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C1D32" w14:textId="77777777" w:rsidR="004D34D3" w:rsidRDefault="004D34D3" w:rsidP="00B27BF7">
      <w:pPr>
        <w:pStyle w:val="HKInormaali"/>
        <w:ind w:left="0"/>
      </w:pPr>
      <w:bookmarkStart w:id="0" w:name="_GoBack"/>
      <w:bookmarkEnd w:id="0"/>
    </w:p>
    <w:p w14:paraId="02F8B83F" w14:textId="77777777" w:rsidR="004D34D3" w:rsidRDefault="004D34D3" w:rsidP="007A54AA">
      <w:pPr>
        <w:pStyle w:val="HKInormaali"/>
      </w:pPr>
    </w:p>
    <w:p w14:paraId="1AC0FB64" w14:textId="77777777" w:rsidR="004D34D3" w:rsidRDefault="004D34D3" w:rsidP="007A54AA">
      <w:pPr>
        <w:pStyle w:val="HKInormaali"/>
      </w:pPr>
    </w:p>
    <w:p w14:paraId="7878EF23" w14:textId="77777777" w:rsidR="004D34D3" w:rsidRDefault="004D34D3" w:rsidP="007A54AA">
      <w:pPr>
        <w:pStyle w:val="HKInormaali"/>
      </w:pPr>
    </w:p>
    <w:p w14:paraId="527B1151" w14:textId="77777777" w:rsidR="004D34D3" w:rsidRDefault="004D34D3" w:rsidP="007A54AA">
      <w:pPr>
        <w:pStyle w:val="HKInormaali"/>
      </w:pPr>
    </w:p>
    <w:p w14:paraId="56543727" w14:textId="77777777" w:rsidR="004D34D3" w:rsidRDefault="004D34D3" w:rsidP="007A54AA">
      <w:pPr>
        <w:pStyle w:val="HKInormaali"/>
      </w:pPr>
    </w:p>
    <w:p w14:paraId="77D4AE21" w14:textId="77777777" w:rsidR="004D34D3" w:rsidRDefault="004D34D3" w:rsidP="007A54AA">
      <w:pPr>
        <w:pStyle w:val="HKInormaali"/>
      </w:pPr>
    </w:p>
    <w:p w14:paraId="35291576" w14:textId="77777777" w:rsidR="004D34D3" w:rsidRDefault="004D34D3" w:rsidP="007A54AA">
      <w:pPr>
        <w:pStyle w:val="HKInormaali"/>
      </w:pPr>
    </w:p>
    <w:p w14:paraId="042911E2" w14:textId="7E00F307" w:rsidR="004D34D3" w:rsidRPr="008E2813" w:rsidRDefault="008E2813" w:rsidP="007A54AA">
      <w:pPr>
        <w:pStyle w:val="HKInormaali"/>
        <w:rPr>
          <w:lang w:val="fi-FI"/>
        </w:rPr>
      </w:pPr>
      <w:r>
        <w:rPr>
          <w:lang w:val="fi-FI"/>
        </w:rPr>
        <w:t xml:space="preserve"> </w:t>
      </w:r>
    </w:p>
    <w:p w14:paraId="369FBF8D" w14:textId="77777777" w:rsidR="004D34D3" w:rsidRDefault="004D34D3" w:rsidP="007A54AA">
      <w:pPr>
        <w:pStyle w:val="HKInormaali"/>
      </w:pPr>
    </w:p>
    <w:p w14:paraId="298463C2" w14:textId="77777777" w:rsidR="004D34D3" w:rsidRDefault="004D34D3" w:rsidP="007A54AA">
      <w:pPr>
        <w:pStyle w:val="HKInormaali"/>
      </w:pPr>
    </w:p>
    <w:p w14:paraId="56F3D3A8" w14:textId="77777777" w:rsidR="004D34D3" w:rsidRDefault="004D34D3" w:rsidP="007A54AA">
      <w:pPr>
        <w:pStyle w:val="HKInormaali"/>
      </w:pPr>
    </w:p>
    <w:p w14:paraId="630BA720" w14:textId="77777777" w:rsidR="004D34D3" w:rsidRDefault="004D34D3" w:rsidP="007A54AA">
      <w:pPr>
        <w:pStyle w:val="HKInormaali"/>
      </w:pPr>
    </w:p>
    <w:p w14:paraId="51176152" w14:textId="77777777" w:rsidR="004D34D3" w:rsidRDefault="004D34D3" w:rsidP="007A54AA">
      <w:pPr>
        <w:pStyle w:val="HKInormaali"/>
      </w:pPr>
    </w:p>
    <w:p w14:paraId="08FD79CF" w14:textId="77777777" w:rsidR="004D34D3" w:rsidRDefault="004D34D3" w:rsidP="007A54AA">
      <w:pPr>
        <w:pStyle w:val="HKInormaali"/>
      </w:pPr>
    </w:p>
    <w:p w14:paraId="7F36A6B4" w14:textId="77777777" w:rsidR="004D34D3" w:rsidRDefault="004D34D3" w:rsidP="007A54AA">
      <w:pPr>
        <w:pStyle w:val="HKInormaali"/>
      </w:pPr>
    </w:p>
    <w:p w14:paraId="6EA6438B" w14:textId="77777777" w:rsidR="004D34D3" w:rsidRDefault="004D34D3" w:rsidP="007A54AA">
      <w:pPr>
        <w:pStyle w:val="HKInormaali"/>
      </w:pPr>
    </w:p>
    <w:p w14:paraId="7B7A2AF2" w14:textId="77777777" w:rsidR="004D34D3" w:rsidRDefault="004D34D3" w:rsidP="007A54AA">
      <w:pPr>
        <w:pStyle w:val="HKInormaali"/>
      </w:pPr>
    </w:p>
    <w:p w14:paraId="18CE8512" w14:textId="77777777" w:rsidR="004D34D3" w:rsidRDefault="004D34D3" w:rsidP="007A54AA">
      <w:pPr>
        <w:pStyle w:val="HKInormaali"/>
      </w:pPr>
    </w:p>
    <w:p w14:paraId="45D3C075" w14:textId="77777777" w:rsidR="004D34D3" w:rsidRDefault="004D34D3" w:rsidP="007A54AA">
      <w:pPr>
        <w:pStyle w:val="HKInormaali"/>
      </w:pPr>
    </w:p>
    <w:p w14:paraId="678B15D4" w14:textId="77777777" w:rsidR="004D34D3" w:rsidRDefault="004D34D3" w:rsidP="007A54AA">
      <w:pPr>
        <w:pStyle w:val="HKInormaali"/>
      </w:pPr>
    </w:p>
    <w:p w14:paraId="5DD1513D" w14:textId="77777777" w:rsidR="004D34D3" w:rsidRDefault="004D34D3" w:rsidP="007A54AA">
      <w:pPr>
        <w:pStyle w:val="HKInormaali"/>
      </w:pPr>
    </w:p>
    <w:p w14:paraId="4226683A" w14:textId="77777777" w:rsidR="004D34D3" w:rsidRDefault="004D34D3" w:rsidP="007A54AA">
      <w:pPr>
        <w:pStyle w:val="HKInormaali"/>
      </w:pPr>
    </w:p>
    <w:p w14:paraId="56795575" w14:textId="66E1486B" w:rsidR="004D34D3" w:rsidRDefault="004D34D3" w:rsidP="007A54AA">
      <w:pPr>
        <w:pStyle w:val="HKInormaali"/>
      </w:pPr>
    </w:p>
    <w:p w14:paraId="07D041EC" w14:textId="77777777" w:rsidR="00F556EF" w:rsidRPr="00F33C9E" w:rsidRDefault="00DB6CEA" w:rsidP="007A54AA">
      <w:pPr>
        <w:pStyle w:val="HKInormaali"/>
        <w:rPr>
          <w:color w:val="999999"/>
        </w:rPr>
      </w:pPr>
      <w:r>
        <w:rPr>
          <w:noProof/>
          <w:lang w:val="en-US"/>
        </w:rPr>
        <mc:AlternateContent>
          <mc:Choice Requires="wps">
            <w:drawing>
              <wp:anchor distT="0" distB="0" distL="114300" distR="114300" simplePos="0" relativeHeight="251658240" behindDoc="0" locked="0" layoutInCell="1" allowOverlap="0" wp14:anchorId="0E3411B2" wp14:editId="7E9797A0">
                <wp:simplePos x="0" y="0"/>
                <wp:positionH relativeFrom="margin">
                  <wp:align>right</wp:align>
                </wp:positionH>
                <wp:positionV relativeFrom="page">
                  <wp:align>center</wp:align>
                </wp:positionV>
                <wp:extent cx="6480175" cy="1800225"/>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800225"/>
                        </a:xfrm>
                        <a:prstGeom prst="rect">
                          <a:avLst/>
                        </a:prstGeom>
                        <a:solidFill>
                          <a:srgbClr val="FFFFFF"/>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3ED4DDA4" w14:textId="77777777" w:rsidR="00A722A7" w:rsidRDefault="00A722A7" w:rsidP="007A54AA">
                            <w:pPr>
                              <w:pStyle w:val="HKIKansiapuotsikko"/>
                            </w:pPr>
                            <w:r w:rsidRPr="00C62DFE">
                              <w:t>&lt;</w:t>
                            </w:r>
                            <w:r>
                              <w:rPr>
                                <w:rStyle w:val="HKIOhjeteksti"/>
                              </w:rPr>
                              <w:t>Hankkeen tunnus ja nimi</w:t>
                            </w:r>
                            <w:r w:rsidRPr="00C62DFE">
                              <w:t xml:space="preserve"> &gt;</w:t>
                            </w:r>
                          </w:p>
                          <w:p w14:paraId="0747B539" w14:textId="56F97C89" w:rsidR="00A722A7" w:rsidRPr="00F33C9E" w:rsidRDefault="00A722A7" w:rsidP="007A54AA">
                            <w:pPr>
                              <w:pStyle w:val="HKIKansiotsikko"/>
                            </w:pPr>
                            <w:r w:rsidRPr="00BB7533">
                              <w:t>Palvelutaso</w:t>
                            </w:r>
                            <w:r>
                              <w:t>sopimus</w:t>
                            </w:r>
                          </w:p>
                          <w:p w14:paraId="64FFFA9C" w14:textId="77777777" w:rsidR="00A722A7" w:rsidRDefault="00A722A7" w:rsidP="007A54AA">
                            <w:pPr>
                              <w:pStyle w:val="HKInormaalioikea"/>
                            </w:pPr>
                            <w:r w:rsidRPr="00C62DFE">
                              <w:t>Versio</w:t>
                            </w:r>
                            <w:r>
                              <w:t xml:space="preserve"> &lt;</w:t>
                            </w:r>
                            <w:r w:rsidRPr="00CB2368">
                              <w:rPr>
                                <w:rStyle w:val="HKIOhjeteksti"/>
                              </w:rPr>
                              <w:t>nro</w:t>
                            </w:r>
                            <w:r>
                              <w:t>&gt;</w:t>
                            </w:r>
                          </w:p>
                          <w:p w14:paraId="4B3E27A2" w14:textId="77777777" w:rsidR="00A722A7" w:rsidRDefault="00A722A7" w:rsidP="007A54AA">
                            <w:pPr>
                              <w:pStyle w:val="HKInormaalioikea"/>
                            </w:pPr>
                            <w:r w:rsidRPr="00E53E74">
                              <w:t>&lt;</w:t>
                            </w:r>
                            <w:proofErr w:type="spellStart"/>
                            <w:r w:rsidRPr="007A498B">
                              <w:rPr>
                                <w:rStyle w:val="HKIOhjeteksti"/>
                              </w:rPr>
                              <w:t>pp.</w:t>
                            </w:r>
                            <w:proofErr w:type="gramStart"/>
                            <w:r w:rsidRPr="007A498B">
                              <w:rPr>
                                <w:rStyle w:val="HKIOhjeteksti"/>
                              </w:rPr>
                              <w:t>kk.vvvv</w:t>
                            </w:r>
                            <w:proofErr w:type="spellEnd"/>
                            <w:proofErr w:type="gramEnd"/>
                            <w:r w:rsidRPr="00E53E74">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411B2" id="_x0000_t202" coordsize="21600,21600" o:spt="202" path="m,l,21600r21600,l21600,xe">
                <v:stroke joinstyle="miter"/>
                <v:path gradientshapeok="t" o:connecttype="rect"/>
              </v:shapetype>
              <v:shape id="Text Box 8" o:spid="_x0000_s1026" type="#_x0000_t202" style="position:absolute;left:0;text-align:left;margin-left:459.05pt;margin-top:0;width:510.25pt;height:141.75pt;z-index:251658240;visibility:visible;mso-wrap-style:square;mso-width-percent:0;mso-height-percent:0;mso-wrap-distance-left:9pt;mso-wrap-distance-top:0;mso-wrap-distance-right:9pt;mso-wrap-distance-bottom:0;mso-position-horizontal:right;mso-position-horizontal-relative:margin;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" o:allowoverlap="f" stroked="f">
                <v:textbox>
                  <w:txbxContent>
                    <w:p w14:paraId="3ED4DDA4" w14:textId="77777777" w:rsidR="00A722A7" w:rsidRDefault="00A722A7" w:rsidP="007A54AA">
                      <w:pPr>
                        <w:pStyle w:val="HKIKansiapuotsikko"/>
                      </w:pPr>
                      <w:r w:rsidRPr="00C62DFE">
                        <w:t>&lt;</w:t>
                      </w:r>
                      <w:r>
                        <w:rPr>
                          <w:rStyle w:val="HKIOhjeteksti"/>
                        </w:rPr>
                        <w:t>Hankkeen tunnus ja nimi</w:t>
                      </w:r>
                      <w:r w:rsidRPr="00C62DFE">
                        <w:t xml:space="preserve"> &gt;</w:t>
                      </w:r>
                    </w:p>
                    <w:p w14:paraId="0747B539" w14:textId="56F97C89" w:rsidR="00A722A7" w:rsidRPr="00F33C9E" w:rsidRDefault="00A722A7" w:rsidP="007A54AA">
                      <w:pPr>
                        <w:pStyle w:val="HKIKansiotsikko"/>
                      </w:pPr>
                      <w:r w:rsidRPr="00BB7533">
                        <w:t>Palvelutaso</w:t>
                      </w:r>
                      <w:r>
                        <w:t>sopimus</w:t>
                      </w:r>
                    </w:p>
                    <w:p w14:paraId="64FFFA9C" w14:textId="77777777" w:rsidR="00A722A7" w:rsidRDefault="00A722A7" w:rsidP="007A54AA">
                      <w:pPr>
                        <w:pStyle w:val="HKInormaalioikea"/>
                      </w:pPr>
                      <w:r w:rsidRPr="00C62DFE">
                        <w:t>Versio</w:t>
                      </w:r>
                      <w:r>
                        <w:t xml:space="preserve"> &lt;</w:t>
                      </w:r>
                      <w:r w:rsidRPr="00CB2368">
                        <w:rPr>
                          <w:rStyle w:val="HKIOhjeteksti"/>
                        </w:rPr>
                        <w:t>nro</w:t>
                      </w:r>
                      <w:r>
                        <w:t>&gt;</w:t>
                      </w:r>
                    </w:p>
                    <w:p w14:paraId="4B3E27A2" w14:textId="77777777" w:rsidR="00A722A7" w:rsidRDefault="00A722A7" w:rsidP="007A54AA">
                      <w:pPr>
                        <w:pStyle w:val="HKInormaalioikea"/>
                      </w:pPr>
                      <w:r w:rsidRPr="00E53E74">
                        <w:t>&lt;</w:t>
                      </w:r>
                      <w:r w:rsidRPr="007A498B">
                        <w:rPr>
                          <w:rStyle w:val="HKIOhjeteksti"/>
                        </w:rPr>
                        <w:t>pp.kk.vvvv</w:t>
                      </w:r>
                      <w:r w:rsidRPr="00E53E74">
                        <w:t>&gt;</w:t>
                      </w:r>
                    </w:p>
                  </w:txbxContent>
                </v:textbox>
                <w10:wrap anchorx="margin" anchory="page"/>
              </v:shape>
            </w:pict>
          </mc:Fallback>
        </mc:AlternateContent>
      </w:r>
    </w:p>
    <w:p w14:paraId="5B7DBB19" w14:textId="77777777" w:rsidR="00893002" w:rsidRDefault="00893002" w:rsidP="007A54AA">
      <w:pPr>
        <w:pStyle w:val="HKInormaali"/>
      </w:pPr>
    </w:p>
    <w:p w14:paraId="017F890D" w14:textId="77777777" w:rsidR="005B0FC3" w:rsidRPr="000846DF" w:rsidRDefault="005B0FC3" w:rsidP="007A54AA">
      <w:pPr>
        <w:pStyle w:val="Sisluet1"/>
      </w:pPr>
    </w:p>
    <w:p w14:paraId="14B95878" w14:textId="14F32B2D" w:rsidR="003503AB" w:rsidRPr="000846DF" w:rsidRDefault="00606860" w:rsidP="004865C3">
      <w:pPr>
        <w:pStyle w:val="HKInormaali"/>
        <w:ind w:left="0"/>
      </w:pPr>
      <w:r w:rsidRPr="000846DF">
        <w:br w:type="page"/>
      </w:r>
      <w:r w:rsidR="00EB1CCA" w:rsidRPr="000846DF">
        <w:lastRenderedPageBreak/>
        <w:t>VERSIOHISTORIA</w:t>
      </w:r>
      <w:r w:rsidR="00957531">
        <w:br/>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2"/>
        <w:gridCol w:w="1129"/>
        <w:gridCol w:w="5112"/>
        <w:gridCol w:w="2304"/>
      </w:tblGrid>
      <w:tr w:rsidR="00583F6E" w14:paraId="0DCAF7CD" w14:textId="77777777" w:rsidTr="3C7304E4">
        <w:trPr>
          <w:cantSplit/>
          <w:tblHeader/>
        </w:trPr>
        <w:tc>
          <w:tcPr>
            <w:tcW w:w="1412" w:type="dxa"/>
            <w:tcBorders>
              <w:top w:val="single" w:sz="12" w:space="0" w:color="000000" w:themeColor="text1"/>
              <w:left w:val="nil"/>
              <w:bottom w:val="single" w:sz="4" w:space="0" w:color="000000" w:themeColor="text1"/>
            </w:tcBorders>
            <w:shd w:val="clear" w:color="auto" w:fill="auto"/>
          </w:tcPr>
          <w:p w14:paraId="2583B589" w14:textId="77777777" w:rsidR="003503AB" w:rsidRPr="00A00AE8" w:rsidRDefault="003503AB" w:rsidP="007A54AA">
            <w:pPr>
              <w:pStyle w:val="HKITaulukkootsikko"/>
            </w:pPr>
            <w:r w:rsidRPr="00A00AE8">
              <w:t>Päivä</w:t>
            </w:r>
          </w:p>
        </w:tc>
        <w:tc>
          <w:tcPr>
            <w:tcW w:w="1129" w:type="dxa"/>
            <w:tcBorders>
              <w:top w:val="single" w:sz="12" w:space="0" w:color="000000" w:themeColor="text1"/>
              <w:bottom w:val="single" w:sz="4" w:space="0" w:color="000000" w:themeColor="text1"/>
            </w:tcBorders>
            <w:shd w:val="clear" w:color="auto" w:fill="auto"/>
          </w:tcPr>
          <w:p w14:paraId="48D801C1" w14:textId="77777777" w:rsidR="003503AB" w:rsidRPr="00A00AE8" w:rsidRDefault="003503AB" w:rsidP="007A54AA">
            <w:pPr>
              <w:pStyle w:val="HKITaulukkootsikko"/>
            </w:pPr>
            <w:r w:rsidRPr="00A00AE8">
              <w:t>Versio</w:t>
            </w:r>
          </w:p>
        </w:tc>
        <w:tc>
          <w:tcPr>
            <w:tcW w:w="5112" w:type="dxa"/>
            <w:tcBorders>
              <w:top w:val="single" w:sz="12" w:space="0" w:color="000000" w:themeColor="text1"/>
              <w:bottom w:val="single" w:sz="4" w:space="0" w:color="000000" w:themeColor="text1"/>
            </w:tcBorders>
            <w:shd w:val="clear" w:color="auto" w:fill="auto"/>
          </w:tcPr>
          <w:p w14:paraId="21C8150E" w14:textId="77777777" w:rsidR="003503AB" w:rsidRPr="00A00AE8" w:rsidRDefault="003503AB" w:rsidP="007A54AA">
            <w:pPr>
              <w:pStyle w:val="HKITaulukkootsikko"/>
            </w:pPr>
            <w:r w:rsidRPr="00A00AE8">
              <w:t>Kuvaus</w:t>
            </w:r>
          </w:p>
        </w:tc>
        <w:tc>
          <w:tcPr>
            <w:tcW w:w="2304" w:type="dxa"/>
            <w:tcBorders>
              <w:top w:val="single" w:sz="12" w:space="0" w:color="000000" w:themeColor="text1"/>
              <w:bottom w:val="single" w:sz="4" w:space="0" w:color="000000" w:themeColor="text1"/>
              <w:right w:val="nil"/>
            </w:tcBorders>
            <w:shd w:val="clear" w:color="auto" w:fill="auto"/>
          </w:tcPr>
          <w:p w14:paraId="13DC8445" w14:textId="77777777" w:rsidR="003503AB" w:rsidRPr="00A00AE8" w:rsidRDefault="003503AB" w:rsidP="007A54AA">
            <w:pPr>
              <w:pStyle w:val="HKITaulukkootsikko"/>
            </w:pPr>
            <w:r w:rsidRPr="00A00AE8">
              <w:t>Tekijä</w:t>
            </w:r>
          </w:p>
        </w:tc>
      </w:tr>
      <w:tr w:rsidR="00583F6E" w14:paraId="0EBE2A1D" w14:textId="77777777" w:rsidTr="3C7304E4">
        <w:trPr>
          <w:cantSplit/>
        </w:trPr>
        <w:tc>
          <w:tcPr>
            <w:tcW w:w="1412" w:type="dxa"/>
            <w:tcBorders>
              <w:top w:val="single" w:sz="4" w:space="0" w:color="000000" w:themeColor="text1"/>
              <w:left w:val="nil"/>
              <w:bottom w:val="single" w:sz="4" w:space="0" w:color="000000" w:themeColor="text1"/>
            </w:tcBorders>
          </w:tcPr>
          <w:p w14:paraId="3E9137CF" w14:textId="77777777" w:rsidR="003503AB" w:rsidRPr="00D55EC0" w:rsidRDefault="00FC71CB" w:rsidP="007A54AA">
            <w:pPr>
              <w:pStyle w:val="HKITaulukkonormaali"/>
            </w:pPr>
            <w:r w:rsidRPr="00D55EC0">
              <w:t>&lt;</w:t>
            </w:r>
            <w:r w:rsidRPr="00D55EC0">
              <w:rPr>
                <w:rStyle w:val="HKIOhjeteksti"/>
              </w:rPr>
              <w:t>pvm</w:t>
            </w:r>
            <w:r w:rsidRPr="00D55EC0">
              <w:t>&gt;</w:t>
            </w:r>
          </w:p>
        </w:tc>
        <w:tc>
          <w:tcPr>
            <w:tcW w:w="1129" w:type="dxa"/>
            <w:tcBorders>
              <w:top w:val="single" w:sz="4" w:space="0" w:color="000000" w:themeColor="text1"/>
              <w:bottom w:val="single" w:sz="4" w:space="0" w:color="000000" w:themeColor="text1"/>
            </w:tcBorders>
          </w:tcPr>
          <w:p w14:paraId="6416CCD9" w14:textId="77777777" w:rsidR="003503AB" w:rsidRPr="00D55EC0" w:rsidRDefault="003503AB" w:rsidP="007A54AA">
            <w:pPr>
              <w:pStyle w:val="HKITaulukkonormaali"/>
            </w:pPr>
            <w:r w:rsidRPr="00D55EC0">
              <w:t>0.1</w:t>
            </w:r>
          </w:p>
        </w:tc>
        <w:tc>
          <w:tcPr>
            <w:tcW w:w="5112" w:type="dxa"/>
            <w:tcBorders>
              <w:top w:val="single" w:sz="4" w:space="0" w:color="000000" w:themeColor="text1"/>
              <w:bottom w:val="single" w:sz="4" w:space="0" w:color="000000" w:themeColor="text1"/>
            </w:tcBorders>
          </w:tcPr>
          <w:p w14:paraId="59BD9A11" w14:textId="77777777" w:rsidR="003503AB" w:rsidRPr="00D55EC0" w:rsidRDefault="00FC71CB" w:rsidP="007A54AA">
            <w:pPr>
              <w:pStyle w:val="HKITaulukkonormaali"/>
            </w:pPr>
            <w:r w:rsidRPr="00D55EC0">
              <w:t>Dokumentin perustaminen</w:t>
            </w:r>
          </w:p>
        </w:tc>
        <w:tc>
          <w:tcPr>
            <w:tcW w:w="2304" w:type="dxa"/>
            <w:tcBorders>
              <w:top w:val="single" w:sz="4" w:space="0" w:color="000000" w:themeColor="text1"/>
              <w:bottom w:val="single" w:sz="4" w:space="0" w:color="000000" w:themeColor="text1"/>
              <w:right w:val="nil"/>
            </w:tcBorders>
          </w:tcPr>
          <w:p w14:paraId="59CC53F8" w14:textId="77777777" w:rsidR="003503AB" w:rsidRPr="00D55EC0" w:rsidRDefault="00FC71CB" w:rsidP="007A54AA">
            <w:pPr>
              <w:pStyle w:val="HKITaulukkonormaali"/>
            </w:pPr>
            <w:r w:rsidRPr="00D55EC0">
              <w:t>&lt;</w:t>
            </w:r>
            <w:r w:rsidRPr="00D55EC0">
              <w:rPr>
                <w:rStyle w:val="HKIOhjeteksti"/>
              </w:rPr>
              <w:t>etumini, sukunimi</w:t>
            </w:r>
            <w:r w:rsidRPr="00D55EC0">
              <w:t>&gt;</w:t>
            </w:r>
          </w:p>
        </w:tc>
      </w:tr>
      <w:tr w:rsidR="00583F6E" w14:paraId="6BFE584B" w14:textId="77777777" w:rsidTr="3C7304E4">
        <w:trPr>
          <w:cantSplit/>
        </w:trPr>
        <w:tc>
          <w:tcPr>
            <w:tcW w:w="1412" w:type="dxa"/>
            <w:tcBorders>
              <w:top w:val="single" w:sz="4" w:space="0" w:color="000000" w:themeColor="text1"/>
              <w:left w:val="nil"/>
              <w:bottom w:val="single" w:sz="4" w:space="0" w:color="000000" w:themeColor="text1"/>
            </w:tcBorders>
          </w:tcPr>
          <w:p w14:paraId="306245EB" w14:textId="77777777" w:rsidR="003503AB" w:rsidRPr="00D55EC0" w:rsidRDefault="003503AB" w:rsidP="007A54AA">
            <w:pPr>
              <w:pStyle w:val="HKITaulukkonormaali"/>
            </w:pPr>
          </w:p>
        </w:tc>
        <w:tc>
          <w:tcPr>
            <w:tcW w:w="1129" w:type="dxa"/>
            <w:tcBorders>
              <w:top w:val="single" w:sz="4" w:space="0" w:color="000000" w:themeColor="text1"/>
              <w:bottom w:val="single" w:sz="4" w:space="0" w:color="000000" w:themeColor="text1"/>
            </w:tcBorders>
          </w:tcPr>
          <w:p w14:paraId="452128BB" w14:textId="77777777" w:rsidR="003503AB" w:rsidRPr="00D55EC0" w:rsidRDefault="003503AB" w:rsidP="007A54AA">
            <w:pPr>
              <w:pStyle w:val="HKITaulukkonormaali"/>
            </w:pPr>
          </w:p>
        </w:tc>
        <w:tc>
          <w:tcPr>
            <w:tcW w:w="5112" w:type="dxa"/>
            <w:tcBorders>
              <w:top w:val="single" w:sz="4" w:space="0" w:color="000000" w:themeColor="text1"/>
              <w:bottom w:val="single" w:sz="4" w:space="0" w:color="000000" w:themeColor="text1"/>
            </w:tcBorders>
          </w:tcPr>
          <w:p w14:paraId="2424580A" w14:textId="77777777" w:rsidR="003503AB" w:rsidRPr="00D55EC0" w:rsidRDefault="003503AB" w:rsidP="007A54AA">
            <w:pPr>
              <w:pStyle w:val="HKITaulukkonormaali"/>
            </w:pPr>
          </w:p>
        </w:tc>
        <w:tc>
          <w:tcPr>
            <w:tcW w:w="2304" w:type="dxa"/>
            <w:tcBorders>
              <w:top w:val="single" w:sz="4" w:space="0" w:color="000000" w:themeColor="text1"/>
              <w:bottom w:val="single" w:sz="4" w:space="0" w:color="000000" w:themeColor="text1"/>
              <w:right w:val="nil"/>
            </w:tcBorders>
          </w:tcPr>
          <w:p w14:paraId="215243C3" w14:textId="05A56C19" w:rsidR="003503AB" w:rsidRPr="00D55EC0" w:rsidRDefault="003503AB" w:rsidP="007A54AA">
            <w:pPr>
              <w:pStyle w:val="HKITaulukkonormaali"/>
            </w:pPr>
          </w:p>
        </w:tc>
      </w:tr>
      <w:tr w:rsidR="00583F6E" w14:paraId="19AF9148" w14:textId="77777777" w:rsidTr="3C7304E4">
        <w:trPr>
          <w:cantSplit/>
        </w:trPr>
        <w:tc>
          <w:tcPr>
            <w:tcW w:w="1412" w:type="dxa"/>
            <w:tcBorders>
              <w:top w:val="single" w:sz="4" w:space="0" w:color="000000" w:themeColor="text1"/>
              <w:left w:val="nil"/>
              <w:bottom w:val="single" w:sz="4" w:space="0" w:color="000000" w:themeColor="text1"/>
            </w:tcBorders>
          </w:tcPr>
          <w:p w14:paraId="178E27E4" w14:textId="77777777" w:rsidR="00EC6C86" w:rsidRPr="00D55EC0" w:rsidRDefault="00EC6C86" w:rsidP="007A54AA">
            <w:pPr>
              <w:pStyle w:val="HKITaulukkonormaali"/>
            </w:pPr>
          </w:p>
        </w:tc>
        <w:tc>
          <w:tcPr>
            <w:tcW w:w="1129" w:type="dxa"/>
            <w:tcBorders>
              <w:top w:val="single" w:sz="4" w:space="0" w:color="000000" w:themeColor="text1"/>
              <w:bottom w:val="single" w:sz="4" w:space="0" w:color="000000" w:themeColor="text1"/>
            </w:tcBorders>
          </w:tcPr>
          <w:p w14:paraId="439D0602" w14:textId="77777777" w:rsidR="00EC6C86" w:rsidRPr="00D55EC0" w:rsidRDefault="00EC6C86" w:rsidP="007A54AA">
            <w:pPr>
              <w:pStyle w:val="HKITaulukkonormaali"/>
            </w:pPr>
          </w:p>
        </w:tc>
        <w:tc>
          <w:tcPr>
            <w:tcW w:w="5112" w:type="dxa"/>
            <w:tcBorders>
              <w:top w:val="single" w:sz="4" w:space="0" w:color="000000" w:themeColor="text1"/>
              <w:bottom w:val="single" w:sz="4" w:space="0" w:color="000000" w:themeColor="text1"/>
            </w:tcBorders>
          </w:tcPr>
          <w:p w14:paraId="79FC4CB2" w14:textId="77777777" w:rsidR="00EC6C86" w:rsidRPr="00D55EC0" w:rsidRDefault="00EC6C86" w:rsidP="007A54AA">
            <w:pPr>
              <w:pStyle w:val="HKITaulukkonormaali"/>
            </w:pPr>
          </w:p>
        </w:tc>
        <w:tc>
          <w:tcPr>
            <w:tcW w:w="2304" w:type="dxa"/>
            <w:tcBorders>
              <w:top w:val="single" w:sz="4" w:space="0" w:color="000000" w:themeColor="text1"/>
              <w:bottom w:val="single" w:sz="4" w:space="0" w:color="000000" w:themeColor="text1"/>
              <w:right w:val="nil"/>
            </w:tcBorders>
          </w:tcPr>
          <w:p w14:paraId="5F173DED" w14:textId="77777777" w:rsidR="00EC6C86" w:rsidRPr="00D55EC0" w:rsidRDefault="00EC6C86" w:rsidP="007A54AA">
            <w:pPr>
              <w:pStyle w:val="HKITaulukkonormaali"/>
            </w:pPr>
          </w:p>
        </w:tc>
      </w:tr>
      <w:tr w:rsidR="00583F6E" w14:paraId="287A9C2C" w14:textId="77777777" w:rsidTr="3C7304E4">
        <w:trPr>
          <w:cantSplit/>
        </w:trPr>
        <w:tc>
          <w:tcPr>
            <w:tcW w:w="1412" w:type="dxa"/>
            <w:tcBorders>
              <w:top w:val="single" w:sz="4" w:space="0" w:color="000000" w:themeColor="text1"/>
              <w:left w:val="nil"/>
              <w:bottom w:val="single" w:sz="4" w:space="0" w:color="000000" w:themeColor="text1"/>
            </w:tcBorders>
          </w:tcPr>
          <w:p w14:paraId="7F652502" w14:textId="77777777" w:rsidR="003503AB" w:rsidRPr="00D55EC0" w:rsidRDefault="003503AB" w:rsidP="007A54AA">
            <w:pPr>
              <w:pStyle w:val="HKITaulukkonormaali"/>
            </w:pPr>
          </w:p>
        </w:tc>
        <w:tc>
          <w:tcPr>
            <w:tcW w:w="1129" w:type="dxa"/>
            <w:tcBorders>
              <w:top w:val="single" w:sz="4" w:space="0" w:color="000000" w:themeColor="text1"/>
              <w:bottom w:val="single" w:sz="4" w:space="0" w:color="000000" w:themeColor="text1"/>
            </w:tcBorders>
          </w:tcPr>
          <w:p w14:paraId="6649C439" w14:textId="77777777" w:rsidR="003503AB" w:rsidRPr="00D55EC0" w:rsidRDefault="003503AB" w:rsidP="007A54AA">
            <w:pPr>
              <w:pStyle w:val="HKITaulukkonormaali"/>
            </w:pPr>
          </w:p>
        </w:tc>
        <w:tc>
          <w:tcPr>
            <w:tcW w:w="5112" w:type="dxa"/>
            <w:tcBorders>
              <w:top w:val="single" w:sz="4" w:space="0" w:color="000000" w:themeColor="text1"/>
              <w:bottom w:val="single" w:sz="4" w:space="0" w:color="000000" w:themeColor="text1"/>
            </w:tcBorders>
          </w:tcPr>
          <w:p w14:paraId="36F99A58" w14:textId="77777777" w:rsidR="003503AB" w:rsidRPr="00D55EC0" w:rsidRDefault="003503AB" w:rsidP="007A54AA">
            <w:pPr>
              <w:pStyle w:val="HKITaulukkonormaali"/>
            </w:pPr>
          </w:p>
        </w:tc>
        <w:tc>
          <w:tcPr>
            <w:tcW w:w="2304" w:type="dxa"/>
            <w:tcBorders>
              <w:top w:val="single" w:sz="4" w:space="0" w:color="000000" w:themeColor="text1"/>
              <w:bottom w:val="single" w:sz="4" w:space="0" w:color="000000" w:themeColor="text1"/>
              <w:right w:val="nil"/>
            </w:tcBorders>
          </w:tcPr>
          <w:p w14:paraId="20A3016E" w14:textId="77777777" w:rsidR="003503AB" w:rsidRPr="00D55EC0" w:rsidRDefault="003503AB" w:rsidP="007A54AA">
            <w:pPr>
              <w:pStyle w:val="HKITaulukkonormaali"/>
            </w:pPr>
          </w:p>
        </w:tc>
      </w:tr>
      <w:tr w:rsidR="00583F6E" w14:paraId="2167375F" w14:textId="77777777" w:rsidTr="3C7304E4">
        <w:trPr>
          <w:cantSplit/>
        </w:trPr>
        <w:tc>
          <w:tcPr>
            <w:tcW w:w="1412" w:type="dxa"/>
            <w:tcBorders>
              <w:left w:val="nil"/>
              <w:bottom w:val="single" w:sz="12" w:space="0" w:color="000000" w:themeColor="text1"/>
            </w:tcBorders>
          </w:tcPr>
          <w:p w14:paraId="02C61B34" w14:textId="77777777" w:rsidR="003503AB" w:rsidRPr="00D55EC0" w:rsidRDefault="003503AB" w:rsidP="007A54AA">
            <w:pPr>
              <w:pStyle w:val="HKITaulukkonormaali"/>
            </w:pPr>
          </w:p>
        </w:tc>
        <w:tc>
          <w:tcPr>
            <w:tcW w:w="1129" w:type="dxa"/>
            <w:tcBorders>
              <w:bottom w:val="single" w:sz="12" w:space="0" w:color="000000" w:themeColor="text1"/>
            </w:tcBorders>
          </w:tcPr>
          <w:p w14:paraId="050E5DDB" w14:textId="77777777" w:rsidR="003503AB" w:rsidRPr="00D55EC0" w:rsidRDefault="003503AB" w:rsidP="007A54AA">
            <w:pPr>
              <w:pStyle w:val="HKITaulukkonormaali"/>
            </w:pPr>
          </w:p>
        </w:tc>
        <w:tc>
          <w:tcPr>
            <w:tcW w:w="5112" w:type="dxa"/>
            <w:tcBorders>
              <w:bottom w:val="single" w:sz="12" w:space="0" w:color="000000" w:themeColor="text1"/>
            </w:tcBorders>
          </w:tcPr>
          <w:p w14:paraId="13334460" w14:textId="77777777" w:rsidR="003503AB" w:rsidRPr="00D55EC0" w:rsidRDefault="003503AB" w:rsidP="007A54AA">
            <w:pPr>
              <w:pStyle w:val="HKITaulukkonormaali"/>
            </w:pPr>
          </w:p>
        </w:tc>
        <w:tc>
          <w:tcPr>
            <w:tcW w:w="2304" w:type="dxa"/>
            <w:tcBorders>
              <w:bottom w:val="single" w:sz="12" w:space="0" w:color="000000" w:themeColor="text1"/>
              <w:right w:val="nil"/>
            </w:tcBorders>
          </w:tcPr>
          <w:p w14:paraId="30D2C89F" w14:textId="77777777" w:rsidR="003503AB" w:rsidRPr="00D55EC0" w:rsidRDefault="003503AB" w:rsidP="007A54AA">
            <w:pPr>
              <w:pStyle w:val="HKITaulukkonormaali"/>
            </w:pPr>
          </w:p>
        </w:tc>
      </w:tr>
    </w:tbl>
    <w:p w14:paraId="0FC3EACE" w14:textId="77777777" w:rsidR="00F33C9E" w:rsidRDefault="00F33C9E" w:rsidP="007A54AA">
      <w:pPr>
        <w:pStyle w:val="HKInormaali"/>
        <w:rPr>
          <w:rStyle w:val="HKIohjeteksti0"/>
        </w:rPr>
      </w:pPr>
    </w:p>
    <w:p w14:paraId="6A3B3EED" w14:textId="7CE4783A" w:rsidR="00BE362A" w:rsidRDefault="00BE362A" w:rsidP="007A54AA">
      <w:r>
        <w:br w:type="page"/>
      </w:r>
    </w:p>
    <w:bookmarkStart w:id="1" w:name="_Toc473114449" w:displacedByCustomXml="next"/>
    <w:bookmarkStart w:id="2" w:name="_Toc516821800" w:displacedByCustomXml="next"/>
    <w:sdt>
      <w:sdtPr>
        <w:rPr>
          <w:rFonts w:eastAsia="Times New Roman" w:cs="Times New Roman"/>
          <w:sz w:val="24"/>
          <w:szCs w:val="20"/>
          <w:lang w:val="fi-FI" w:eastAsia="fi-FI"/>
        </w:rPr>
        <w:id w:val="242304211"/>
        <w:docPartObj>
          <w:docPartGallery w:val="Table of Contents"/>
          <w:docPartUnique/>
        </w:docPartObj>
      </w:sdtPr>
      <w:sdtEndPr/>
      <w:sdtContent>
        <w:p w14:paraId="4A206A1E" w14:textId="134CDFF6" w:rsidR="00D31C37" w:rsidRDefault="00D31C37" w:rsidP="007A54AA">
          <w:pPr>
            <w:pStyle w:val="Sisllysluettelonotsikko"/>
          </w:pPr>
          <w:proofErr w:type="spellStart"/>
          <w:r>
            <w:t>Sisällysluettelo</w:t>
          </w:r>
          <w:proofErr w:type="spellEnd"/>
        </w:p>
        <w:p w14:paraId="6A6F5B50" w14:textId="1FF88F21" w:rsidR="007411F5" w:rsidRDefault="00D31C37">
          <w:pPr>
            <w:pStyle w:val="Sisluet1"/>
            <w:rPr>
              <w:rFonts w:asciiTheme="minorHAnsi" w:eastAsiaTheme="minorEastAsia" w:hAnsiTheme="minorHAnsi" w:cstheme="minorBidi"/>
              <w:b w:val="0"/>
              <w:caps w:val="0"/>
              <w:noProof/>
              <w:szCs w:val="22"/>
            </w:rPr>
          </w:pPr>
          <w:r>
            <w:rPr>
              <w:bCs/>
            </w:rPr>
            <w:fldChar w:fldCharType="begin"/>
          </w:r>
          <w:r>
            <w:rPr>
              <w:bCs/>
            </w:rPr>
            <w:instrText xml:space="preserve"> TOC \o "1-3" \h \z \u </w:instrText>
          </w:r>
          <w:r>
            <w:rPr>
              <w:bCs/>
            </w:rPr>
            <w:fldChar w:fldCharType="separate"/>
          </w:r>
          <w:hyperlink w:anchor="_Toc4677656" w:history="1">
            <w:r w:rsidR="007411F5" w:rsidRPr="0012029E">
              <w:rPr>
                <w:rStyle w:val="Hyperlinkki"/>
                <w:noProof/>
              </w:rPr>
              <w:t>1</w:t>
            </w:r>
            <w:r w:rsidR="007411F5">
              <w:rPr>
                <w:rFonts w:asciiTheme="minorHAnsi" w:eastAsiaTheme="minorEastAsia" w:hAnsiTheme="minorHAnsi" w:cstheme="minorBidi"/>
                <w:b w:val="0"/>
                <w:caps w:val="0"/>
                <w:noProof/>
                <w:szCs w:val="22"/>
              </w:rPr>
              <w:tab/>
            </w:r>
            <w:r w:rsidR="007411F5" w:rsidRPr="0012029E">
              <w:rPr>
                <w:rStyle w:val="Hyperlinkki"/>
                <w:noProof/>
              </w:rPr>
              <w:t>Johdanto</w:t>
            </w:r>
            <w:r w:rsidR="007411F5">
              <w:rPr>
                <w:noProof/>
                <w:webHidden/>
              </w:rPr>
              <w:tab/>
            </w:r>
            <w:r w:rsidR="007411F5">
              <w:rPr>
                <w:noProof/>
                <w:webHidden/>
              </w:rPr>
              <w:fldChar w:fldCharType="begin"/>
            </w:r>
            <w:r w:rsidR="007411F5">
              <w:rPr>
                <w:noProof/>
                <w:webHidden/>
              </w:rPr>
              <w:instrText xml:space="preserve"> PAGEREF _Toc4677656 \h </w:instrText>
            </w:r>
            <w:r w:rsidR="007411F5">
              <w:rPr>
                <w:noProof/>
                <w:webHidden/>
              </w:rPr>
            </w:r>
            <w:r w:rsidR="007411F5">
              <w:rPr>
                <w:noProof/>
                <w:webHidden/>
              </w:rPr>
              <w:fldChar w:fldCharType="separate"/>
            </w:r>
            <w:r w:rsidR="007411F5">
              <w:rPr>
                <w:noProof/>
                <w:webHidden/>
              </w:rPr>
              <w:t>5</w:t>
            </w:r>
            <w:r w:rsidR="007411F5">
              <w:rPr>
                <w:noProof/>
                <w:webHidden/>
              </w:rPr>
              <w:fldChar w:fldCharType="end"/>
            </w:r>
          </w:hyperlink>
        </w:p>
        <w:p w14:paraId="4D0EE97F" w14:textId="0CBC277A" w:rsidR="007411F5" w:rsidRDefault="00D76589">
          <w:pPr>
            <w:pStyle w:val="Sisluet2"/>
            <w:rPr>
              <w:rFonts w:asciiTheme="minorHAnsi" w:eastAsiaTheme="minorEastAsia" w:hAnsiTheme="minorHAnsi" w:cstheme="minorBidi"/>
              <w:noProof/>
              <w:szCs w:val="22"/>
            </w:rPr>
          </w:pPr>
          <w:hyperlink w:anchor="_Toc4677657" w:history="1">
            <w:r w:rsidR="007411F5" w:rsidRPr="0012029E">
              <w:rPr>
                <w:rStyle w:val="Hyperlinkki"/>
                <w:b/>
                <w:noProof/>
              </w:rPr>
              <w:t>1.1</w:t>
            </w:r>
            <w:r w:rsidR="007411F5">
              <w:rPr>
                <w:rFonts w:asciiTheme="minorHAnsi" w:eastAsiaTheme="minorEastAsia" w:hAnsiTheme="minorHAnsi" w:cstheme="minorBidi"/>
                <w:noProof/>
                <w:szCs w:val="22"/>
              </w:rPr>
              <w:tab/>
            </w:r>
            <w:r w:rsidR="007411F5" w:rsidRPr="0012029E">
              <w:rPr>
                <w:rStyle w:val="Hyperlinkki"/>
                <w:noProof/>
              </w:rPr>
              <w:t>Täyttöohjeet</w:t>
            </w:r>
            <w:r w:rsidR="007411F5">
              <w:rPr>
                <w:noProof/>
                <w:webHidden/>
              </w:rPr>
              <w:tab/>
            </w:r>
            <w:r w:rsidR="007411F5">
              <w:rPr>
                <w:noProof/>
                <w:webHidden/>
              </w:rPr>
              <w:fldChar w:fldCharType="begin"/>
            </w:r>
            <w:r w:rsidR="007411F5">
              <w:rPr>
                <w:noProof/>
                <w:webHidden/>
              </w:rPr>
              <w:instrText xml:space="preserve"> PAGEREF _Toc4677657 \h </w:instrText>
            </w:r>
            <w:r w:rsidR="007411F5">
              <w:rPr>
                <w:noProof/>
                <w:webHidden/>
              </w:rPr>
            </w:r>
            <w:r w:rsidR="007411F5">
              <w:rPr>
                <w:noProof/>
                <w:webHidden/>
              </w:rPr>
              <w:fldChar w:fldCharType="separate"/>
            </w:r>
            <w:r w:rsidR="007411F5">
              <w:rPr>
                <w:noProof/>
                <w:webHidden/>
              </w:rPr>
              <w:t>5</w:t>
            </w:r>
            <w:r w:rsidR="007411F5">
              <w:rPr>
                <w:noProof/>
                <w:webHidden/>
              </w:rPr>
              <w:fldChar w:fldCharType="end"/>
            </w:r>
          </w:hyperlink>
        </w:p>
        <w:p w14:paraId="50209A62" w14:textId="638A89A1" w:rsidR="007411F5" w:rsidRDefault="00D76589">
          <w:pPr>
            <w:pStyle w:val="Sisluet2"/>
            <w:rPr>
              <w:rFonts w:asciiTheme="minorHAnsi" w:eastAsiaTheme="minorEastAsia" w:hAnsiTheme="minorHAnsi" w:cstheme="minorBidi"/>
              <w:noProof/>
              <w:szCs w:val="22"/>
            </w:rPr>
          </w:pPr>
          <w:hyperlink w:anchor="_Toc4677658" w:history="1">
            <w:r w:rsidR="007411F5" w:rsidRPr="0012029E">
              <w:rPr>
                <w:rStyle w:val="Hyperlinkki"/>
                <w:b/>
                <w:noProof/>
              </w:rPr>
              <w:t>1.2</w:t>
            </w:r>
            <w:r w:rsidR="007411F5">
              <w:rPr>
                <w:rFonts w:asciiTheme="minorHAnsi" w:eastAsiaTheme="minorEastAsia" w:hAnsiTheme="minorHAnsi" w:cstheme="minorBidi"/>
                <w:noProof/>
                <w:szCs w:val="22"/>
              </w:rPr>
              <w:tab/>
            </w:r>
            <w:r w:rsidR="007411F5" w:rsidRPr="0012029E">
              <w:rPr>
                <w:rStyle w:val="Hyperlinkki"/>
                <w:noProof/>
              </w:rPr>
              <w:t>Määritelmät</w:t>
            </w:r>
            <w:r w:rsidR="007411F5">
              <w:rPr>
                <w:noProof/>
                <w:webHidden/>
              </w:rPr>
              <w:tab/>
            </w:r>
            <w:r w:rsidR="007411F5">
              <w:rPr>
                <w:noProof/>
                <w:webHidden/>
              </w:rPr>
              <w:fldChar w:fldCharType="begin"/>
            </w:r>
            <w:r w:rsidR="007411F5">
              <w:rPr>
                <w:noProof/>
                <w:webHidden/>
              </w:rPr>
              <w:instrText xml:space="preserve"> PAGEREF _Toc4677658 \h </w:instrText>
            </w:r>
            <w:r w:rsidR="007411F5">
              <w:rPr>
                <w:noProof/>
                <w:webHidden/>
              </w:rPr>
            </w:r>
            <w:r w:rsidR="007411F5">
              <w:rPr>
                <w:noProof/>
                <w:webHidden/>
              </w:rPr>
              <w:fldChar w:fldCharType="separate"/>
            </w:r>
            <w:r w:rsidR="007411F5">
              <w:rPr>
                <w:noProof/>
                <w:webHidden/>
              </w:rPr>
              <w:t>6</w:t>
            </w:r>
            <w:r w:rsidR="007411F5">
              <w:rPr>
                <w:noProof/>
                <w:webHidden/>
              </w:rPr>
              <w:fldChar w:fldCharType="end"/>
            </w:r>
          </w:hyperlink>
        </w:p>
        <w:p w14:paraId="0DCF7500" w14:textId="1D50A4C3" w:rsidR="007411F5" w:rsidRDefault="00D76589">
          <w:pPr>
            <w:pStyle w:val="Sisluet1"/>
            <w:rPr>
              <w:rFonts w:asciiTheme="minorHAnsi" w:eastAsiaTheme="minorEastAsia" w:hAnsiTheme="minorHAnsi" w:cstheme="minorBidi"/>
              <w:b w:val="0"/>
              <w:caps w:val="0"/>
              <w:noProof/>
              <w:szCs w:val="22"/>
            </w:rPr>
          </w:pPr>
          <w:hyperlink w:anchor="_Toc4677659" w:history="1">
            <w:r w:rsidR="007411F5" w:rsidRPr="0012029E">
              <w:rPr>
                <w:rStyle w:val="Hyperlinkki"/>
                <w:noProof/>
              </w:rPr>
              <w:t>2</w:t>
            </w:r>
            <w:r w:rsidR="007411F5">
              <w:rPr>
                <w:rFonts w:asciiTheme="minorHAnsi" w:eastAsiaTheme="minorEastAsia" w:hAnsiTheme="minorHAnsi" w:cstheme="minorBidi"/>
                <w:b w:val="0"/>
                <w:caps w:val="0"/>
                <w:noProof/>
                <w:szCs w:val="22"/>
              </w:rPr>
              <w:tab/>
            </w:r>
            <w:r w:rsidR="007411F5" w:rsidRPr="0012029E">
              <w:rPr>
                <w:rStyle w:val="Hyperlinkki"/>
                <w:noProof/>
              </w:rPr>
              <w:t>Palvelun kohde</w:t>
            </w:r>
            <w:r w:rsidR="007411F5">
              <w:rPr>
                <w:noProof/>
                <w:webHidden/>
              </w:rPr>
              <w:tab/>
            </w:r>
            <w:r w:rsidR="007411F5">
              <w:rPr>
                <w:noProof/>
                <w:webHidden/>
              </w:rPr>
              <w:fldChar w:fldCharType="begin"/>
            </w:r>
            <w:r w:rsidR="007411F5">
              <w:rPr>
                <w:noProof/>
                <w:webHidden/>
              </w:rPr>
              <w:instrText xml:space="preserve"> PAGEREF _Toc4677659 \h </w:instrText>
            </w:r>
            <w:r w:rsidR="007411F5">
              <w:rPr>
                <w:noProof/>
                <w:webHidden/>
              </w:rPr>
            </w:r>
            <w:r w:rsidR="007411F5">
              <w:rPr>
                <w:noProof/>
                <w:webHidden/>
              </w:rPr>
              <w:fldChar w:fldCharType="separate"/>
            </w:r>
            <w:r w:rsidR="007411F5">
              <w:rPr>
                <w:noProof/>
                <w:webHidden/>
              </w:rPr>
              <w:t>9</w:t>
            </w:r>
            <w:r w:rsidR="007411F5">
              <w:rPr>
                <w:noProof/>
                <w:webHidden/>
              </w:rPr>
              <w:fldChar w:fldCharType="end"/>
            </w:r>
          </w:hyperlink>
        </w:p>
        <w:p w14:paraId="6AC83AD8" w14:textId="79554BD4" w:rsidR="007411F5" w:rsidRDefault="00D76589">
          <w:pPr>
            <w:pStyle w:val="Sisluet2"/>
            <w:rPr>
              <w:rFonts w:asciiTheme="minorHAnsi" w:eastAsiaTheme="minorEastAsia" w:hAnsiTheme="minorHAnsi" w:cstheme="minorBidi"/>
              <w:noProof/>
              <w:szCs w:val="22"/>
            </w:rPr>
          </w:pPr>
          <w:hyperlink w:anchor="_Toc4677660" w:history="1">
            <w:r w:rsidR="007411F5" w:rsidRPr="0012029E">
              <w:rPr>
                <w:rStyle w:val="Hyperlinkki"/>
                <w:b/>
                <w:noProof/>
              </w:rPr>
              <w:t>2.1</w:t>
            </w:r>
            <w:r w:rsidR="007411F5">
              <w:rPr>
                <w:rFonts w:asciiTheme="minorHAnsi" w:eastAsiaTheme="minorEastAsia" w:hAnsiTheme="minorHAnsi" w:cstheme="minorBidi"/>
                <w:noProof/>
                <w:szCs w:val="22"/>
              </w:rPr>
              <w:tab/>
            </w:r>
            <w:r w:rsidR="007411F5" w:rsidRPr="0012029E">
              <w:rPr>
                <w:rStyle w:val="Hyperlinkki"/>
                <w:noProof/>
              </w:rPr>
              <w:t>Tuotantoympäristö</w:t>
            </w:r>
            <w:r w:rsidR="007411F5">
              <w:rPr>
                <w:noProof/>
                <w:webHidden/>
              </w:rPr>
              <w:tab/>
            </w:r>
            <w:r w:rsidR="007411F5">
              <w:rPr>
                <w:noProof/>
                <w:webHidden/>
              </w:rPr>
              <w:fldChar w:fldCharType="begin"/>
            </w:r>
            <w:r w:rsidR="007411F5">
              <w:rPr>
                <w:noProof/>
                <w:webHidden/>
              </w:rPr>
              <w:instrText xml:space="preserve"> PAGEREF _Toc4677660 \h </w:instrText>
            </w:r>
            <w:r w:rsidR="007411F5">
              <w:rPr>
                <w:noProof/>
                <w:webHidden/>
              </w:rPr>
            </w:r>
            <w:r w:rsidR="007411F5">
              <w:rPr>
                <w:noProof/>
                <w:webHidden/>
              </w:rPr>
              <w:fldChar w:fldCharType="separate"/>
            </w:r>
            <w:r w:rsidR="007411F5">
              <w:rPr>
                <w:noProof/>
                <w:webHidden/>
              </w:rPr>
              <w:t>9</w:t>
            </w:r>
            <w:r w:rsidR="007411F5">
              <w:rPr>
                <w:noProof/>
                <w:webHidden/>
              </w:rPr>
              <w:fldChar w:fldCharType="end"/>
            </w:r>
          </w:hyperlink>
        </w:p>
        <w:p w14:paraId="1E865300" w14:textId="17FDCE08" w:rsidR="007411F5" w:rsidRDefault="00D76589">
          <w:pPr>
            <w:pStyle w:val="Sisluet2"/>
            <w:rPr>
              <w:rFonts w:asciiTheme="minorHAnsi" w:eastAsiaTheme="minorEastAsia" w:hAnsiTheme="minorHAnsi" w:cstheme="minorBidi"/>
              <w:noProof/>
              <w:szCs w:val="22"/>
            </w:rPr>
          </w:pPr>
          <w:hyperlink w:anchor="_Toc4677661" w:history="1">
            <w:r w:rsidR="007411F5" w:rsidRPr="0012029E">
              <w:rPr>
                <w:rStyle w:val="Hyperlinkki"/>
                <w:b/>
                <w:noProof/>
              </w:rPr>
              <w:t>2.2</w:t>
            </w:r>
            <w:r w:rsidR="007411F5">
              <w:rPr>
                <w:rFonts w:asciiTheme="minorHAnsi" w:eastAsiaTheme="minorEastAsia" w:hAnsiTheme="minorHAnsi" w:cstheme="minorBidi"/>
                <w:noProof/>
                <w:szCs w:val="22"/>
              </w:rPr>
              <w:tab/>
            </w:r>
            <w:r w:rsidR="007411F5" w:rsidRPr="0012029E">
              <w:rPr>
                <w:rStyle w:val="Hyperlinkki"/>
                <w:noProof/>
              </w:rPr>
              <w:t>Testiympäristö</w:t>
            </w:r>
            <w:r w:rsidR="007411F5">
              <w:rPr>
                <w:noProof/>
                <w:webHidden/>
              </w:rPr>
              <w:tab/>
            </w:r>
            <w:r w:rsidR="007411F5">
              <w:rPr>
                <w:noProof/>
                <w:webHidden/>
              </w:rPr>
              <w:fldChar w:fldCharType="begin"/>
            </w:r>
            <w:r w:rsidR="007411F5">
              <w:rPr>
                <w:noProof/>
                <w:webHidden/>
              </w:rPr>
              <w:instrText xml:space="preserve"> PAGEREF _Toc4677661 \h </w:instrText>
            </w:r>
            <w:r w:rsidR="007411F5">
              <w:rPr>
                <w:noProof/>
                <w:webHidden/>
              </w:rPr>
            </w:r>
            <w:r w:rsidR="007411F5">
              <w:rPr>
                <w:noProof/>
                <w:webHidden/>
              </w:rPr>
              <w:fldChar w:fldCharType="separate"/>
            </w:r>
            <w:r w:rsidR="007411F5">
              <w:rPr>
                <w:noProof/>
                <w:webHidden/>
              </w:rPr>
              <w:t>9</w:t>
            </w:r>
            <w:r w:rsidR="007411F5">
              <w:rPr>
                <w:noProof/>
                <w:webHidden/>
              </w:rPr>
              <w:fldChar w:fldCharType="end"/>
            </w:r>
          </w:hyperlink>
        </w:p>
        <w:p w14:paraId="222AFB72" w14:textId="479D1932" w:rsidR="007411F5" w:rsidRDefault="00D76589">
          <w:pPr>
            <w:pStyle w:val="Sisluet2"/>
            <w:rPr>
              <w:rFonts w:asciiTheme="minorHAnsi" w:eastAsiaTheme="minorEastAsia" w:hAnsiTheme="minorHAnsi" w:cstheme="minorBidi"/>
              <w:noProof/>
              <w:szCs w:val="22"/>
            </w:rPr>
          </w:pPr>
          <w:hyperlink w:anchor="_Toc4677662" w:history="1">
            <w:r w:rsidR="007411F5" w:rsidRPr="0012029E">
              <w:rPr>
                <w:rStyle w:val="Hyperlinkki"/>
                <w:b/>
                <w:noProof/>
              </w:rPr>
              <w:t>2.3</w:t>
            </w:r>
            <w:r w:rsidR="007411F5">
              <w:rPr>
                <w:rFonts w:asciiTheme="minorHAnsi" w:eastAsiaTheme="minorEastAsia" w:hAnsiTheme="minorHAnsi" w:cstheme="minorBidi"/>
                <w:noProof/>
                <w:szCs w:val="22"/>
              </w:rPr>
              <w:tab/>
            </w:r>
            <w:r w:rsidR="007411F5" w:rsidRPr="0012029E">
              <w:rPr>
                <w:rStyle w:val="Hyperlinkki"/>
                <w:noProof/>
              </w:rPr>
              <w:t>Lisenssit</w:t>
            </w:r>
            <w:r w:rsidR="007411F5">
              <w:rPr>
                <w:noProof/>
                <w:webHidden/>
              </w:rPr>
              <w:tab/>
            </w:r>
            <w:r w:rsidR="007411F5">
              <w:rPr>
                <w:noProof/>
                <w:webHidden/>
              </w:rPr>
              <w:fldChar w:fldCharType="begin"/>
            </w:r>
            <w:r w:rsidR="007411F5">
              <w:rPr>
                <w:noProof/>
                <w:webHidden/>
              </w:rPr>
              <w:instrText xml:space="preserve"> PAGEREF _Toc4677662 \h </w:instrText>
            </w:r>
            <w:r w:rsidR="007411F5">
              <w:rPr>
                <w:noProof/>
                <w:webHidden/>
              </w:rPr>
            </w:r>
            <w:r w:rsidR="007411F5">
              <w:rPr>
                <w:noProof/>
                <w:webHidden/>
              </w:rPr>
              <w:fldChar w:fldCharType="separate"/>
            </w:r>
            <w:r w:rsidR="007411F5">
              <w:rPr>
                <w:noProof/>
                <w:webHidden/>
              </w:rPr>
              <w:t>9</w:t>
            </w:r>
            <w:r w:rsidR="007411F5">
              <w:rPr>
                <w:noProof/>
                <w:webHidden/>
              </w:rPr>
              <w:fldChar w:fldCharType="end"/>
            </w:r>
          </w:hyperlink>
        </w:p>
        <w:p w14:paraId="65FD1316" w14:textId="365725AD" w:rsidR="007411F5" w:rsidRDefault="00D76589">
          <w:pPr>
            <w:pStyle w:val="Sisluet2"/>
            <w:rPr>
              <w:rFonts w:asciiTheme="minorHAnsi" w:eastAsiaTheme="minorEastAsia" w:hAnsiTheme="minorHAnsi" w:cstheme="minorBidi"/>
              <w:noProof/>
              <w:szCs w:val="22"/>
            </w:rPr>
          </w:pPr>
          <w:hyperlink w:anchor="_Toc4677663" w:history="1">
            <w:r w:rsidR="007411F5" w:rsidRPr="0012029E">
              <w:rPr>
                <w:rStyle w:val="Hyperlinkki"/>
                <w:b/>
                <w:noProof/>
              </w:rPr>
              <w:t>2.4</w:t>
            </w:r>
            <w:r w:rsidR="007411F5">
              <w:rPr>
                <w:rFonts w:asciiTheme="minorHAnsi" w:eastAsiaTheme="minorEastAsia" w:hAnsiTheme="minorHAnsi" w:cstheme="minorBidi"/>
                <w:noProof/>
                <w:szCs w:val="22"/>
              </w:rPr>
              <w:tab/>
            </w:r>
            <w:r w:rsidR="007411F5" w:rsidRPr="0012029E">
              <w:rPr>
                <w:rStyle w:val="Hyperlinkki"/>
                <w:noProof/>
              </w:rPr>
              <w:t>Dokumentaatio</w:t>
            </w:r>
            <w:r w:rsidR="007411F5">
              <w:rPr>
                <w:noProof/>
                <w:webHidden/>
              </w:rPr>
              <w:tab/>
            </w:r>
            <w:r w:rsidR="007411F5">
              <w:rPr>
                <w:noProof/>
                <w:webHidden/>
              </w:rPr>
              <w:fldChar w:fldCharType="begin"/>
            </w:r>
            <w:r w:rsidR="007411F5">
              <w:rPr>
                <w:noProof/>
                <w:webHidden/>
              </w:rPr>
              <w:instrText xml:space="preserve"> PAGEREF _Toc4677663 \h </w:instrText>
            </w:r>
            <w:r w:rsidR="007411F5">
              <w:rPr>
                <w:noProof/>
                <w:webHidden/>
              </w:rPr>
            </w:r>
            <w:r w:rsidR="007411F5">
              <w:rPr>
                <w:noProof/>
                <w:webHidden/>
              </w:rPr>
              <w:fldChar w:fldCharType="separate"/>
            </w:r>
            <w:r w:rsidR="007411F5">
              <w:rPr>
                <w:noProof/>
                <w:webHidden/>
              </w:rPr>
              <w:t>9</w:t>
            </w:r>
            <w:r w:rsidR="007411F5">
              <w:rPr>
                <w:noProof/>
                <w:webHidden/>
              </w:rPr>
              <w:fldChar w:fldCharType="end"/>
            </w:r>
          </w:hyperlink>
        </w:p>
        <w:p w14:paraId="38D2288E" w14:textId="0D676CC2" w:rsidR="007411F5" w:rsidRDefault="00D76589">
          <w:pPr>
            <w:pStyle w:val="Sisluet2"/>
            <w:rPr>
              <w:rFonts w:asciiTheme="minorHAnsi" w:eastAsiaTheme="minorEastAsia" w:hAnsiTheme="minorHAnsi" w:cstheme="minorBidi"/>
              <w:noProof/>
              <w:szCs w:val="22"/>
            </w:rPr>
          </w:pPr>
          <w:hyperlink w:anchor="_Toc4677664" w:history="1">
            <w:r w:rsidR="007411F5" w:rsidRPr="0012029E">
              <w:rPr>
                <w:rStyle w:val="Hyperlinkki"/>
                <w:b/>
                <w:noProof/>
              </w:rPr>
              <w:t>2.5</w:t>
            </w:r>
            <w:r w:rsidR="007411F5">
              <w:rPr>
                <w:rFonts w:asciiTheme="minorHAnsi" w:eastAsiaTheme="minorEastAsia" w:hAnsiTheme="minorHAnsi" w:cstheme="minorBidi"/>
                <w:noProof/>
                <w:szCs w:val="22"/>
              </w:rPr>
              <w:tab/>
            </w:r>
            <w:r w:rsidR="007411F5" w:rsidRPr="0012029E">
              <w:rPr>
                <w:rStyle w:val="Hyperlinkki"/>
                <w:noProof/>
              </w:rPr>
              <w:t>Palvelun kriittisyyden/merkittävyyden arviointi</w:t>
            </w:r>
            <w:r w:rsidR="007411F5">
              <w:rPr>
                <w:noProof/>
                <w:webHidden/>
              </w:rPr>
              <w:tab/>
            </w:r>
            <w:r w:rsidR="007411F5">
              <w:rPr>
                <w:noProof/>
                <w:webHidden/>
              </w:rPr>
              <w:fldChar w:fldCharType="begin"/>
            </w:r>
            <w:r w:rsidR="007411F5">
              <w:rPr>
                <w:noProof/>
                <w:webHidden/>
              </w:rPr>
              <w:instrText xml:space="preserve"> PAGEREF _Toc4677664 \h </w:instrText>
            </w:r>
            <w:r w:rsidR="007411F5">
              <w:rPr>
                <w:noProof/>
                <w:webHidden/>
              </w:rPr>
            </w:r>
            <w:r w:rsidR="007411F5">
              <w:rPr>
                <w:noProof/>
                <w:webHidden/>
              </w:rPr>
              <w:fldChar w:fldCharType="separate"/>
            </w:r>
            <w:r w:rsidR="007411F5">
              <w:rPr>
                <w:noProof/>
                <w:webHidden/>
              </w:rPr>
              <w:t>9</w:t>
            </w:r>
            <w:r w:rsidR="007411F5">
              <w:rPr>
                <w:noProof/>
                <w:webHidden/>
              </w:rPr>
              <w:fldChar w:fldCharType="end"/>
            </w:r>
          </w:hyperlink>
        </w:p>
        <w:p w14:paraId="716AA933" w14:textId="514ED217" w:rsidR="007411F5" w:rsidRDefault="00D76589">
          <w:pPr>
            <w:pStyle w:val="Sisluet1"/>
            <w:rPr>
              <w:rFonts w:asciiTheme="minorHAnsi" w:eastAsiaTheme="minorEastAsia" w:hAnsiTheme="minorHAnsi" w:cstheme="minorBidi"/>
              <w:b w:val="0"/>
              <w:caps w:val="0"/>
              <w:noProof/>
              <w:szCs w:val="22"/>
            </w:rPr>
          </w:pPr>
          <w:hyperlink w:anchor="_Toc4677665" w:history="1">
            <w:r w:rsidR="007411F5" w:rsidRPr="0012029E">
              <w:rPr>
                <w:rStyle w:val="Hyperlinkki"/>
                <w:noProof/>
              </w:rPr>
              <w:t>3</w:t>
            </w:r>
            <w:r w:rsidR="007411F5">
              <w:rPr>
                <w:rFonts w:asciiTheme="minorHAnsi" w:eastAsiaTheme="minorEastAsia" w:hAnsiTheme="minorHAnsi" w:cstheme="minorBidi"/>
                <w:b w:val="0"/>
                <w:caps w:val="0"/>
                <w:noProof/>
                <w:szCs w:val="22"/>
              </w:rPr>
              <w:tab/>
            </w:r>
            <w:r w:rsidR="007411F5" w:rsidRPr="0012029E">
              <w:rPr>
                <w:rStyle w:val="Hyperlinkki"/>
                <w:noProof/>
              </w:rPr>
              <w:t>Palvelutasot</w:t>
            </w:r>
            <w:r w:rsidR="007411F5">
              <w:rPr>
                <w:noProof/>
                <w:webHidden/>
              </w:rPr>
              <w:tab/>
            </w:r>
            <w:r w:rsidR="007411F5">
              <w:rPr>
                <w:noProof/>
                <w:webHidden/>
              </w:rPr>
              <w:fldChar w:fldCharType="begin"/>
            </w:r>
            <w:r w:rsidR="007411F5">
              <w:rPr>
                <w:noProof/>
                <w:webHidden/>
              </w:rPr>
              <w:instrText xml:space="preserve"> PAGEREF _Toc4677665 \h </w:instrText>
            </w:r>
            <w:r w:rsidR="007411F5">
              <w:rPr>
                <w:noProof/>
                <w:webHidden/>
              </w:rPr>
            </w:r>
            <w:r w:rsidR="007411F5">
              <w:rPr>
                <w:noProof/>
                <w:webHidden/>
              </w:rPr>
              <w:fldChar w:fldCharType="separate"/>
            </w:r>
            <w:r w:rsidR="007411F5">
              <w:rPr>
                <w:noProof/>
                <w:webHidden/>
              </w:rPr>
              <w:t>11</w:t>
            </w:r>
            <w:r w:rsidR="007411F5">
              <w:rPr>
                <w:noProof/>
                <w:webHidden/>
              </w:rPr>
              <w:fldChar w:fldCharType="end"/>
            </w:r>
          </w:hyperlink>
        </w:p>
        <w:p w14:paraId="23E9ECA9" w14:textId="1F1DB18B" w:rsidR="007411F5" w:rsidRDefault="00D76589">
          <w:pPr>
            <w:pStyle w:val="Sisluet2"/>
            <w:rPr>
              <w:rFonts w:asciiTheme="minorHAnsi" w:eastAsiaTheme="minorEastAsia" w:hAnsiTheme="minorHAnsi" w:cstheme="minorBidi"/>
              <w:noProof/>
              <w:szCs w:val="22"/>
            </w:rPr>
          </w:pPr>
          <w:hyperlink w:anchor="_Toc4677666" w:history="1">
            <w:r w:rsidR="007411F5" w:rsidRPr="0012029E">
              <w:rPr>
                <w:rStyle w:val="Hyperlinkki"/>
                <w:b/>
                <w:noProof/>
              </w:rPr>
              <w:t>3.1</w:t>
            </w:r>
            <w:r w:rsidR="007411F5">
              <w:rPr>
                <w:rFonts w:asciiTheme="minorHAnsi" w:eastAsiaTheme="minorEastAsia" w:hAnsiTheme="minorHAnsi" w:cstheme="minorBidi"/>
                <w:noProof/>
                <w:szCs w:val="22"/>
              </w:rPr>
              <w:tab/>
            </w:r>
            <w:r w:rsidR="007411F5" w:rsidRPr="0012029E">
              <w:rPr>
                <w:rStyle w:val="Hyperlinkki"/>
                <w:noProof/>
              </w:rPr>
              <w:t>Palvelupiste (service desk)</w:t>
            </w:r>
            <w:r w:rsidR="007411F5">
              <w:rPr>
                <w:noProof/>
                <w:webHidden/>
              </w:rPr>
              <w:tab/>
            </w:r>
            <w:r w:rsidR="007411F5">
              <w:rPr>
                <w:noProof/>
                <w:webHidden/>
              </w:rPr>
              <w:fldChar w:fldCharType="begin"/>
            </w:r>
            <w:r w:rsidR="007411F5">
              <w:rPr>
                <w:noProof/>
                <w:webHidden/>
              </w:rPr>
              <w:instrText xml:space="preserve"> PAGEREF _Toc4677666 \h </w:instrText>
            </w:r>
            <w:r w:rsidR="007411F5">
              <w:rPr>
                <w:noProof/>
                <w:webHidden/>
              </w:rPr>
            </w:r>
            <w:r w:rsidR="007411F5">
              <w:rPr>
                <w:noProof/>
                <w:webHidden/>
              </w:rPr>
              <w:fldChar w:fldCharType="separate"/>
            </w:r>
            <w:r w:rsidR="007411F5">
              <w:rPr>
                <w:noProof/>
                <w:webHidden/>
              </w:rPr>
              <w:t>11</w:t>
            </w:r>
            <w:r w:rsidR="007411F5">
              <w:rPr>
                <w:noProof/>
                <w:webHidden/>
              </w:rPr>
              <w:fldChar w:fldCharType="end"/>
            </w:r>
          </w:hyperlink>
        </w:p>
        <w:p w14:paraId="6028CEDB" w14:textId="0E959E8A" w:rsidR="007411F5" w:rsidRDefault="00D76589">
          <w:pPr>
            <w:pStyle w:val="Sisluet3"/>
            <w:rPr>
              <w:rFonts w:asciiTheme="minorHAnsi" w:eastAsiaTheme="minorEastAsia" w:hAnsiTheme="minorHAnsi" w:cstheme="minorBidi"/>
              <w:noProof/>
              <w:szCs w:val="22"/>
            </w:rPr>
          </w:pPr>
          <w:hyperlink w:anchor="_Toc4677667" w:history="1">
            <w:r w:rsidR="007411F5" w:rsidRPr="0012029E">
              <w:rPr>
                <w:rStyle w:val="Hyperlinkki"/>
                <w:noProof/>
                <w14:scene3d>
                  <w14:camera w14:prst="orthographicFront"/>
                  <w14:lightRig w14:rig="threePt" w14:dir="t">
                    <w14:rot w14:lat="0" w14:lon="0" w14:rev="0"/>
                  </w14:lightRig>
                </w14:scene3d>
              </w:rPr>
              <w:t>3.1.1</w:t>
            </w:r>
            <w:r w:rsidR="007411F5">
              <w:rPr>
                <w:rFonts w:asciiTheme="minorHAnsi" w:eastAsiaTheme="minorEastAsia" w:hAnsiTheme="minorHAnsi" w:cstheme="minorBidi"/>
                <w:noProof/>
                <w:szCs w:val="22"/>
              </w:rPr>
              <w:tab/>
            </w:r>
            <w:r w:rsidR="007411F5" w:rsidRPr="0012029E">
              <w:rPr>
                <w:rStyle w:val="Hyperlinkki"/>
                <w:noProof/>
              </w:rPr>
              <w:t>Reagointiaika (response time)</w:t>
            </w:r>
            <w:r w:rsidR="007411F5">
              <w:rPr>
                <w:noProof/>
                <w:webHidden/>
              </w:rPr>
              <w:tab/>
            </w:r>
            <w:r w:rsidR="007411F5">
              <w:rPr>
                <w:noProof/>
                <w:webHidden/>
              </w:rPr>
              <w:fldChar w:fldCharType="begin"/>
            </w:r>
            <w:r w:rsidR="007411F5">
              <w:rPr>
                <w:noProof/>
                <w:webHidden/>
              </w:rPr>
              <w:instrText xml:space="preserve"> PAGEREF _Toc4677667 \h </w:instrText>
            </w:r>
            <w:r w:rsidR="007411F5">
              <w:rPr>
                <w:noProof/>
                <w:webHidden/>
              </w:rPr>
            </w:r>
            <w:r w:rsidR="007411F5">
              <w:rPr>
                <w:noProof/>
                <w:webHidden/>
              </w:rPr>
              <w:fldChar w:fldCharType="separate"/>
            </w:r>
            <w:r w:rsidR="007411F5">
              <w:rPr>
                <w:noProof/>
                <w:webHidden/>
              </w:rPr>
              <w:t>11</w:t>
            </w:r>
            <w:r w:rsidR="007411F5">
              <w:rPr>
                <w:noProof/>
                <w:webHidden/>
              </w:rPr>
              <w:fldChar w:fldCharType="end"/>
            </w:r>
          </w:hyperlink>
        </w:p>
        <w:p w14:paraId="1894A1FF" w14:textId="547D9763" w:rsidR="007411F5" w:rsidRDefault="00D76589">
          <w:pPr>
            <w:pStyle w:val="Sisluet3"/>
            <w:rPr>
              <w:rFonts w:asciiTheme="minorHAnsi" w:eastAsiaTheme="minorEastAsia" w:hAnsiTheme="minorHAnsi" w:cstheme="minorBidi"/>
              <w:noProof/>
              <w:szCs w:val="22"/>
            </w:rPr>
          </w:pPr>
          <w:hyperlink w:anchor="_Toc4677668" w:history="1">
            <w:r w:rsidR="007411F5" w:rsidRPr="0012029E">
              <w:rPr>
                <w:rStyle w:val="Hyperlinkki"/>
                <w:noProof/>
                <w:lang w:val="en-US"/>
                <w14:scene3d>
                  <w14:camera w14:prst="orthographicFront"/>
                  <w14:lightRig w14:rig="threePt" w14:dir="t">
                    <w14:rot w14:lat="0" w14:lon="0" w14:rev="0"/>
                  </w14:lightRig>
                </w14:scene3d>
              </w:rPr>
              <w:t>3.1.2</w:t>
            </w:r>
            <w:r w:rsidR="007411F5">
              <w:rPr>
                <w:rFonts w:asciiTheme="minorHAnsi" w:eastAsiaTheme="minorEastAsia" w:hAnsiTheme="minorHAnsi" w:cstheme="minorBidi"/>
                <w:noProof/>
                <w:szCs w:val="22"/>
              </w:rPr>
              <w:tab/>
            </w:r>
            <w:r w:rsidR="007411F5" w:rsidRPr="0012029E">
              <w:rPr>
                <w:rStyle w:val="Hyperlinkki"/>
                <w:noProof/>
              </w:rPr>
              <w:t>Pääkäyttäjät</w:t>
            </w:r>
            <w:r w:rsidR="007411F5">
              <w:rPr>
                <w:noProof/>
                <w:webHidden/>
              </w:rPr>
              <w:tab/>
            </w:r>
            <w:r w:rsidR="007411F5">
              <w:rPr>
                <w:noProof/>
                <w:webHidden/>
              </w:rPr>
              <w:fldChar w:fldCharType="begin"/>
            </w:r>
            <w:r w:rsidR="007411F5">
              <w:rPr>
                <w:noProof/>
                <w:webHidden/>
              </w:rPr>
              <w:instrText xml:space="preserve"> PAGEREF _Toc4677668 \h </w:instrText>
            </w:r>
            <w:r w:rsidR="007411F5">
              <w:rPr>
                <w:noProof/>
                <w:webHidden/>
              </w:rPr>
            </w:r>
            <w:r w:rsidR="007411F5">
              <w:rPr>
                <w:noProof/>
                <w:webHidden/>
              </w:rPr>
              <w:fldChar w:fldCharType="separate"/>
            </w:r>
            <w:r w:rsidR="007411F5">
              <w:rPr>
                <w:noProof/>
                <w:webHidden/>
              </w:rPr>
              <w:t>12</w:t>
            </w:r>
            <w:r w:rsidR="007411F5">
              <w:rPr>
                <w:noProof/>
                <w:webHidden/>
              </w:rPr>
              <w:fldChar w:fldCharType="end"/>
            </w:r>
          </w:hyperlink>
        </w:p>
        <w:p w14:paraId="19175F79" w14:textId="01A37450" w:rsidR="007411F5" w:rsidRDefault="00D76589">
          <w:pPr>
            <w:pStyle w:val="Sisluet2"/>
            <w:rPr>
              <w:rFonts w:asciiTheme="minorHAnsi" w:eastAsiaTheme="minorEastAsia" w:hAnsiTheme="minorHAnsi" w:cstheme="minorBidi"/>
              <w:noProof/>
              <w:szCs w:val="22"/>
            </w:rPr>
          </w:pPr>
          <w:hyperlink w:anchor="_Toc4677669" w:history="1">
            <w:r w:rsidR="007411F5" w:rsidRPr="0012029E">
              <w:rPr>
                <w:rStyle w:val="Hyperlinkki"/>
                <w:b/>
                <w:noProof/>
              </w:rPr>
              <w:t>3.2</w:t>
            </w:r>
            <w:r w:rsidR="007411F5">
              <w:rPr>
                <w:rFonts w:asciiTheme="minorHAnsi" w:eastAsiaTheme="minorEastAsia" w:hAnsiTheme="minorHAnsi" w:cstheme="minorBidi"/>
                <w:noProof/>
                <w:szCs w:val="22"/>
              </w:rPr>
              <w:tab/>
            </w:r>
            <w:r w:rsidR="007411F5" w:rsidRPr="0012029E">
              <w:rPr>
                <w:rStyle w:val="Hyperlinkki"/>
                <w:noProof/>
              </w:rPr>
              <w:t>Palveluaika (service hours)</w:t>
            </w:r>
            <w:r w:rsidR="007411F5">
              <w:rPr>
                <w:noProof/>
                <w:webHidden/>
              </w:rPr>
              <w:tab/>
            </w:r>
            <w:r w:rsidR="007411F5">
              <w:rPr>
                <w:noProof/>
                <w:webHidden/>
              </w:rPr>
              <w:fldChar w:fldCharType="begin"/>
            </w:r>
            <w:r w:rsidR="007411F5">
              <w:rPr>
                <w:noProof/>
                <w:webHidden/>
              </w:rPr>
              <w:instrText xml:space="preserve"> PAGEREF _Toc4677669 \h </w:instrText>
            </w:r>
            <w:r w:rsidR="007411F5">
              <w:rPr>
                <w:noProof/>
                <w:webHidden/>
              </w:rPr>
            </w:r>
            <w:r w:rsidR="007411F5">
              <w:rPr>
                <w:noProof/>
                <w:webHidden/>
              </w:rPr>
              <w:fldChar w:fldCharType="separate"/>
            </w:r>
            <w:r w:rsidR="007411F5">
              <w:rPr>
                <w:noProof/>
                <w:webHidden/>
              </w:rPr>
              <w:t>12</w:t>
            </w:r>
            <w:r w:rsidR="007411F5">
              <w:rPr>
                <w:noProof/>
                <w:webHidden/>
              </w:rPr>
              <w:fldChar w:fldCharType="end"/>
            </w:r>
          </w:hyperlink>
        </w:p>
        <w:p w14:paraId="30B66266" w14:textId="266AE497" w:rsidR="007411F5" w:rsidRDefault="00D76589">
          <w:pPr>
            <w:pStyle w:val="Sisluet2"/>
            <w:rPr>
              <w:rFonts w:asciiTheme="minorHAnsi" w:eastAsiaTheme="minorEastAsia" w:hAnsiTheme="minorHAnsi" w:cstheme="minorBidi"/>
              <w:noProof/>
              <w:szCs w:val="22"/>
            </w:rPr>
          </w:pPr>
          <w:hyperlink w:anchor="_Toc4677670" w:history="1">
            <w:r w:rsidR="007411F5" w:rsidRPr="0012029E">
              <w:rPr>
                <w:rStyle w:val="Hyperlinkki"/>
                <w:b/>
                <w:noProof/>
              </w:rPr>
              <w:t>3.3</w:t>
            </w:r>
            <w:r w:rsidR="007411F5">
              <w:rPr>
                <w:rFonts w:asciiTheme="minorHAnsi" w:eastAsiaTheme="minorEastAsia" w:hAnsiTheme="minorHAnsi" w:cstheme="minorBidi"/>
                <w:noProof/>
                <w:szCs w:val="22"/>
              </w:rPr>
              <w:tab/>
            </w:r>
            <w:r w:rsidR="007411F5" w:rsidRPr="0012029E">
              <w:rPr>
                <w:rStyle w:val="Hyperlinkki"/>
                <w:noProof/>
              </w:rPr>
              <w:t>Palvelun saatavuus (availability)</w:t>
            </w:r>
            <w:r w:rsidR="007411F5">
              <w:rPr>
                <w:noProof/>
                <w:webHidden/>
              </w:rPr>
              <w:tab/>
            </w:r>
            <w:r w:rsidR="007411F5">
              <w:rPr>
                <w:noProof/>
                <w:webHidden/>
              </w:rPr>
              <w:fldChar w:fldCharType="begin"/>
            </w:r>
            <w:r w:rsidR="007411F5">
              <w:rPr>
                <w:noProof/>
                <w:webHidden/>
              </w:rPr>
              <w:instrText xml:space="preserve"> PAGEREF _Toc4677670 \h </w:instrText>
            </w:r>
            <w:r w:rsidR="007411F5">
              <w:rPr>
                <w:noProof/>
                <w:webHidden/>
              </w:rPr>
            </w:r>
            <w:r w:rsidR="007411F5">
              <w:rPr>
                <w:noProof/>
                <w:webHidden/>
              </w:rPr>
              <w:fldChar w:fldCharType="separate"/>
            </w:r>
            <w:r w:rsidR="007411F5">
              <w:rPr>
                <w:noProof/>
                <w:webHidden/>
              </w:rPr>
              <w:t>13</w:t>
            </w:r>
            <w:r w:rsidR="007411F5">
              <w:rPr>
                <w:noProof/>
                <w:webHidden/>
              </w:rPr>
              <w:fldChar w:fldCharType="end"/>
            </w:r>
          </w:hyperlink>
        </w:p>
        <w:p w14:paraId="5FE9BACB" w14:textId="40CB9CA7" w:rsidR="007411F5" w:rsidRDefault="00D76589">
          <w:pPr>
            <w:pStyle w:val="Sisluet2"/>
            <w:rPr>
              <w:rFonts w:asciiTheme="minorHAnsi" w:eastAsiaTheme="minorEastAsia" w:hAnsiTheme="minorHAnsi" w:cstheme="minorBidi"/>
              <w:noProof/>
              <w:szCs w:val="22"/>
            </w:rPr>
          </w:pPr>
          <w:hyperlink w:anchor="_Toc4677671" w:history="1">
            <w:r w:rsidR="007411F5" w:rsidRPr="0012029E">
              <w:rPr>
                <w:rStyle w:val="Hyperlinkki"/>
                <w:b/>
                <w:noProof/>
              </w:rPr>
              <w:t>3.4</w:t>
            </w:r>
            <w:r w:rsidR="007411F5">
              <w:rPr>
                <w:rFonts w:asciiTheme="minorHAnsi" w:eastAsiaTheme="minorEastAsia" w:hAnsiTheme="minorHAnsi" w:cstheme="minorBidi"/>
                <w:noProof/>
                <w:szCs w:val="22"/>
              </w:rPr>
              <w:tab/>
            </w:r>
            <w:r w:rsidR="007411F5" w:rsidRPr="0012029E">
              <w:rPr>
                <w:rStyle w:val="Hyperlinkki"/>
                <w:noProof/>
              </w:rPr>
              <w:t>Ratkaisuajat häiriöille (incident)</w:t>
            </w:r>
            <w:r w:rsidR="007411F5">
              <w:rPr>
                <w:noProof/>
                <w:webHidden/>
              </w:rPr>
              <w:tab/>
            </w:r>
            <w:r w:rsidR="007411F5">
              <w:rPr>
                <w:noProof/>
                <w:webHidden/>
              </w:rPr>
              <w:fldChar w:fldCharType="begin"/>
            </w:r>
            <w:r w:rsidR="007411F5">
              <w:rPr>
                <w:noProof/>
                <w:webHidden/>
              </w:rPr>
              <w:instrText xml:space="preserve"> PAGEREF _Toc4677671 \h </w:instrText>
            </w:r>
            <w:r w:rsidR="007411F5">
              <w:rPr>
                <w:noProof/>
                <w:webHidden/>
              </w:rPr>
            </w:r>
            <w:r w:rsidR="007411F5">
              <w:rPr>
                <w:noProof/>
                <w:webHidden/>
              </w:rPr>
              <w:fldChar w:fldCharType="separate"/>
            </w:r>
            <w:r w:rsidR="007411F5">
              <w:rPr>
                <w:noProof/>
                <w:webHidden/>
              </w:rPr>
              <w:t>14</w:t>
            </w:r>
            <w:r w:rsidR="007411F5">
              <w:rPr>
                <w:noProof/>
                <w:webHidden/>
              </w:rPr>
              <w:fldChar w:fldCharType="end"/>
            </w:r>
          </w:hyperlink>
        </w:p>
        <w:p w14:paraId="24AFF27D" w14:textId="5DAF2AB1" w:rsidR="007411F5" w:rsidRDefault="00D76589">
          <w:pPr>
            <w:pStyle w:val="Sisluet2"/>
            <w:rPr>
              <w:rFonts w:asciiTheme="minorHAnsi" w:eastAsiaTheme="minorEastAsia" w:hAnsiTheme="minorHAnsi" w:cstheme="minorBidi"/>
              <w:noProof/>
              <w:szCs w:val="22"/>
            </w:rPr>
          </w:pPr>
          <w:hyperlink w:anchor="_Toc4677672" w:history="1">
            <w:r w:rsidR="007411F5" w:rsidRPr="0012029E">
              <w:rPr>
                <w:rStyle w:val="Hyperlinkki"/>
                <w:b/>
                <w:noProof/>
              </w:rPr>
              <w:t>3.5</w:t>
            </w:r>
            <w:r w:rsidR="007411F5">
              <w:rPr>
                <w:rFonts w:asciiTheme="minorHAnsi" w:eastAsiaTheme="minorEastAsia" w:hAnsiTheme="minorHAnsi" w:cstheme="minorBidi"/>
                <w:noProof/>
                <w:szCs w:val="22"/>
              </w:rPr>
              <w:tab/>
            </w:r>
            <w:r w:rsidR="007411F5" w:rsidRPr="0012029E">
              <w:rPr>
                <w:rStyle w:val="Hyperlinkki"/>
                <w:noProof/>
              </w:rPr>
              <w:t>Ratkaisuajat palvelupyynnöille (service requests)</w:t>
            </w:r>
            <w:r w:rsidR="007411F5">
              <w:rPr>
                <w:noProof/>
                <w:webHidden/>
              </w:rPr>
              <w:tab/>
            </w:r>
            <w:r w:rsidR="007411F5">
              <w:rPr>
                <w:noProof/>
                <w:webHidden/>
              </w:rPr>
              <w:fldChar w:fldCharType="begin"/>
            </w:r>
            <w:r w:rsidR="007411F5">
              <w:rPr>
                <w:noProof/>
                <w:webHidden/>
              </w:rPr>
              <w:instrText xml:space="preserve"> PAGEREF _Toc4677672 \h </w:instrText>
            </w:r>
            <w:r w:rsidR="007411F5">
              <w:rPr>
                <w:noProof/>
                <w:webHidden/>
              </w:rPr>
            </w:r>
            <w:r w:rsidR="007411F5">
              <w:rPr>
                <w:noProof/>
                <w:webHidden/>
              </w:rPr>
              <w:fldChar w:fldCharType="separate"/>
            </w:r>
            <w:r w:rsidR="007411F5">
              <w:rPr>
                <w:noProof/>
                <w:webHidden/>
              </w:rPr>
              <w:t>15</w:t>
            </w:r>
            <w:r w:rsidR="007411F5">
              <w:rPr>
                <w:noProof/>
                <w:webHidden/>
              </w:rPr>
              <w:fldChar w:fldCharType="end"/>
            </w:r>
          </w:hyperlink>
        </w:p>
        <w:p w14:paraId="0CF658BD" w14:textId="28A19088" w:rsidR="007411F5" w:rsidRDefault="00D76589">
          <w:pPr>
            <w:pStyle w:val="Sisluet2"/>
            <w:rPr>
              <w:rFonts w:asciiTheme="minorHAnsi" w:eastAsiaTheme="minorEastAsia" w:hAnsiTheme="minorHAnsi" w:cstheme="minorBidi"/>
              <w:noProof/>
              <w:szCs w:val="22"/>
            </w:rPr>
          </w:pPr>
          <w:hyperlink w:anchor="_Toc4677673" w:history="1">
            <w:r w:rsidR="007411F5" w:rsidRPr="0012029E">
              <w:rPr>
                <w:rStyle w:val="Hyperlinkki"/>
                <w:b/>
                <w:noProof/>
              </w:rPr>
              <w:t>3.6</w:t>
            </w:r>
            <w:r w:rsidR="007411F5">
              <w:rPr>
                <w:rFonts w:asciiTheme="minorHAnsi" w:eastAsiaTheme="minorEastAsia" w:hAnsiTheme="minorHAnsi" w:cstheme="minorBidi"/>
                <w:noProof/>
                <w:szCs w:val="22"/>
              </w:rPr>
              <w:tab/>
            </w:r>
            <w:r w:rsidR="007411F5" w:rsidRPr="0012029E">
              <w:rPr>
                <w:rStyle w:val="Hyperlinkki"/>
                <w:noProof/>
              </w:rPr>
              <w:t>Häiriöiden ja palvelupyyntöjen ratkaisukyky</w:t>
            </w:r>
            <w:r w:rsidR="007411F5">
              <w:rPr>
                <w:noProof/>
                <w:webHidden/>
              </w:rPr>
              <w:tab/>
            </w:r>
            <w:r w:rsidR="007411F5">
              <w:rPr>
                <w:noProof/>
                <w:webHidden/>
              </w:rPr>
              <w:fldChar w:fldCharType="begin"/>
            </w:r>
            <w:r w:rsidR="007411F5">
              <w:rPr>
                <w:noProof/>
                <w:webHidden/>
              </w:rPr>
              <w:instrText xml:space="preserve"> PAGEREF _Toc4677673 \h </w:instrText>
            </w:r>
            <w:r w:rsidR="007411F5">
              <w:rPr>
                <w:noProof/>
                <w:webHidden/>
              </w:rPr>
            </w:r>
            <w:r w:rsidR="007411F5">
              <w:rPr>
                <w:noProof/>
                <w:webHidden/>
              </w:rPr>
              <w:fldChar w:fldCharType="separate"/>
            </w:r>
            <w:r w:rsidR="007411F5">
              <w:rPr>
                <w:noProof/>
                <w:webHidden/>
              </w:rPr>
              <w:t>16</w:t>
            </w:r>
            <w:r w:rsidR="007411F5">
              <w:rPr>
                <w:noProof/>
                <w:webHidden/>
              </w:rPr>
              <w:fldChar w:fldCharType="end"/>
            </w:r>
          </w:hyperlink>
        </w:p>
        <w:p w14:paraId="61B70E65" w14:textId="3CDC0B5C" w:rsidR="007411F5" w:rsidRDefault="00D76589">
          <w:pPr>
            <w:pStyle w:val="Sisluet2"/>
            <w:rPr>
              <w:rFonts w:asciiTheme="minorHAnsi" w:eastAsiaTheme="minorEastAsia" w:hAnsiTheme="minorHAnsi" w:cstheme="minorBidi"/>
              <w:noProof/>
              <w:szCs w:val="22"/>
            </w:rPr>
          </w:pPr>
          <w:hyperlink w:anchor="_Toc4677674" w:history="1">
            <w:r w:rsidR="007411F5" w:rsidRPr="0012029E">
              <w:rPr>
                <w:rStyle w:val="Hyperlinkki"/>
                <w:b/>
                <w:noProof/>
              </w:rPr>
              <w:t>3.7</w:t>
            </w:r>
            <w:r w:rsidR="007411F5">
              <w:rPr>
                <w:rFonts w:asciiTheme="minorHAnsi" w:eastAsiaTheme="minorEastAsia" w:hAnsiTheme="minorHAnsi" w:cstheme="minorBidi"/>
                <w:noProof/>
                <w:szCs w:val="22"/>
              </w:rPr>
              <w:tab/>
            </w:r>
            <w:r w:rsidR="007411F5" w:rsidRPr="0012029E">
              <w:rPr>
                <w:rStyle w:val="Hyperlinkki"/>
                <w:noProof/>
              </w:rPr>
              <w:t>Häiriöiden ja palvelupyyntöjen palveluvaste</w:t>
            </w:r>
            <w:r w:rsidR="007411F5">
              <w:rPr>
                <w:noProof/>
                <w:webHidden/>
              </w:rPr>
              <w:tab/>
            </w:r>
            <w:r w:rsidR="007411F5">
              <w:rPr>
                <w:noProof/>
                <w:webHidden/>
              </w:rPr>
              <w:fldChar w:fldCharType="begin"/>
            </w:r>
            <w:r w:rsidR="007411F5">
              <w:rPr>
                <w:noProof/>
                <w:webHidden/>
              </w:rPr>
              <w:instrText xml:space="preserve"> PAGEREF _Toc4677674 \h </w:instrText>
            </w:r>
            <w:r w:rsidR="007411F5">
              <w:rPr>
                <w:noProof/>
                <w:webHidden/>
              </w:rPr>
            </w:r>
            <w:r w:rsidR="007411F5">
              <w:rPr>
                <w:noProof/>
                <w:webHidden/>
              </w:rPr>
              <w:fldChar w:fldCharType="separate"/>
            </w:r>
            <w:r w:rsidR="007411F5">
              <w:rPr>
                <w:noProof/>
                <w:webHidden/>
              </w:rPr>
              <w:t>16</w:t>
            </w:r>
            <w:r w:rsidR="007411F5">
              <w:rPr>
                <w:noProof/>
                <w:webHidden/>
              </w:rPr>
              <w:fldChar w:fldCharType="end"/>
            </w:r>
          </w:hyperlink>
        </w:p>
        <w:p w14:paraId="46B01A53" w14:textId="1A37354E" w:rsidR="007411F5" w:rsidRDefault="00D76589">
          <w:pPr>
            <w:pStyle w:val="Sisluet2"/>
            <w:rPr>
              <w:rFonts w:asciiTheme="minorHAnsi" w:eastAsiaTheme="minorEastAsia" w:hAnsiTheme="minorHAnsi" w:cstheme="minorBidi"/>
              <w:noProof/>
              <w:szCs w:val="22"/>
            </w:rPr>
          </w:pPr>
          <w:hyperlink w:anchor="_Toc4677675" w:history="1">
            <w:r w:rsidR="007411F5" w:rsidRPr="0012029E">
              <w:rPr>
                <w:rStyle w:val="Hyperlinkki"/>
                <w:b/>
                <w:noProof/>
              </w:rPr>
              <w:t>3.8</w:t>
            </w:r>
            <w:r w:rsidR="007411F5">
              <w:rPr>
                <w:rFonts w:asciiTheme="minorHAnsi" w:eastAsiaTheme="minorEastAsia" w:hAnsiTheme="minorHAnsi" w:cstheme="minorBidi"/>
                <w:noProof/>
                <w:szCs w:val="22"/>
              </w:rPr>
              <w:tab/>
            </w:r>
            <w:r w:rsidR="007411F5" w:rsidRPr="0012029E">
              <w:rPr>
                <w:rStyle w:val="Hyperlinkki"/>
                <w:noProof/>
              </w:rPr>
              <w:t>Suorituskyky</w:t>
            </w:r>
            <w:r w:rsidR="007411F5">
              <w:rPr>
                <w:noProof/>
                <w:webHidden/>
              </w:rPr>
              <w:tab/>
            </w:r>
            <w:r w:rsidR="007411F5">
              <w:rPr>
                <w:noProof/>
                <w:webHidden/>
              </w:rPr>
              <w:fldChar w:fldCharType="begin"/>
            </w:r>
            <w:r w:rsidR="007411F5">
              <w:rPr>
                <w:noProof/>
                <w:webHidden/>
              </w:rPr>
              <w:instrText xml:space="preserve"> PAGEREF _Toc4677675 \h </w:instrText>
            </w:r>
            <w:r w:rsidR="007411F5">
              <w:rPr>
                <w:noProof/>
                <w:webHidden/>
              </w:rPr>
            </w:r>
            <w:r w:rsidR="007411F5">
              <w:rPr>
                <w:noProof/>
                <w:webHidden/>
              </w:rPr>
              <w:fldChar w:fldCharType="separate"/>
            </w:r>
            <w:r w:rsidR="007411F5">
              <w:rPr>
                <w:noProof/>
                <w:webHidden/>
              </w:rPr>
              <w:t>16</w:t>
            </w:r>
            <w:r w:rsidR="007411F5">
              <w:rPr>
                <w:noProof/>
                <w:webHidden/>
              </w:rPr>
              <w:fldChar w:fldCharType="end"/>
            </w:r>
          </w:hyperlink>
        </w:p>
        <w:p w14:paraId="6CEEAFA0" w14:textId="40F48A08" w:rsidR="007411F5" w:rsidRDefault="00D76589">
          <w:pPr>
            <w:pStyle w:val="Sisluet2"/>
            <w:rPr>
              <w:rFonts w:asciiTheme="minorHAnsi" w:eastAsiaTheme="minorEastAsia" w:hAnsiTheme="minorHAnsi" w:cstheme="minorBidi"/>
              <w:noProof/>
              <w:szCs w:val="22"/>
            </w:rPr>
          </w:pPr>
          <w:hyperlink w:anchor="_Toc4677676" w:history="1">
            <w:r w:rsidR="007411F5" w:rsidRPr="0012029E">
              <w:rPr>
                <w:rStyle w:val="Hyperlinkki"/>
                <w:b/>
                <w:noProof/>
              </w:rPr>
              <w:t>3.9</w:t>
            </w:r>
            <w:r w:rsidR="007411F5">
              <w:rPr>
                <w:rFonts w:asciiTheme="minorHAnsi" w:eastAsiaTheme="minorEastAsia" w:hAnsiTheme="minorHAnsi" w:cstheme="minorBidi"/>
                <w:noProof/>
                <w:szCs w:val="22"/>
              </w:rPr>
              <w:tab/>
            </w:r>
            <w:r w:rsidR="007411F5" w:rsidRPr="0012029E">
              <w:rPr>
                <w:rStyle w:val="Hyperlinkki"/>
                <w:noProof/>
              </w:rPr>
              <w:t>Jatkuvuudenhallinta (continuity management)</w:t>
            </w:r>
            <w:r w:rsidR="007411F5">
              <w:rPr>
                <w:noProof/>
                <w:webHidden/>
              </w:rPr>
              <w:tab/>
            </w:r>
            <w:r w:rsidR="007411F5">
              <w:rPr>
                <w:noProof/>
                <w:webHidden/>
              </w:rPr>
              <w:fldChar w:fldCharType="begin"/>
            </w:r>
            <w:r w:rsidR="007411F5">
              <w:rPr>
                <w:noProof/>
                <w:webHidden/>
              </w:rPr>
              <w:instrText xml:space="preserve"> PAGEREF _Toc4677676 \h </w:instrText>
            </w:r>
            <w:r w:rsidR="007411F5">
              <w:rPr>
                <w:noProof/>
                <w:webHidden/>
              </w:rPr>
            </w:r>
            <w:r w:rsidR="007411F5">
              <w:rPr>
                <w:noProof/>
                <w:webHidden/>
              </w:rPr>
              <w:fldChar w:fldCharType="separate"/>
            </w:r>
            <w:r w:rsidR="007411F5">
              <w:rPr>
                <w:noProof/>
                <w:webHidden/>
              </w:rPr>
              <w:t>17</w:t>
            </w:r>
            <w:r w:rsidR="007411F5">
              <w:rPr>
                <w:noProof/>
                <w:webHidden/>
              </w:rPr>
              <w:fldChar w:fldCharType="end"/>
            </w:r>
          </w:hyperlink>
        </w:p>
        <w:p w14:paraId="1BD48649" w14:textId="1BDC6E03" w:rsidR="007411F5" w:rsidRDefault="00D76589">
          <w:pPr>
            <w:pStyle w:val="Sisluet1"/>
            <w:rPr>
              <w:rFonts w:asciiTheme="minorHAnsi" w:eastAsiaTheme="minorEastAsia" w:hAnsiTheme="minorHAnsi" w:cstheme="minorBidi"/>
              <w:b w:val="0"/>
              <w:caps w:val="0"/>
              <w:noProof/>
              <w:szCs w:val="22"/>
            </w:rPr>
          </w:pPr>
          <w:hyperlink w:anchor="_Toc4677677" w:history="1">
            <w:r w:rsidR="007411F5" w:rsidRPr="0012029E">
              <w:rPr>
                <w:rStyle w:val="Hyperlinkki"/>
                <w:noProof/>
              </w:rPr>
              <w:t>4</w:t>
            </w:r>
            <w:r w:rsidR="007411F5">
              <w:rPr>
                <w:rFonts w:asciiTheme="minorHAnsi" w:eastAsiaTheme="minorEastAsia" w:hAnsiTheme="minorHAnsi" w:cstheme="minorBidi"/>
                <w:b w:val="0"/>
                <w:caps w:val="0"/>
                <w:noProof/>
                <w:szCs w:val="22"/>
              </w:rPr>
              <w:tab/>
            </w:r>
            <w:r w:rsidR="007411F5" w:rsidRPr="0012029E">
              <w:rPr>
                <w:rStyle w:val="Hyperlinkki"/>
                <w:rFonts w:cs="SymbolMT"/>
                <w:noProof/>
              </w:rPr>
              <w:t>P</w:t>
            </w:r>
            <w:r w:rsidR="007411F5" w:rsidRPr="0012029E">
              <w:rPr>
                <w:rStyle w:val="Hyperlinkki"/>
                <w:noProof/>
              </w:rPr>
              <w:t>alveluun liittyvät käytännöt</w:t>
            </w:r>
            <w:r w:rsidR="007411F5">
              <w:rPr>
                <w:noProof/>
                <w:webHidden/>
              </w:rPr>
              <w:tab/>
            </w:r>
            <w:r w:rsidR="007411F5">
              <w:rPr>
                <w:noProof/>
                <w:webHidden/>
              </w:rPr>
              <w:fldChar w:fldCharType="begin"/>
            </w:r>
            <w:r w:rsidR="007411F5">
              <w:rPr>
                <w:noProof/>
                <w:webHidden/>
              </w:rPr>
              <w:instrText xml:space="preserve"> PAGEREF _Toc4677677 \h </w:instrText>
            </w:r>
            <w:r w:rsidR="007411F5">
              <w:rPr>
                <w:noProof/>
                <w:webHidden/>
              </w:rPr>
            </w:r>
            <w:r w:rsidR="007411F5">
              <w:rPr>
                <w:noProof/>
                <w:webHidden/>
              </w:rPr>
              <w:fldChar w:fldCharType="separate"/>
            </w:r>
            <w:r w:rsidR="007411F5">
              <w:rPr>
                <w:noProof/>
                <w:webHidden/>
              </w:rPr>
              <w:t>19</w:t>
            </w:r>
            <w:r w:rsidR="007411F5">
              <w:rPr>
                <w:noProof/>
                <w:webHidden/>
              </w:rPr>
              <w:fldChar w:fldCharType="end"/>
            </w:r>
          </w:hyperlink>
        </w:p>
        <w:p w14:paraId="43306D6B" w14:textId="150A230D" w:rsidR="007411F5" w:rsidRDefault="00D76589">
          <w:pPr>
            <w:pStyle w:val="Sisluet2"/>
            <w:rPr>
              <w:rFonts w:asciiTheme="minorHAnsi" w:eastAsiaTheme="minorEastAsia" w:hAnsiTheme="minorHAnsi" w:cstheme="minorBidi"/>
              <w:noProof/>
              <w:szCs w:val="22"/>
            </w:rPr>
          </w:pPr>
          <w:hyperlink w:anchor="_Toc4677678" w:history="1">
            <w:r w:rsidR="007411F5" w:rsidRPr="0012029E">
              <w:rPr>
                <w:rStyle w:val="Hyperlinkki"/>
                <w:b/>
                <w:noProof/>
              </w:rPr>
              <w:t>4.1</w:t>
            </w:r>
            <w:r w:rsidR="007411F5">
              <w:rPr>
                <w:rFonts w:asciiTheme="minorHAnsi" w:eastAsiaTheme="minorEastAsia" w:hAnsiTheme="minorHAnsi" w:cstheme="minorBidi"/>
                <w:noProof/>
                <w:szCs w:val="22"/>
              </w:rPr>
              <w:tab/>
            </w:r>
            <w:r w:rsidR="007411F5" w:rsidRPr="0012029E">
              <w:rPr>
                <w:rStyle w:val="Hyperlinkki"/>
                <w:noProof/>
              </w:rPr>
              <w:t>Häiriönhallinta (incident management)</w:t>
            </w:r>
            <w:r w:rsidR="007411F5">
              <w:rPr>
                <w:noProof/>
                <w:webHidden/>
              </w:rPr>
              <w:tab/>
            </w:r>
            <w:r w:rsidR="007411F5">
              <w:rPr>
                <w:noProof/>
                <w:webHidden/>
              </w:rPr>
              <w:fldChar w:fldCharType="begin"/>
            </w:r>
            <w:r w:rsidR="007411F5">
              <w:rPr>
                <w:noProof/>
                <w:webHidden/>
              </w:rPr>
              <w:instrText xml:space="preserve"> PAGEREF _Toc4677678 \h </w:instrText>
            </w:r>
            <w:r w:rsidR="007411F5">
              <w:rPr>
                <w:noProof/>
                <w:webHidden/>
              </w:rPr>
            </w:r>
            <w:r w:rsidR="007411F5">
              <w:rPr>
                <w:noProof/>
                <w:webHidden/>
              </w:rPr>
              <w:fldChar w:fldCharType="separate"/>
            </w:r>
            <w:r w:rsidR="007411F5">
              <w:rPr>
                <w:noProof/>
                <w:webHidden/>
              </w:rPr>
              <w:t>19</w:t>
            </w:r>
            <w:r w:rsidR="007411F5">
              <w:rPr>
                <w:noProof/>
                <w:webHidden/>
              </w:rPr>
              <w:fldChar w:fldCharType="end"/>
            </w:r>
          </w:hyperlink>
        </w:p>
        <w:p w14:paraId="33E285FA" w14:textId="570EA685" w:rsidR="007411F5" w:rsidRDefault="00D76589">
          <w:pPr>
            <w:pStyle w:val="Sisluet3"/>
            <w:rPr>
              <w:rFonts w:asciiTheme="minorHAnsi" w:eastAsiaTheme="minorEastAsia" w:hAnsiTheme="minorHAnsi" w:cstheme="minorBidi"/>
              <w:noProof/>
              <w:szCs w:val="22"/>
            </w:rPr>
          </w:pPr>
          <w:hyperlink w:anchor="_Toc4677679" w:history="1">
            <w:r w:rsidR="007411F5" w:rsidRPr="0012029E">
              <w:rPr>
                <w:rStyle w:val="Hyperlinkki"/>
                <w:noProof/>
                <w14:scene3d>
                  <w14:camera w14:prst="orthographicFront"/>
                  <w14:lightRig w14:rig="threePt" w14:dir="t">
                    <w14:rot w14:lat="0" w14:lon="0" w14:rev="0"/>
                  </w14:lightRig>
                </w14:scene3d>
              </w:rPr>
              <w:t>4.1.1</w:t>
            </w:r>
            <w:r w:rsidR="007411F5">
              <w:rPr>
                <w:rFonts w:asciiTheme="minorHAnsi" w:eastAsiaTheme="minorEastAsia" w:hAnsiTheme="minorHAnsi" w:cstheme="minorBidi"/>
                <w:noProof/>
                <w:szCs w:val="22"/>
              </w:rPr>
              <w:tab/>
            </w:r>
            <w:r w:rsidR="007411F5" w:rsidRPr="0012029E">
              <w:rPr>
                <w:rStyle w:val="Hyperlinkki"/>
                <w:noProof/>
              </w:rPr>
              <w:t>Monitorointi</w:t>
            </w:r>
            <w:r w:rsidR="007411F5">
              <w:rPr>
                <w:noProof/>
                <w:webHidden/>
              </w:rPr>
              <w:tab/>
            </w:r>
            <w:r w:rsidR="007411F5">
              <w:rPr>
                <w:noProof/>
                <w:webHidden/>
              </w:rPr>
              <w:fldChar w:fldCharType="begin"/>
            </w:r>
            <w:r w:rsidR="007411F5">
              <w:rPr>
                <w:noProof/>
                <w:webHidden/>
              </w:rPr>
              <w:instrText xml:space="preserve"> PAGEREF _Toc4677679 \h </w:instrText>
            </w:r>
            <w:r w:rsidR="007411F5">
              <w:rPr>
                <w:noProof/>
                <w:webHidden/>
              </w:rPr>
            </w:r>
            <w:r w:rsidR="007411F5">
              <w:rPr>
                <w:noProof/>
                <w:webHidden/>
              </w:rPr>
              <w:fldChar w:fldCharType="separate"/>
            </w:r>
            <w:r w:rsidR="007411F5">
              <w:rPr>
                <w:noProof/>
                <w:webHidden/>
              </w:rPr>
              <w:t>19</w:t>
            </w:r>
            <w:r w:rsidR="007411F5">
              <w:rPr>
                <w:noProof/>
                <w:webHidden/>
              </w:rPr>
              <w:fldChar w:fldCharType="end"/>
            </w:r>
          </w:hyperlink>
        </w:p>
        <w:p w14:paraId="143A9513" w14:textId="105ACAE1" w:rsidR="007411F5" w:rsidRDefault="00D76589">
          <w:pPr>
            <w:pStyle w:val="Sisluet2"/>
            <w:rPr>
              <w:rFonts w:asciiTheme="minorHAnsi" w:eastAsiaTheme="minorEastAsia" w:hAnsiTheme="minorHAnsi" w:cstheme="minorBidi"/>
              <w:noProof/>
              <w:szCs w:val="22"/>
            </w:rPr>
          </w:pPr>
          <w:hyperlink w:anchor="_Toc4677680" w:history="1">
            <w:r w:rsidR="007411F5" w:rsidRPr="0012029E">
              <w:rPr>
                <w:rStyle w:val="Hyperlinkki"/>
                <w:b/>
                <w:noProof/>
              </w:rPr>
              <w:t>4.2</w:t>
            </w:r>
            <w:r w:rsidR="007411F5">
              <w:rPr>
                <w:rFonts w:asciiTheme="minorHAnsi" w:eastAsiaTheme="minorEastAsia" w:hAnsiTheme="minorHAnsi" w:cstheme="minorBidi"/>
                <w:noProof/>
                <w:szCs w:val="22"/>
              </w:rPr>
              <w:tab/>
            </w:r>
            <w:r w:rsidR="007411F5" w:rsidRPr="0012029E">
              <w:rPr>
                <w:rStyle w:val="Hyperlinkki"/>
                <w:noProof/>
              </w:rPr>
              <w:t>Ongelmanhallinta (problem management)</w:t>
            </w:r>
            <w:r w:rsidR="007411F5">
              <w:rPr>
                <w:noProof/>
                <w:webHidden/>
              </w:rPr>
              <w:tab/>
            </w:r>
            <w:r w:rsidR="007411F5">
              <w:rPr>
                <w:noProof/>
                <w:webHidden/>
              </w:rPr>
              <w:fldChar w:fldCharType="begin"/>
            </w:r>
            <w:r w:rsidR="007411F5">
              <w:rPr>
                <w:noProof/>
                <w:webHidden/>
              </w:rPr>
              <w:instrText xml:space="preserve"> PAGEREF _Toc4677680 \h </w:instrText>
            </w:r>
            <w:r w:rsidR="007411F5">
              <w:rPr>
                <w:noProof/>
                <w:webHidden/>
              </w:rPr>
            </w:r>
            <w:r w:rsidR="007411F5">
              <w:rPr>
                <w:noProof/>
                <w:webHidden/>
              </w:rPr>
              <w:fldChar w:fldCharType="separate"/>
            </w:r>
            <w:r w:rsidR="007411F5">
              <w:rPr>
                <w:noProof/>
                <w:webHidden/>
              </w:rPr>
              <w:t>19</w:t>
            </w:r>
            <w:r w:rsidR="007411F5">
              <w:rPr>
                <w:noProof/>
                <w:webHidden/>
              </w:rPr>
              <w:fldChar w:fldCharType="end"/>
            </w:r>
          </w:hyperlink>
        </w:p>
        <w:p w14:paraId="2675B7CC" w14:textId="64F3CC50" w:rsidR="007411F5" w:rsidRDefault="00D76589">
          <w:pPr>
            <w:pStyle w:val="Sisluet2"/>
            <w:rPr>
              <w:rFonts w:asciiTheme="minorHAnsi" w:eastAsiaTheme="minorEastAsia" w:hAnsiTheme="minorHAnsi" w:cstheme="minorBidi"/>
              <w:noProof/>
              <w:szCs w:val="22"/>
            </w:rPr>
          </w:pPr>
          <w:hyperlink w:anchor="_Toc4677681" w:history="1">
            <w:r w:rsidR="007411F5" w:rsidRPr="0012029E">
              <w:rPr>
                <w:rStyle w:val="Hyperlinkki"/>
                <w:b/>
                <w:noProof/>
              </w:rPr>
              <w:t>4.3</w:t>
            </w:r>
            <w:r w:rsidR="007411F5">
              <w:rPr>
                <w:rFonts w:asciiTheme="minorHAnsi" w:eastAsiaTheme="minorEastAsia" w:hAnsiTheme="minorHAnsi" w:cstheme="minorBidi"/>
                <w:noProof/>
                <w:szCs w:val="22"/>
              </w:rPr>
              <w:tab/>
            </w:r>
            <w:r w:rsidR="007411F5" w:rsidRPr="0012029E">
              <w:rPr>
                <w:rStyle w:val="Hyperlinkki"/>
                <w:noProof/>
              </w:rPr>
              <w:t>Muutoksenhallinta (change management)</w:t>
            </w:r>
            <w:r w:rsidR="007411F5">
              <w:rPr>
                <w:noProof/>
                <w:webHidden/>
              </w:rPr>
              <w:tab/>
            </w:r>
            <w:r w:rsidR="007411F5">
              <w:rPr>
                <w:noProof/>
                <w:webHidden/>
              </w:rPr>
              <w:fldChar w:fldCharType="begin"/>
            </w:r>
            <w:r w:rsidR="007411F5">
              <w:rPr>
                <w:noProof/>
                <w:webHidden/>
              </w:rPr>
              <w:instrText xml:space="preserve"> PAGEREF _Toc4677681 \h </w:instrText>
            </w:r>
            <w:r w:rsidR="007411F5">
              <w:rPr>
                <w:noProof/>
                <w:webHidden/>
              </w:rPr>
            </w:r>
            <w:r w:rsidR="007411F5">
              <w:rPr>
                <w:noProof/>
                <w:webHidden/>
              </w:rPr>
              <w:fldChar w:fldCharType="separate"/>
            </w:r>
            <w:r w:rsidR="007411F5">
              <w:rPr>
                <w:noProof/>
                <w:webHidden/>
              </w:rPr>
              <w:t>20</w:t>
            </w:r>
            <w:r w:rsidR="007411F5">
              <w:rPr>
                <w:noProof/>
                <w:webHidden/>
              </w:rPr>
              <w:fldChar w:fldCharType="end"/>
            </w:r>
          </w:hyperlink>
        </w:p>
        <w:p w14:paraId="0D18C1F0" w14:textId="249BE0FC" w:rsidR="007411F5" w:rsidRDefault="00D76589">
          <w:pPr>
            <w:pStyle w:val="Sisluet3"/>
            <w:rPr>
              <w:rFonts w:asciiTheme="minorHAnsi" w:eastAsiaTheme="minorEastAsia" w:hAnsiTheme="minorHAnsi" w:cstheme="minorBidi"/>
              <w:noProof/>
              <w:szCs w:val="22"/>
            </w:rPr>
          </w:pPr>
          <w:hyperlink w:anchor="_Toc4677682" w:history="1">
            <w:r w:rsidR="007411F5" w:rsidRPr="0012029E">
              <w:rPr>
                <w:rStyle w:val="Hyperlinkki"/>
                <w:noProof/>
                <w14:scene3d>
                  <w14:camera w14:prst="orthographicFront"/>
                  <w14:lightRig w14:rig="threePt" w14:dir="t">
                    <w14:rot w14:lat="0" w14:lon="0" w14:rev="0"/>
                  </w14:lightRig>
                </w14:scene3d>
              </w:rPr>
              <w:t>4.3.1</w:t>
            </w:r>
            <w:r w:rsidR="007411F5">
              <w:rPr>
                <w:rFonts w:asciiTheme="minorHAnsi" w:eastAsiaTheme="minorEastAsia" w:hAnsiTheme="minorHAnsi" w:cstheme="minorBidi"/>
                <w:noProof/>
                <w:szCs w:val="22"/>
              </w:rPr>
              <w:tab/>
            </w:r>
            <w:r w:rsidR="007411F5" w:rsidRPr="0012029E">
              <w:rPr>
                <w:rStyle w:val="Hyperlinkki"/>
                <w:noProof/>
              </w:rPr>
              <w:t>Muutospyyntöjen (request for change) käsittely</w:t>
            </w:r>
            <w:r w:rsidR="007411F5">
              <w:rPr>
                <w:noProof/>
                <w:webHidden/>
              </w:rPr>
              <w:tab/>
            </w:r>
            <w:r w:rsidR="007411F5">
              <w:rPr>
                <w:noProof/>
                <w:webHidden/>
              </w:rPr>
              <w:fldChar w:fldCharType="begin"/>
            </w:r>
            <w:r w:rsidR="007411F5">
              <w:rPr>
                <w:noProof/>
                <w:webHidden/>
              </w:rPr>
              <w:instrText xml:space="preserve"> PAGEREF _Toc4677682 \h </w:instrText>
            </w:r>
            <w:r w:rsidR="007411F5">
              <w:rPr>
                <w:noProof/>
                <w:webHidden/>
              </w:rPr>
            </w:r>
            <w:r w:rsidR="007411F5">
              <w:rPr>
                <w:noProof/>
                <w:webHidden/>
              </w:rPr>
              <w:fldChar w:fldCharType="separate"/>
            </w:r>
            <w:r w:rsidR="007411F5">
              <w:rPr>
                <w:noProof/>
                <w:webHidden/>
              </w:rPr>
              <w:t>20</w:t>
            </w:r>
            <w:r w:rsidR="007411F5">
              <w:rPr>
                <w:noProof/>
                <w:webHidden/>
              </w:rPr>
              <w:fldChar w:fldCharType="end"/>
            </w:r>
          </w:hyperlink>
        </w:p>
        <w:p w14:paraId="09D4C9D7" w14:textId="2FDEC884" w:rsidR="007411F5" w:rsidRDefault="00D76589">
          <w:pPr>
            <w:pStyle w:val="Sisluet2"/>
            <w:rPr>
              <w:rFonts w:asciiTheme="minorHAnsi" w:eastAsiaTheme="minorEastAsia" w:hAnsiTheme="minorHAnsi" w:cstheme="minorBidi"/>
              <w:noProof/>
              <w:szCs w:val="22"/>
            </w:rPr>
          </w:pPr>
          <w:hyperlink w:anchor="_Toc4677683" w:history="1">
            <w:r w:rsidR="007411F5" w:rsidRPr="0012029E">
              <w:rPr>
                <w:rStyle w:val="Hyperlinkki"/>
                <w:b/>
                <w:noProof/>
              </w:rPr>
              <w:t>4.4</w:t>
            </w:r>
            <w:r w:rsidR="007411F5">
              <w:rPr>
                <w:rFonts w:asciiTheme="minorHAnsi" w:eastAsiaTheme="minorEastAsia" w:hAnsiTheme="minorHAnsi" w:cstheme="minorBidi"/>
                <w:noProof/>
                <w:szCs w:val="22"/>
              </w:rPr>
              <w:tab/>
            </w:r>
            <w:r w:rsidR="007411F5" w:rsidRPr="0012029E">
              <w:rPr>
                <w:rStyle w:val="Hyperlinkki"/>
                <w:noProof/>
              </w:rPr>
              <w:t>Versiopäivitykset</w:t>
            </w:r>
            <w:r w:rsidR="007411F5">
              <w:rPr>
                <w:noProof/>
                <w:webHidden/>
              </w:rPr>
              <w:tab/>
            </w:r>
            <w:r w:rsidR="007411F5">
              <w:rPr>
                <w:noProof/>
                <w:webHidden/>
              </w:rPr>
              <w:fldChar w:fldCharType="begin"/>
            </w:r>
            <w:r w:rsidR="007411F5">
              <w:rPr>
                <w:noProof/>
                <w:webHidden/>
              </w:rPr>
              <w:instrText xml:space="preserve"> PAGEREF _Toc4677683 \h </w:instrText>
            </w:r>
            <w:r w:rsidR="007411F5">
              <w:rPr>
                <w:noProof/>
                <w:webHidden/>
              </w:rPr>
            </w:r>
            <w:r w:rsidR="007411F5">
              <w:rPr>
                <w:noProof/>
                <w:webHidden/>
              </w:rPr>
              <w:fldChar w:fldCharType="separate"/>
            </w:r>
            <w:r w:rsidR="007411F5">
              <w:rPr>
                <w:noProof/>
                <w:webHidden/>
              </w:rPr>
              <w:t>20</w:t>
            </w:r>
            <w:r w:rsidR="007411F5">
              <w:rPr>
                <w:noProof/>
                <w:webHidden/>
              </w:rPr>
              <w:fldChar w:fldCharType="end"/>
            </w:r>
          </w:hyperlink>
        </w:p>
        <w:p w14:paraId="434FF2AE" w14:textId="40ABF5A1" w:rsidR="007411F5" w:rsidRDefault="00D76589">
          <w:pPr>
            <w:pStyle w:val="Sisluet3"/>
            <w:rPr>
              <w:rFonts w:asciiTheme="minorHAnsi" w:eastAsiaTheme="minorEastAsia" w:hAnsiTheme="minorHAnsi" w:cstheme="minorBidi"/>
              <w:noProof/>
              <w:szCs w:val="22"/>
            </w:rPr>
          </w:pPr>
          <w:hyperlink w:anchor="_Toc4677684" w:history="1">
            <w:r w:rsidR="007411F5" w:rsidRPr="0012029E">
              <w:rPr>
                <w:rStyle w:val="Hyperlinkki"/>
                <w:noProof/>
                <w14:scene3d>
                  <w14:camera w14:prst="orthographicFront"/>
                  <w14:lightRig w14:rig="threePt" w14:dir="t">
                    <w14:rot w14:lat="0" w14:lon="0" w14:rev="0"/>
                  </w14:lightRig>
                </w14:scene3d>
              </w:rPr>
              <w:t>4.4.1</w:t>
            </w:r>
            <w:r w:rsidR="007411F5">
              <w:rPr>
                <w:rFonts w:asciiTheme="minorHAnsi" w:eastAsiaTheme="minorEastAsia" w:hAnsiTheme="minorHAnsi" w:cstheme="minorBidi"/>
                <w:noProof/>
                <w:szCs w:val="22"/>
              </w:rPr>
              <w:tab/>
            </w:r>
            <w:r w:rsidR="007411F5" w:rsidRPr="0012029E">
              <w:rPr>
                <w:rStyle w:val="Hyperlinkki"/>
                <w:noProof/>
              </w:rPr>
              <w:t>Palvelun/sovelluksen versiopäivitykset</w:t>
            </w:r>
            <w:r w:rsidR="007411F5">
              <w:rPr>
                <w:noProof/>
                <w:webHidden/>
              </w:rPr>
              <w:tab/>
            </w:r>
            <w:r w:rsidR="007411F5">
              <w:rPr>
                <w:noProof/>
                <w:webHidden/>
              </w:rPr>
              <w:fldChar w:fldCharType="begin"/>
            </w:r>
            <w:r w:rsidR="007411F5">
              <w:rPr>
                <w:noProof/>
                <w:webHidden/>
              </w:rPr>
              <w:instrText xml:space="preserve"> PAGEREF _Toc4677684 \h </w:instrText>
            </w:r>
            <w:r w:rsidR="007411F5">
              <w:rPr>
                <w:noProof/>
                <w:webHidden/>
              </w:rPr>
            </w:r>
            <w:r w:rsidR="007411F5">
              <w:rPr>
                <w:noProof/>
                <w:webHidden/>
              </w:rPr>
              <w:fldChar w:fldCharType="separate"/>
            </w:r>
            <w:r w:rsidR="007411F5">
              <w:rPr>
                <w:noProof/>
                <w:webHidden/>
              </w:rPr>
              <w:t>20</w:t>
            </w:r>
            <w:r w:rsidR="007411F5">
              <w:rPr>
                <w:noProof/>
                <w:webHidden/>
              </w:rPr>
              <w:fldChar w:fldCharType="end"/>
            </w:r>
          </w:hyperlink>
        </w:p>
        <w:p w14:paraId="6D1DD22D" w14:textId="18477A80" w:rsidR="007411F5" w:rsidRDefault="00D76589">
          <w:pPr>
            <w:pStyle w:val="Sisluet3"/>
            <w:rPr>
              <w:rFonts w:asciiTheme="minorHAnsi" w:eastAsiaTheme="minorEastAsia" w:hAnsiTheme="minorHAnsi" w:cstheme="minorBidi"/>
              <w:noProof/>
              <w:szCs w:val="22"/>
            </w:rPr>
          </w:pPr>
          <w:hyperlink w:anchor="_Toc4677685" w:history="1">
            <w:r w:rsidR="007411F5" w:rsidRPr="0012029E">
              <w:rPr>
                <w:rStyle w:val="Hyperlinkki"/>
                <w:noProof/>
                <w14:scene3d>
                  <w14:camera w14:prst="orthographicFront"/>
                  <w14:lightRig w14:rig="threePt" w14:dir="t">
                    <w14:rot w14:lat="0" w14:lon="0" w14:rev="0"/>
                  </w14:lightRig>
                </w14:scene3d>
              </w:rPr>
              <w:t>4.4.2</w:t>
            </w:r>
            <w:r w:rsidR="007411F5">
              <w:rPr>
                <w:rFonts w:asciiTheme="minorHAnsi" w:eastAsiaTheme="minorEastAsia" w:hAnsiTheme="minorHAnsi" w:cstheme="minorBidi"/>
                <w:noProof/>
                <w:szCs w:val="22"/>
              </w:rPr>
              <w:tab/>
            </w:r>
            <w:r w:rsidR="007411F5" w:rsidRPr="0012029E">
              <w:rPr>
                <w:rStyle w:val="Hyperlinkki"/>
                <w:noProof/>
              </w:rPr>
              <w:t>Sovelluspalvelinten versiopäivitykset</w:t>
            </w:r>
            <w:r w:rsidR="007411F5">
              <w:rPr>
                <w:noProof/>
                <w:webHidden/>
              </w:rPr>
              <w:tab/>
            </w:r>
            <w:r w:rsidR="007411F5">
              <w:rPr>
                <w:noProof/>
                <w:webHidden/>
              </w:rPr>
              <w:fldChar w:fldCharType="begin"/>
            </w:r>
            <w:r w:rsidR="007411F5">
              <w:rPr>
                <w:noProof/>
                <w:webHidden/>
              </w:rPr>
              <w:instrText xml:space="preserve"> PAGEREF _Toc4677685 \h </w:instrText>
            </w:r>
            <w:r w:rsidR="007411F5">
              <w:rPr>
                <w:noProof/>
                <w:webHidden/>
              </w:rPr>
            </w:r>
            <w:r w:rsidR="007411F5">
              <w:rPr>
                <w:noProof/>
                <w:webHidden/>
              </w:rPr>
              <w:fldChar w:fldCharType="separate"/>
            </w:r>
            <w:r w:rsidR="007411F5">
              <w:rPr>
                <w:noProof/>
                <w:webHidden/>
              </w:rPr>
              <w:t>20</w:t>
            </w:r>
            <w:r w:rsidR="007411F5">
              <w:rPr>
                <w:noProof/>
                <w:webHidden/>
              </w:rPr>
              <w:fldChar w:fldCharType="end"/>
            </w:r>
          </w:hyperlink>
        </w:p>
        <w:p w14:paraId="2C1507CD" w14:textId="7FE70EFF" w:rsidR="007411F5" w:rsidRDefault="00D76589">
          <w:pPr>
            <w:pStyle w:val="Sisluet2"/>
            <w:rPr>
              <w:rFonts w:asciiTheme="minorHAnsi" w:eastAsiaTheme="minorEastAsia" w:hAnsiTheme="minorHAnsi" w:cstheme="minorBidi"/>
              <w:noProof/>
              <w:szCs w:val="22"/>
            </w:rPr>
          </w:pPr>
          <w:hyperlink w:anchor="_Toc4677686" w:history="1">
            <w:r w:rsidR="007411F5" w:rsidRPr="0012029E">
              <w:rPr>
                <w:rStyle w:val="Hyperlinkki"/>
                <w:b/>
                <w:noProof/>
              </w:rPr>
              <w:t>4.5</w:t>
            </w:r>
            <w:r w:rsidR="007411F5">
              <w:rPr>
                <w:rFonts w:asciiTheme="minorHAnsi" w:eastAsiaTheme="minorEastAsia" w:hAnsiTheme="minorHAnsi" w:cstheme="minorBidi"/>
                <w:noProof/>
                <w:szCs w:val="22"/>
              </w:rPr>
              <w:tab/>
            </w:r>
            <w:r w:rsidR="007411F5" w:rsidRPr="0012029E">
              <w:rPr>
                <w:rStyle w:val="Hyperlinkki"/>
                <w:noProof/>
              </w:rPr>
              <w:t>Palvelun raportointi</w:t>
            </w:r>
            <w:r w:rsidR="007411F5">
              <w:rPr>
                <w:noProof/>
                <w:webHidden/>
              </w:rPr>
              <w:tab/>
            </w:r>
            <w:r w:rsidR="007411F5">
              <w:rPr>
                <w:noProof/>
                <w:webHidden/>
              </w:rPr>
              <w:fldChar w:fldCharType="begin"/>
            </w:r>
            <w:r w:rsidR="007411F5">
              <w:rPr>
                <w:noProof/>
                <w:webHidden/>
              </w:rPr>
              <w:instrText xml:space="preserve"> PAGEREF _Toc4677686 \h </w:instrText>
            </w:r>
            <w:r w:rsidR="007411F5">
              <w:rPr>
                <w:noProof/>
                <w:webHidden/>
              </w:rPr>
            </w:r>
            <w:r w:rsidR="007411F5">
              <w:rPr>
                <w:noProof/>
                <w:webHidden/>
              </w:rPr>
              <w:fldChar w:fldCharType="separate"/>
            </w:r>
            <w:r w:rsidR="007411F5">
              <w:rPr>
                <w:noProof/>
                <w:webHidden/>
              </w:rPr>
              <w:t>20</w:t>
            </w:r>
            <w:r w:rsidR="007411F5">
              <w:rPr>
                <w:noProof/>
                <w:webHidden/>
              </w:rPr>
              <w:fldChar w:fldCharType="end"/>
            </w:r>
          </w:hyperlink>
        </w:p>
        <w:p w14:paraId="3DD91C43" w14:textId="76BCDA70" w:rsidR="007411F5" w:rsidRDefault="00D76589">
          <w:pPr>
            <w:pStyle w:val="Sisluet2"/>
            <w:rPr>
              <w:rFonts w:asciiTheme="minorHAnsi" w:eastAsiaTheme="minorEastAsia" w:hAnsiTheme="minorHAnsi" w:cstheme="minorBidi"/>
              <w:noProof/>
              <w:szCs w:val="22"/>
            </w:rPr>
          </w:pPr>
          <w:hyperlink w:anchor="_Toc4677687" w:history="1">
            <w:r w:rsidR="007411F5" w:rsidRPr="0012029E">
              <w:rPr>
                <w:rStyle w:val="Hyperlinkki"/>
                <w:b/>
                <w:noProof/>
              </w:rPr>
              <w:t>4.6</w:t>
            </w:r>
            <w:r w:rsidR="007411F5">
              <w:rPr>
                <w:rFonts w:asciiTheme="minorHAnsi" w:eastAsiaTheme="minorEastAsia" w:hAnsiTheme="minorHAnsi" w:cstheme="minorBidi"/>
                <w:noProof/>
                <w:szCs w:val="22"/>
              </w:rPr>
              <w:tab/>
            </w:r>
            <w:r w:rsidR="007411F5" w:rsidRPr="0012029E">
              <w:rPr>
                <w:rStyle w:val="Hyperlinkki"/>
                <w:noProof/>
              </w:rPr>
              <w:t>Viestintä</w:t>
            </w:r>
            <w:r w:rsidR="007411F5">
              <w:rPr>
                <w:noProof/>
                <w:webHidden/>
              </w:rPr>
              <w:tab/>
            </w:r>
            <w:r w:rsidR="007411F5">
              <w:rPr>
                <w:noProof/>
                <w:webHidden/>
              </w:rPr>
              <w:fldChar w:fldCharType="begin"/>
            </w:r>
            <w:r w:rsidR="007411F5">
              <w:rPr>
                <w:noProof/>
                <w:webHidden/>
              </w:rPr>
              <w:instrText xml:space="preserve"> PAGEREF _Toc4677687 \h </w:instrText>
            </w:r>
            <w:r w:rsidR="007411F5">
              <w:rPr>
                <w:noProof/>
                <w:webHidden/>
              </w:rPr>
            </w:r>
            <w:r w:rsidR="007411F5">
              <w:rPr>
                <w:noProof/>
                <w:webHidden/>
              </w:rPr>
              <w:fldChar w:fldCharType="separate"/>
            </w:r>
            <w:r w:rsidR="007411F5">
              <w:rPr>
                <w:noProof/>
                <w:webHidden/>
              </w:rPr>
              <w:t>21</w:t>
            </w:r>
            <w:r w:rsidR="007411F5">
              <w:rPr>
                <w:noProof/>
                <w:webHidden/>
              </w:rPr>
              <w:fldChar w:fldCharType="end"/>
            </w:r>
          </w:hyperlink>
        </w:p>
        <w:p w14:paraId="4D1E198B" w14:textId="21876FDB" w:rsidR="007411F5" w:rsidRDefault="00D76589">
          <w:pPr>
            <w:pStyle w:val="Sisluet2"/>
            <w:rPr>
              <w:rFonts w:asciiTheme="minorHAnsi" w:eastAsiaTheme="minorEastAsia" w:hAnsiTheme="minorHAnsi" w:cstheme="minorBidi"/>
              <w:noProof/>
              <w:szCs w:val="22"/>
            </w:rPr>
          </w:pPr>
          <w:hyperlink w:anchor="_Toc4677688" w:history="1">
            <w:r w:rsidR="007411F5" w:rsidRPr="0012029E">
              <w:rPr>
                <w:rStyle w:val="Hyperlinkki"/>
                <w:b/>
                <w:noProof/>
              </w:rPr>
              <w:t>4.7</w:t>
            </w:r>
            <w:r w:rsidR="007411F5">
              <w:rPr>
                <w:rFonts w:asciiTheme="minorHAnsi" w:eastAsiaTheme="minorEastAsia" w:hAnsiTheme="minorHAnsi" w:cstheme="minorBidi"/>
                <w:noProof/>
                <w:szCs w:val="22"/>
              </w:rPr>
              <w:tab/>
            </w:r>
            <w:r w:rsidR="007411F5" w:rsidRPr="0012029E">
              <w:rPr>
                <w:rStyle w:val="Hyperlinkki"/>
                <w:noProof/>
              </w:rPr>
              <w:t>Ylläpitopalaverit</w:t>
            </w:r>
            <w:r w:rsidR="007411F5">
              <w:rPr>
                <w:noProof/>
                <w:webHidden/>
              </w:rPr>
              <w:tab/>
            </w:r>
            <w:r w:rsidR="007411F5">
              <w:rPr>
                <w:noProof/>
                <w:webHidden/>
              </w:rPr>
              <w:fldChar w:fldCharType="begin"/>
            </w:r>
            <w:r w:rsidR="007411F5">
              <w:rPr>
                <w:noProof/>
                <w:webHidden/>
              </w:rPr>
              <w:instrText xml:space="preserve"> PAGEREF _Toc4677688 \h </w:instrText>
            </w:r>
            <w:r w:rsidR="007411F5">
              <w:rPr>
                <w:noProof/>
                <w:webHidden/>
              </w:rPr>
            </w:r>
            <w:r w:rsidR="007411F5">
              <w:rPr>
                <w:noProof/>
                <w:webHidden/>
              </w:rPr>
              <w:fldChar w:fldCharType="separate"/>
            </w:r>
            <w:r w:rsidR="007411F5">
              <w:rPr>
                <w:noProof/>
                <w:webHidden/>
              </w:rPr>
              <w:t>22</w:t>
            </w:r>
            <w:r w:rsidR="007411F5">
              <w:rPr>
                <w:noProof/>
                <w:webHidden/>
              </w:rPr>
              <w:fldChar w:fldCharType="end"/>
            </w:r>
          </w:hyperlink>
        </w:p>
        <w:p w14:paraId="16C6D638" w14:textId="61D79314" w:rsidR="007411F5" w:rsidRDefault="00D76589">
          <w:pPr>
            <w:pStyle w:val="Sisluet2"/>
            <w:rPr>
              <w:rFonts w:asciiTheme="minorHAnsi" w:eastAsiaTheme="minorEastAsia" w:hAnsiTheme="minorHAnsi" w:cstheme="minorBidi"/>
              <w:noProof/>
              <w:szCs w:val="22"/>
            </w:rPr>
          </w:pPr>
          <w:hyperlink w:anchor="_Toc4677689" w:history="1">
            <w:r w:rsidR="007411F5" w:rsidRPr="0012029E">
              <w:rPr>
                <w:rStyle w:val="Hyperlinkki"/>
                <w:b/>
                <w:noProof/>
              </w:rPr>
              <w:t>4.8</w:t>
            </w:r>
            <w:r w:rsidR="007411F5">
              <w:rPr>
                <w:rFonts w:asciiTheme="minorHAnsi" w:eastAsiaTheme="minorEastAsia" w:hAnsiTheme="minorHAnsi" w:cstheme="minorBidi"/>
                <w:noProof/>
                <w:szCs w:val="22"/>
              </w:rPr>
              <w:tab/>
            </w:r>
            <w:r w:rsidR="007411F5" w:rsidRPr="0012029E">
              <w:rPr>
                <w:rStyle w:val="Hyperlinkki"/>
                <w:noProof/>
              </w:rPr>
              <w:t>Asiakastyytyväisyys</w:t>
            </w:r>
            <w:r w:rsidR="007411F5">
              <w:rPr>
                <w:noProof/>
                <w:webHidden/>
              </w:rPr>
              <w:tab/>
            </w:r>
            <w:r w:rsidR="007411F5">
              <w:rPr>
                <w:noProof/>
                <w:webHidden/>
              </w:rPr>
              <w:fldChar w:fldCharType="begin"/>
            </w:r>
            <w:r w:rsidR="007411F5">
              <w:rPr>
                <w:noProof/>
                <w:webHidden/>
              </w:rPr>
              <w:instrText xml:space="preserve"> PAGEREF _Toc4677689 \h </w:instrText>
            </w:r>
            <w:r w:rsidR="007411F5">
              <w:rPr>
                <w:noProof/>
                <w:webHidden/>
              </w:rPr>
            </w:r>
            <w:r w:rsidR="007411F5">
              <w:rPr>
                <w:noProof/>
                <w:webHidden/>
              </w:rPr>
              <w:fldChar w:fldCharType="separate"/>
            </w:r>
            <w:r w:rsidR="007411F5">
              <w:rPr>
                <w:noProof/>
                <w:webHidden/>
              </w:rPr>
              <w:t>22</w:t>
            </w:r>
            <w:r w:rsidR="007411F5">
              <w:rPr>
                <w:noProof/>
                <w:webHidden/>
              </w:rPr>
              <w:fldChar w:fldCharType="end"/>
            </w:r>
          </w:hyperlink>
        </w:p>
        <w:p w14:paraId="6514EB52" w14:textId="5DE10D12" w:rsidR="007411F5" w:rsidRDefault="00D76589">
          <w:pPr>
            <w:pStyle w:val="Sisluet1"/>
            <w:rPr>
              <w:rFonts w:asciiTheme="minorHAnsi" w:eastAsiaTheme="minorEastAsia" w:hAnsiTheme="minorHAnsi" w:cstheme="minorBidi"/>
              <w:b w:val="0"/>
              <w:caps w:val="0"/>
              <w:noProof/>
              <w:szCs w:val="22"/>
            </w:rPr>
          </w:pPr>
          <w:hyperlink w:anchor="_Toc4677690" w:history="1">
            <w:r w:rsidR="007411F5" w:rsidRPr="0012029E">
              <w:rPr>
                <w:rStyle w:val="Hyperlinkki"/>
                <w:noProof/>
              </w:rPr>
              <w:t>5</w:t>
            </w:r>
            <w:r w:rsidR="007411F5">
              <w:rPr>
                <w:rFonts w:asciiTheme="minorHAnsi" w:eastAsiaTheme="minorEastAsia" w:hAnsiTheme="minorHAnsi" w:cstheme="minorBidi"/>
                <w:b w:val="0"/>
                <w:caps w:val="0"/>
                <w:noProof/>
                <w:szCs w:val="22"/>
              </w:rPr>
              <w:tab/>
            </w:r>
            <w:r w:rsidR="007411F5" w:rsidRPr="0012029E">
              <w:rPr>
                <w:rStyle w:val="Hyperlinkki"/>
                <w:rFonts w:cs="SymbolMT"/>
                <w:noProof/>
              </w:rPr>
              <w:t>O</w:t>
            </w:r>
            <w:r w:rsidR="007411F5" w:rsidRPr="0012029E">
              <w:rPr>
                <w:rStyle w:val="Hyperlinkki"/>
                <w:noProof/>
              </w:rPr>
              <w:t>rganisaatio</w:t>
            </w:r>
            <w:r w:rsidR="007411F5">
              <w:rPr>
                <w:noProof/>
                <w:webHidden/>
              </w:rPr>
              <w:tab/>
            </w:r>
            <w:r w:rsidR="007411F5">
              <w:rPr>
                <w:noProof/>
                <w:webHidden/>
              </w:rPr>
              <w:fldChar w:fldCharType="begin"/>
            </w:r>
            <w:r w:rsidR="007411F5">
              <w:rPr>
                <w:noProof/>
                <w:webHidden/>
              </w:rPr>
              <w:instrText xml:space="preserve"> PAGEREF _Toc4677690 \h </w:instrText>
            </w:r>
            <w:r w:rsidR="007411F5">
              <w:rPr>
                <w:noProof/>
                <w:webHidden/>
              </w:rPr>
            </w:r>
            <w:r w:rsidR="007411F5">
              <w:rPr>
                <w:noProof/>
                <w:webHidden/>
              </w:rPr>
              <w:fldChar w:fldCharType="separate"/>
            </w:r>
            <w:r w:rsidR="007411F5">
              <w:rPr>
                <w:noProof/>
                <w:webHidden/>
              </w:rPr>
              <w:t>23</w:t>
            </w:r>
            <w:r w:rsidR="007411F5">
              <w:rPr>
                <w:noProof/>
                <w:webHidden/>
              </w:rPr>
              <w:fldChar w:fldCharType="end"/>
            </w:r>
          </w:hyperlink>
        </w:p>
        <w:p w14:paraId="6E94A5D8" w14:textId="64D87C01" w:rsidR="007411F5" w:rsidRDefault="00D76589">
          <w:pPr>
            <w:pStyle w:val="Sisluet2"/>
            <w:rPr>
              <w:rFonts w:asciiTheme="minorHAnsi" w:eastAsiaTheme="minorEastAsia" w:hAnsiTheme="minorHAnsi" w:cstheme="minorBidi"/>
              <w:noProof/>
              <w:szCs w:val="22"/>
            </w:rPr>
          </w:pPr>
          <w:hyperlink w:anchor="_Toc4677691" w:history="1">
            <w:r w:rsidR="007411F5" w:rsidRPr="0012029E">
              <w:rPr>
                <w:rStyle w:val="Hyperlinkki"/>
                <w:b/>
                <w:noProof/>
              </w:rPr>
              <w:t>5.1</w:t>
            </w:r>
            <w:r w:rsidR="007411F5">
              <w:rPr>
                <w:rFonts w:asciiTheme="minorHAnsi" w:eastAsiaTheme="minorEastAsia" w:hAnsiTheme="minorHAnsi" w:cstheme="minorBidi"/>
                <w:noProof/>
                <w:szCs w:val="22"/>
              </w:rPr>
              <w:tab/>
            </w:r>
            <w:r w:rsidR="007411F5" w:rsidRPr="0012029E">
              <w:rPr>
                <w:rStyle w:val="Hyperlinkki"/>
                <w:noProof/>
              </w:rPr>
              <w:t>Palveluntuottajan organisaatio</w:t>
            </w:r>
            <w:r w:rsidR="007411F5">
              <w:rPr>
                <w:noProof/>
                <w:webHidden/>
              </w:rPr>
              <w:tab/>
            </w:r>
            <w:r w:rsidR="007411F5">
              <w:rPr>
                <w:noProof/>
                <w:webHidden/>
              </w:rPr>
              <w:fldChar w:fldCharType="begin"/>
            </w:r>
            <w:r w:rsidR="007411F5">
              <w:rPr>
                <w:noProof/>
                <w:webHidden/>
              </w:rPr>
              <w:instrText xml:space="preserve"> PAGEREF _Toc4677691 \h </w:instrText>
            </w:r>
            <w:r w:rsidR="007411F5">
              <w:rPr>
                <w:noProof/>
                <w:webHidden/>
              </w:rPr>
            </w:r>
            <w:r w:rsidR="007411F5">
              <w:rPr>
                <w:noProof/>
                <w:webHidden/>
              </w:rPr>
              <w:fldChar w:fldCharType="separate"/>
            </w:r>
            <w:r w:rsidR="007411F5">
              <w:rPr>
                <w:noProof/>
                <w:webHidden/>
              </w:rPr>
              <w:t>23</w:t>
            </w:r>
            <w:r w:rsidR="007411F5">
              <w:rPr>
                <w:noProof/>
                <w:webHidden/>
              </w:rPr>
              <w:fldChar w:fldCharType="end"/>
            </w:r>
          </w:hyperlink>
        </w:p>
        <w:p w14:paraId="57AB2F60" w14:textId="77835F92" w:rsidR="007411F5" w:rsidRDefault="00D76589">
          <w:pPr>
            <w:pStyle w:val="Sisluet2"/>
            <w:rPr>
              <w:rFonts w:asciiTheme="minorHAnsi" w:eastAsiaTheme="minorEastAsia" w:hAnsiTheme="minorHAnsi" w:cstheme="minorBidi"/>
              <w:noProof/>
              <w:szCs w:val="22"/>
            </w:rPr>
          </w:pPr>
          <w:hyperlink w:anchor="_Toc4677692" w:history="1">
            <w:r w:rsidR="007411F5" w:rsidRPr="0012029E">
              <w:rPr>
                <w:rStyle w:val="Hyperlinkki"/>
                <w:b/>
                <w:noProof/>
              </w:rPr>
              <w:t>5.2</w:t>
            </w:r>
            <w:r w:rsidR="007411F5">
              <w:rPr>
                <w:rFonts w:asciiTheme="minorHAnsi" w:eastAsiaTheme="minorEastAsia" w:hAnsiTheme="minorHAnsi" w:cstheme="minorBidi"/>
                <w:noProof/>
                <w:szCs w:val="22"/>
              </w:rPr>
              <w:tab/>
            </w:r>
            <w:r w:rsidR="007411F5" w:rsidRPr="0012029E">
              <w:rPr>
                <w:rStyle w:val="Hyperlinkki"/>
                <w:noProof/>
              </w:rPr>
              <w:t>Asiakkaan organisaatio</w:t>
            </w:r>
            <w:r w:rsidR="007411F5">
              <w:rPr>
                <w:noProof/>
                <w:webHidden/>
              </w:rPr>
              <w:tab/>
            </w:r>
            <w:r w:rsidR="007411F5">
              <w:rPr>
                <w:noProof/>
                <w:webHidden/>
              </w:rPr>
              <w:fldChar w:fldCharType="begin"/>
            </w:r>
            <w:r w:rsidR="007411F5">
              <w:rPr>
                <w:noProof/>
                <w:webHidden/>
              </w:rPr>
              <w:instrText xml:space="preserve"> PAGEREF _Toc4677692 \h </w:instrText>
            </w:r>
            <w:r w:rsidR="007411F5">
              <w:rPr>
                <w:noProof/>
                <w:webHidden/>
              </w:rPr>
            </w:r>
            <w:r w:rsidR="007411F5">
              <w:rPr>
                <w:noProof/>
                <w:webHidden/>
              </w:rPr>
              <w:fldChar w:fldCharType="separate"/>
            </w:r>
            <w:r w:rsidR="007411F5">
              <w:rPr>
                <w:noProof/>
                <w:webHidden/>
              </w:rPr>
              <w:t>23</w:t>
            </w:r>
            <w:r w:rsidR="007411F5">
              <w:rPr>
                <w:noProof/>
                <w:webHidden/>
              </w:rPr>
              <w:fldChar w:fldCharType="end"/>
            </w:r>
          </w:hyperlink>
        </w:p>
        <w:p w14:paraId="5D4562E5" w14:textId="1E1BD8B2" w:rsidR="007411F5" w:rsidRDefault="00D76589">
          <w:pPr>
            <w:pStyle w:val="Sisluet2"/>
            <w:rPr>
              <w:rFonts w:asciiTheme="minorHAnsi" w:eastAsiaTheme="minorEastAsia" w:hAnsiTheme="minorHAnsi" w:cstheme="minorBidi"/>
              <w:noProof/>
              <w:szCs w:val="22"/>
            </w:rPr>
          </w:pPr>
          <w:hyperlink w:anchor="_Toc4677693" w:history="1">
            <w:r w:rsidR="007411F5" w:rsidRPr="0012029E">
              <w:rPr>
                <w:rStyle w:val="Hyperlinkki"/>
                <w:b/>
                <w:noProof/>
              </w:rPr>
              <w:t>5.3</w:t>
            </w:r>
            <w:r w:rsidR="007411F5">
              <w:rPr>
                <w:rFonts w:asciiTheme="minorHAnsi" w:eastAsiaTheme="minorEastAsia" w:hAnsiTheme="minorHAnsi" w:cstheme="minorBidi"/>
                <w:noProof/>
                <w:szCs w:val="22"/>
              </w:rPr>
              <w:tab/>
            </w:r>
            <w:r w:rsidR="007411F5" w:rsidRPr="0012029E">
              <w:rPr>
                <w:rStyle w:val="Hyperlinkki"/>
                <w:noProof/>
              </w:rPr>
              <w:t>Vastuunjako</w:t>
            </w:r>
            <w:r w:rsidR="007411F5">
              <w:rPr>
                <w:noProof/>
                <w:webHidden/>
              </w:rPr>
              <w:tab/>
            </w:r>
            <w:r w:rsidR="007411F5">
              <w:rPr>
                <w:noProof/>
                <w:webHidden/>
              </w:rPr>
              <w:fldChar w:fldCharType="begin"/>
            </w:r>
            <w:r w:rsidR="007411F5">
              <w:rPr>
                <w:noProof/>
                <w:webHidden/>
              </w:rPr>
              <w:instrText xml:space="preserve"> PAGEREF _Toc4677693 \h </w:instrText>
            </w:r>
            <w:r w:rsidR="007411F5">
              <w:rPr>
                <w:noProof/>
                <w:webHidden/>
              </w:rPr>
            </w:r>
            <w:r w:rsidR="007411F5">
              <w:rPr>
                <w:noProof/>
                <w:webHidden/>
              </w:rPr>
              <w:fldChar w:fldCharType="separate"/>
            </w:r>
            <w:r w:rsidR="007411F5">
              <w:rPr>
                <w:noProof/>
                <w:webHidden/>
              </w:rPr>
              <w:t>23</w:t>
            </w:r>
            <w:r w:rsidR="007411F5">
              <w:rPr>
                <w:noProof/>
                <w:webHidden/>
              </w:rPr>
              <w:fldChar w:fldCharType="end"/>
            </w:r>
          </w:hyperlink>
        </w:p>
        <w:p w14:paraId="49EFD00B" w14:textId="4181AA46" w:rsidR="007411F5" w:rsidRDefault="00D76589">
          <w:pPr>
            <w:pStyle w:val="Sisluet3"/>
            <w:rPr>
              <w:rFonts w:asciiTheme="minorHAnsi" w:eastAsiaTheme="minorEastAsia" w:hAnsiTheme="minorHAnsi" w:cstheme="minorBidi"/>
              <w:noProof/>
              <w:szCs w:val="22"/>
            </w:rPr>
          </w:pPr>
          <w:hyperlink w:anchor="_Toc4677694" w:history="1">
            <w:r w:rsidR="007411F5" w:rsidRPr="0012029E">
              <w:rPr>
                <w:rStyle w:val="Hyperlinkki"/>
                <w:noProof/>
                <w14:scene3d>
                  <w14:camera w14:prst="orthographicFront"/>
                  <w14:lightRig w14:rig="threePt" w14:dir="t">
                    <w14:rot w14:lat="0" w14:lon="0" w14:rev="0"/>
                  </w14:lightRig>
                </w14:scene3d>
              </w:rPr>
              <w:t>5.3.1</w:t>
            </w:r>
            <w:r w:rsidR="007411F5">
              <w:rPr>
                <w:rFonts w:asciiTheme="minorHAnsi" w:eastAsiaTheme="minorEastAsia" w:hAnsiTheme="minorHAnsi" w:cstheme="minorBidi"/>
                <w:noProof/>
                <w:szCs w:val="22"/>
              </w:rPr>
              <w:tab/>
            </w:r>
            <w:r w:rsidR="007411F5" w:rsidRPr="0012029E">
              <w:rPr>
                <w:rStyle w:val="Hyperlinkki"/>
                <w:noProof/>
              </w:rPr>
              <w:t>Palveluun liittyvät roolit</w:t>
            </w:r>
            <w:r w:rsidR="007411F5">
              <w:rPr>
                <w:noProof/>
                <w:webHidden/>
              </w:rPr>
              <w:tab/>
            </w:r>
            <w:r w:rsidR="007411F5">
              <w:rPr>
                <w:noProof/>
                <w:webHidden/>
              </w:rPr>
              <w:fldChar w:fldCharType="begin"/>
            </w:r>
            <w:r w:rsidR="007411F5">
              <w:rPr>
                <w:noProof/>
                <w:webHidden/>
              </w:rPr>
              <w:instrText xml:space="preserve"> PAGEREF _Toc4677694 \h </w:instrText>
            </w:r>
            <w:r w:rsidR="007411F5">
              <w:rPr>
                <w:noProof/>
                <w:webHidden/>
              </w:rPr>
            </w:r>
            <w:r w:rsidR="007411F5">
              <w:rPr>
                <w:noProof/>
                <w:webHidden/>
              </w:rPr>
              <w:fldChar w:fldCharType="separate"/>
            </w:r>
            <w:r w:rsidR="007411F5">
              <w:rPr>
                <w:noProof/>
                <w:webHidden/>
              </w:rPr>
              <w:t>23</w:t>
            </w:r>
            <w:r w:rsidR="007411F5">
              <w:rPr>
                <w:noProof/>
                <w:webHidden/>
              </w:rPr>
              <w:fldChar w:fldCharType="end"/>
            </w:r>
          </w:hyperlink>
        </w:p>
        <w:p w14:paraId="100D2292" w14:textId="2631DEFD" w:rsidR="007411F5" w:rsidRDefault="00D76589">
          <w:pPr>
            <w:pStyle w:val="Sisluet3"/>
            <w:rPr>
              <w:rFonts w:asciiTheme="minorHAnsi" w:eastAsiaTheme="minorEastAsia" w:hAnsiTheme="minorHAnsi" w:cstheme="minorBidi"/>
              <w:noProof/>
              <w:szCs w:val="22"/>
            </w:rPr>
          </w:pPr>
          <w:hyperlink w:anchor="_Toc4677695" w:history="1">
            <w:r w:rsidR="007411F5" w:rsidRPr="0012029E">
              <w:rPr>
                <w:rStyle w:val="Hyperlinkki"/>
                <w:noProof/>
                <w14:scene3d>
                  <w14:camera w14:prst="orthographicFront"/>
                  <w14:lightRig w14:rig="threePt" w14:dir="t">
                    <w14:rot w14:lat="0" w14:lon="0" w14:rev="0"/>
                  </w14:lightRig>
                </w14:scene3d>
              </w:rPr>
              <w:t>5.3.2</w:t>
            </w:r>
            <w:r w:rsidR="007411F5">
              <w:rPr>
                <w:rFonts w:asciiTheme="minorHAnsi" w:eastAsiaTheme="minorEastAsia" w:hAnsiTheme="minorHAnsi" w:cstheme="minorBidi"/>
                <w:noProof/>
                <w:szCs w:val="22"/>
              </w:rPr>
              <w:tab/>
            </w:r>
            <w:r w:rsidR="007411F5" w:rsidRPr="0012029E">
              <w:rPr>
                <w:rStyle w:val="Hyperlinkki"/>
                <w:noProof/>
              </w:rPr>
              <w:t>Palvelupyynnön vastaanottaminen ja siihen liittyvät toiminnot</w:t>
            </w:r>
            <w:r w:rsidR="007411F5">
              <w:rPr>
                <w:noProof/>
                <w:webHidden/>
              </w:rPr>
              <w:tab/>
            </w:r>
            <w:r w:rsidR="007411F5">
              <w:rPr>
                <w:noProof/>
                <w:webHidden/>
              </w:rPr>
              <w:fldChar w:fldCharType="begin"/>
            </w:r>
            <w:r w:rsidR="007411F5">
              <w:rPr>
                <w:noProof/>
                <w:webHidden/>
              </w:rPr>
              <w:instrText xml:space="preserve"> PAGEREF _Toc4677695 \h </w:instrText>
            </w:r>
            <w:r w:rsidR="007411F5">
              <w:rPr>
                <w:noProof/>
                <w:webHidden/>
              </w:rPr>
            </w:r>
            <w:r w:rsidR="007411F5">
              <w:rPr>
                <w:noProof/>
                <w:webHidden/>
              </w:rPr>
              <w:fldChar w:fldCharType="separate"/>
            </w:r>
            <w:r w:rsidR="007411F5">
              <w:rPr>
                <w:noProof/>
                <w:webHidden/>
              </w:rPr>
              <w:t>24</w:t>
            </w:r>
            <w:r w:rsidR="007411F5">
              <w:rPr>
                <w:noProof/>
                <w:webHidden/>
              </w:rPr>
              <w:fldChar w:fldCharType="end"/>
            </w:r>
          </w:hyperlink>
        </w:p>
        <w:p w14:paraId="62F3F615" w14:textId="4030AE27" w:rsidR="007411F5" w:rsidRDefault="00D76589">
          <w:pPr>
            <w:pStyle w:val="Sisluet2"/>
            <w:rPr>
              <w:rFonts w:asciiTheme="minorHAnsi" w:eastAsiaTheme="minorEastAsia" w:hAnsiTheme="minorHAnsi" w:cstheme="minorBidi"/>
              <w:noProof/>
              <w:szCs w:val="22"/>
            </w:rPr>
          </w:pPr>
          <w:hyperlink w:anchor="_Toc4677696" w:history="1">
            <w:r w:rsidR="007411F5" w:rsidRPr="0012029E">
              <w:rPr>
                <w:rStyle w:val="Hyperlinkki"/>
                <w:b/>
                <w:noProof/>
              </w:rPr>
              <w:t>5.4</w:t>
            </w:r>
            <w:r w:rsidR="007411F5">
              <w:rPr>
                <w:rFonts w:asciiTheme="minorHAnsi" w:eastAsiaTheme="minorEastAsia" w:hAnsiTheme="minorHAnsi" w:cstheme="minorBidi"/>
                <w:noProof/>
                <w:szCs w:val="22"/>
              </w:rPr>
              <w:tab/>
            </w:r>
            <w:r w:rsidR="007411F5" w:rsidRPr="0012029E">
              <w:rPr>
                <w:rStyle w:val="Hyperlinkki"/>
                <w:noProof/>
              </w:rPr>
              <w:t>Osaamisen ylläpito ja varahenkilöjärjestelyt</w:t>
            </w:r>
            <w:r w:rsidR="007411F5">
              <w:rPr>
                <w:noProof/>
                <w:webHidden/>
              </w:rPr>
              <w:tab/>
            </w:r>
            <w:r w:rsidR="007411F5">
              <w:rPr>
                <w:noProof/>
                <w:webHidden/>
              </w:rPr>
              <w:fldChar w:fldCharType="begin"/>
            </w:r>
            <w:r w:rsidR="007411F5">
              <w:rPr>
                <w:noProof/>
                <w:webHidden/>
              </w:rPr>
              <w:instrText xml:space="preserve"> PAGEREF _Toc4677696 \h </w:instrText>
            </w:r>
            <w:r w:rsidR="007411F5">
              <w:rPr>
                <w:noProof/>
                <w:webHidden/>
              </w:rPr>
            </w:r>
            <w:r w:rsidR="007411F5">
              <w:rPr>
                <w:noProof/>
                <w:webHidden/>
              </w:rPr>
              <w:fldChar w:fldCharType="separate"/>
            </w:r>
            <w:r w:rsidR="007411F5">
              <w:rPr>
                <w:noProof/>
                <w:webHidden/>
              </w:rPr>
              <w:t>25</w:t>
            </w:r>
            <w:r w:rsidR="007411F5">
              <w:rPr>
                <w:noProof/>
                <w:webHidden/>
              </w:rPr>
              <w:fldChar w:fldCharType="end"/>
            </w:r>
          </w:hyperlink>
        </w:p>
        <w:p w14:paraId="44346290" w14:textId="4163B730" w:rsidR="007411F5" w:rsidRDefault="00D76589">
          <w:pPr>
            <w:pStyle w:val="Sisluet1"/>
            <w:rPr>
              <w:rFonts w:asciiTheme="minorHAnsi" w:eastAsiaTheme="minorEastAsia" w:hAnsiTheme="minorHAnsi" w:cstheme="minorBidi"/>
              <w:b w:val="0"/>
              <w:caps w:val="0"/>
              <w:noProof/>
              <w:szCs w:val="22"/>
            </w:rPr>
          </w:pPr>
          <w:hyperlink w:anchor="_Toc4677697" w:history="1">
            <w:r w:rsidR="007411F5" w:rsidRPr="0012029E">
              <w:rPr>
                <w:rStyle w:val="Hyperlinkki"/>
                <w:noProof/>
              </w:rPr>
              <w:t>6</w:t>
            </w:r>
            <w:r w:rsidR="007411F5">
              <w:rPr>
                <w:rFonts w:asciiTheme="minorHAnsi" w:eastAsiaTheme="minorEastAsia" w:hAnsiTheme="minorHAnsi" w:cstheme="minorBidi"/>
                <w:b w:val="0"/>
                <w:caps w:val="0"/>
                <w:noProof/>
                <w:szCs w:val="22"/>
              </w:rPr>
              <w:tab/>
            </w:r>
            <w:r w:rsidR="007411F5" w:rsidRPr="0012029E">
              <w:rPr>
                <w:rStyle w:val="Hyperlinkki"/>
                <w:noProof/>
              </w:rPr>
              <w:t>Sanktiot</w:t>
            </w:r>
            <w:r w:rsidR="007411F5">
              <w:rPr>
                <w:noProof/>
                <w:webHidden/>
              </w:rPr>
              <w:tab/>
            </w:r>
            <w:r w:rsidR="007411F5">
              <w:rPr>
                <w:noProof/>
                <w:webHidden/>
              </w:rPr>
              <w:fldChar w:fldCharType="begin"/>
            </w:r>
            <w:r w:rsidR="007411F5">
              <w:rPr>
                <w:noProof/>
                <w:webHidden/>
              </w:rPr>
              <w:instrText xml:space="preserve"> PAGEREF _Toc4677697 \h </w:instrText>
            </w:r>
            <w:r w:rsidR="007411F5">
              <w:rPr>
                <w:noProof/>
                <w:webHidden/>
              </w:rPr>
            </w:r>
            <w:r w:rsidR="007411F5">
              <w:rPr>
                <w:noProof/>
                <w:webHidden/>
              </w:rPr>
              <w:fldChar w:fldCharType="separate"/>
            </w:r>
            <w:r w:rsidR="007411F5">
              <w:rPr>
                <w:noProof/>
                <w:webHidden/>
              </w:rPr>
              <w:t>26</w:t>
            </w:r>
            <w:r w:rsidR="007411F5">
              <w:rPr>
                <w:noProof/>
                <w:webHidden/>
              </w:rPr>
              <w:fldChar w:fldCharType="end"/>
            </w:r>
          </w:hyperlink>
        </w:p>
        <w:p w14:paraId="28B60D79" w14:textId="4F42F910" w:rsidR="007411F5" w:rsidRDefault="00D76589">
          <w:pPr>
            <w:pStyle w:val="Sisluet2"/>
            <w:rPr>
              <w:rFonts w:asciiTheme="minorHAnsi" w:eastAsiaTheme="minorEastAsia" w:hAnsiTheme="minorHAnsi" w:cstheme="minorBidi"/>
              <w:noProof/>
              <w:szCs w:val="22"/>
            </w:rPr>
          </w:pPr>
          <w:hyperlink w:anchor="_Toc4677698" w:history="1">
            <w:r w:rsidR="007411F5" w:rsidRPr="0012029E">
              <w:rPr>
                <w:rStyle w:val="Hyperlinkki"/>
                <w:b/>
                <w:noProof/>
              </w:rPr>
              <w:t>6.1</w:t>
            </w:r>
            <w:r w:rsidR="007411F5">
              <w:rPr>
                <w:rFonts w:asciiTheme="minorHAnsi" w:eastAsiaTheme="minorEastAsia" w:hAnsiTheme="minorHAnsi" w:cstheme="minorBidi"/>
                <w:noProof/>
                <w:szCs w:val="22"/>
              </w:rPr>
              <w:tab/>
            </w:r>
            <w:r w:rsidR="007411F5" w:rsidRPr="0012029E">
              <w:rPr>
                <w:rStyle w:val="Hyperlinkki"/>
                <w:noProof/>
              </w:rPr>
              <w:t>Reagointiaika (response time)</w:t>
            </w:r>
            <w:r w:rsidR="007411F5">
              <w:rPr>
                <w:noProof/>
                <w:webHidden/>
              </w:rPr>
              <w:tab/>
            </w:r>
            <w:r w:rsidR="007411F5">
              <w:rPr>
                <w:noProof/>
                <w:webHidden/>
              </w:rPr>
              <w:fldChar w:fldCharType="begin"/>
            </w:r>
            <w:r w:rsidR="007411F5">
              <w:rPr>
                <w:noProof/>
                <w:webHidden/>
              </w:rPr>
              <w:instrText xml:space="preserve"> PAGEREF _Toc4677698 \h </w:instrText>
            </w:r>
            <w:r w:rsidR="007411F5">
              <w:rPr>
                <w:noProof/>
                <w:webHidden/>
              </w:rPr>
            </w:r>
            <w:r w:rsidR="007411F5">
              <w:rPr>
                <w:noProof/>
                <w:webHidden/>
              </w:rPr>
              <w:fldChar w:fldCharType="separate"/>
            </w:r>
            <w:r w:rsidR="007411F5">
              <w:rPr>
                <w:noProof/>
                <w:webHidden/>
              </w:rPr>
              <w:t>26</w:t>
            </w:r>
            <w:r w:rsidR="007411F5">
              <w:rPr>
                <w:noProof/>
                <w:webHidden/>
              </w:rPr>
              <w:fldChar w:fldCharType="end"/>
            </w:r>
          </w:hyperlink>
        </w:p>
        <w:p w14:paraId="6B2FA8A8" w14:textId="1CC00405" w:rsidR="007411F5" w:rsidRDefault="00D76589">
          <w:pPr>
            <w:pStyle w:val="Sisluet2"/>
            <w:rPr>
              <w:rFonts w:asciiTheme="minorHAnsi" w:eastAsiaTheme="minorEastAsia" w:hAnsiTheme="minorHAnsi" w:cstheme="minorBidi"/>
              <w:noProof/>
              <w:szCs w:val="22"/>
            </w:rPr>
          </w:pPr>
          <w:hyperlink w:anchor="_Toc4677699" w:history="1">
            <w:r w:rsidR="007411F5" w:rsidRPr="0012029E">
              <w:rPr>
                <w:rStyle w:val="Hyperlinkki"/>
                <w:b/>
                <w:noProof/>
              </w:rPr>
              <w:t>6.2</w:t>
            </w:r>
            <w:r w:rsidR="007411F5">
              <w:rPr>
                <w:rFonts w:asciiTheme="minorHAnsi" w:eastAsiaTheme="minorEastAsia" w:hAnsiTheme="minorHAnsi" w:cstheme="minorBidi"/>
                <w:noProof/>
                <w:szCs w:val="22"/>
              </w:rPr>
              <w:tab/>
            </w:r>
            <w:r w:rsidR="007411F5" w:rsidRPr="0012029E">
              <w:rPr>
                <w:rStyle w:val="Hyperlinkki"/>
                <w:noProof/>
              </w:rPr>
              <w:t>Palvelun saatavuus (availability)</w:t>
            </w:r>
            <w:r w:rsidR="007411F5">
              <w:rPr>
                <w:noProof/>
                <w:webHidden/>
              </w:rPr>
              <w:tab/>
            </w:r>
            <w:r w:rsidR="007411F5">
              <w:rPr>
                <w:noProof/>
                <w:webHidden/>
              </w:rPr>
              <w:fldChar w:fldCharType="begin"/>
            </w:r>
            <w:r w:rsidR="007411F5">
              <w:rPr>
                <w:noProof/>
                <w:webHidden/>
              </w:rPr>
              <w:instrText xml:space="preserve"> PAGEREF _Toc4677699 \h </w:instrText>
            </w:r>
            <w:r w:rsidR="007411F5">
              <w:rPr>
                <w:noProof/>
                <w:webHidden/>
              </w:rPr>
            </w:r>
            <w:r w:rsidR="007411F5">
              <w:rPr>
                <w:noProof/>
                <w:webHidden/>
              </w:rPr>
              <w:fldChar w:fldCharType="separate"/>
            </w:r>
            <w:r w:rsidR="007411F5">
              <w:rPr>
                <w:noProof/>
                <w:webHidden/>
              </w:rPr>
              <w:t>26</w:t>
            </w:r>
            <w:r w:rsidR="007411F5">
              <w:rPr>
                <w:noProof/>
                <w:webHidden/>
              </w:rPr>
              <w:fldChar w:fldCharType="end"/>
            </w:r>
          </w:hyperlink>
        </w:p>
        <w:p w14:paraId="1E661CBC" w14:textId="34FB5827" w:rsidR="007411F5" w:rsidRDefault="00D76589">
          <w:pPr>
            <w:pStyle w:val="Sisluet2"/>
            <w:rPr>
              <w:rFonts w:asciiTheme="minorHAnsi" w:eastAsiaTheme="minorEastAsia" w:hAnsiTheme="minorHAnsi" w:cstheme="minorBidi"/>
              <w:noProof/>
              <w:szCs w:val="22"/>
            </w:rPr>
          </w:pPr>
          <w:hyperlink w:anchor="_Toc4677700" w:history="1">
            <w:r w:rsidR="007411F5" w:rsidRPr="0012029E">
              <w:rPr>
                <w:rStyle w:val="Hyperlinkki"/>
                <w:b/>
                <w:noProof/>
              </w:rPr>
              <w:t>6.3</w:t>
            </w:r>
            <w:r w:rsidR="007411F5">
              <w:rPr>
                <w:rFonts w:asciiTheme="minorHAnsi" w:eastAsiaTheme="minorEastAsia" w:hAnsiTheme="minorHAnsi" w:cstheme="minorBidi"/>
                <w:noProof/>
                <w:szCs w:val="22"/>
              </w:rPr>
              <w:tab/>
            </w:r>
            <w:r w:rsidR="007411F5" w:rsidRPr="0012029E">
              <w:rPr>
                <w:rStyle w:val="Hyperlinkki"/>
                <w:noProof/>
              </w:rPr>
              <w:t>Häiriöiden ja palvelupyyntöjen ratkaisukyky</w:t>
            </w:r>
            <w:r w:rsidR="007411F5">
              <w:rPr>
                <w:noProof/>
                <w:webHidden/>
              </w:rPr>
              <w:tab/>
            </w:r>
            <w:r w:rsidR="007411F5">
              <w:rPr>
                <w:noProof/>
                <w:webHidden/>
              </w:rPr>
              <w:fldChar w:fldCharType="begin"/>
            </w:r>
            <w:r w:rsidR="007411F5">
              <w:rPr>
                <w:noProof/>
                <w:webHidden/>
              </w:rPr>
              <w:instrText xml:space="preserve"> PAGEREF _Toc4677700 \h </w:instrText>
            </w:r>
            <w:r w:rsidR="007411F5">
              <w:rPr>
                <w:noProof/>
                <w:webHidden/>
              </w:rPr>
            </w:r>
            <w:r w:rsidR="007411F5">
              <w:rPr>
                <w:noProof/>
                <w:webHidden/>
              </w:rPr>
              <w:fldChar w:fldCharType="separate"/>
            </w:r>
            <w:r w:rsidR="007411F5">
              <w:rPr>
                <w:noProof/>
                <w:webHidden/>
              </w:rPr>
              <w:t>27</w:t>
            </w:r>
            <w:r w:rsidR="007411F5">
              <w:rPr>
                <w:noProof/>
                <w:webHidden/>
              </w:rPr>
              <w:fldChar w:fldCharType="end"/>
            </w:r>
          </w:hyperlink>
        </w:p>
        <w:p w14:paraId="4E691AC2" w14:textId="6EA1C42E" w:rsidR="007411F5" w:rsidRDefault="00D76589">
          <w:pPr>
            <w:pStyle w:val="Sisluet2"/>
            <w:rPr>
              <w:rFonts w:asciiTheme="minorHAnsi" w:eastAsiaTheme="minorEastAsia" w:hAnsiTheme="minorHAnsi" w:cstheme="minorBidi"/>
              <w:noProof/>
              <w:szCs w:val="22"/>
            </w:rPr>
          </w:pPr>
          <w:hyperlink w:anchor="_Toc4677701" w:history="1">
            <w:r w:rsidR="007411F5" w:rsidRPr="0012029E">
              <w:rPr>
                <w:rStyle w:val="Hyperlinkki"/>
                <w:b/>
                <w:noProof/>
              </w:rPr>
              <w:t>6.4</w:t>
            </w:r>
            <w:r w:rsidR="007411F5">
              <w:rPr>
                <w:rFonts w:asciiTheme="minorHAnsi" w:eastAsiaTheme="minorEastAsia" w:hAnsiTheme="minorHAnsi" w:cstheme="minorBidi"/>
                <w:noProof/>
                <w:szCs w:val="22"/>
              </w:rPr>
              <w:tab/>
            </w:r>
            <w:r w:rsidR="007411F5" w:rsidRPr="0012029E">
              <w:rPr>
                <w:rStyle w:val="Hyperlinkki"/>
                <w:noProof/>
              </w:rPr>
              <w:t>Häiriöiden ja palvelupyyntöjen palveluvaste</w:t>
            </w:r>
            <w:r w:rsidR="007411F5">
              <w:rPr>
                <w:noProof/>
                <w:webHidden/>
              </w:rPr>
              <w:tab/>
            </w:r>
            <w:r w:rsidR="007411F5">
              <w:rPr>
                <w:noProof/>
                <w:webHidden/>
              </w:rPr>
              <w:fldChar w:fldCharType="begin"/>
            </w:r>
            <w:r w:rsidR="007411F5">
              <w:rPr>
                <w:noProof/>
                <w:webHidden/>
              </w:rPr>
              <w:instrText xml:space="preserve"> PAGEREF _Toc4677701 \h </w:instrText>
            </w:r>
            <w:r w:rsidR="007411F5">
              <w:rPr>
                <w:noProof/>
                <w:webHidden/>
              </w:rPr>
            </w:r>
            <w:r w:rsidR="007411F5">
              <w:rPr>
                <w:noProof/>
                <w:webHidden/>
              </w:rPr>
              <w:fldChar w:fldCharType="separate"/>
            </w:r>
            <w:r w:rsidR="007411F5">
              <w:rPr>
                <w:noProof/>
                <w:webHidden/>
              </w:rPr>
              <w:t>27</w:t>
            </w:r>
            <w:r w:rsidR="007411F5">
              <w:rPr>
                <w:noProof/>
                <w:webHidden/>
              </w:rPr>
              <w:fldChar w:fldCharType="end"/>
            </w:r>
          </w:hyperlink>
        </w:p>
        <w:p w14:paraId="313462BD" w14:textId="50786B67" w:rsidR="007411F5" w:rsidRDefault="00D76589">
          <w:pPr>
            <w:pStyle w:val="Sisluet2"/>
            <w:rPr>
              <w:rFonts w:asciiTheme="minorHAnsi" w:eastAsiaTheme="minorEastAsia" w:hAnsiTheme="minorHAnsi" w:cstheme="minorBidi"/>
              <w:noProof/>
              <w:szCs w:val="22"/>
            </w:rPr>
          </w:pPr>
          <w:hyperlink w:anchor="_Toc4677702" w:history="1">
            <w:r w:rsidR="007411F5" w:rsidRPr="0012029E">
              <w:rPr>
                <w:rStyle w:val="Hyperlinkki"/>
                <w:b/>
                <w:noProof/>
              </w:rPr>
              <w:t>6.5</w:t>
            </w:r>
            <w:r w:rsidR="007411F5">
              <w:rPr>
                <w:rFonts w:asciiTheme="minorHAnsi" w:eastAsiaTheme="minorEastAsia" w:hAnsiTheme="minorHAnsi" w:cstheme="minorBidi"/>
                <w:noProof/>
                <w:szCs w:val="22"/>
              </w:rPr>
              <w:tab/>
            </w:r>
            <w:r w:rsidR="007411F5" w:rsidRPr="0012029E">
              <w:rPr>
                <w:rStyle w:val="Hyperlinkki"/>
                <w:noProof/>
              </w:rPr>
              <w:t>Varmuuskopiointi</w:t>
            </w:r>
            <w:r w:rsidR="007411F5">
              <w:rPr>
                <w:noProof/>
                <w:webHidden/>
              </w:rPr>
              <w:tab/>
            </w:r>
            <w:r w:rsidR="007411F5">
              <w:rPr>
                <w:noProof/>
                <w:webHidden/>
              </w:rPr>
              <w:fldChar w:fldCharType="begin"/>
            </w:r>
            <w:r w:rsidR="007411F5">
              <w:rPr>
                <w:noProof/>
                <w:webHidden/>
              </w:rPr>
              <w:instrText xml:space="preserve"> PAGEREF _Toc4677702 \h </w:instrText>
            </w:r>
            <w:r w:rsidR="007411F5">
              <w:rPr>
                <w:noProof/>
                <w:webHidden/>
              </w:rPr>
            </w:r>
            <w:r w:rsidR="007411F5">
              <w:rPr>
                <w:noProof/>
                <w:webHidden/>
              </w:rPr>
              <w:fldChar w:fldCharType="separate"/>
            </w:r>
            <w:r w:rsidR="007411F5">
              <w:rPr>
                <w:noProof/>
                <w:webHidden/>
              </w:rPr>
              <w:t>28</w:t>
            </w:r>
            <w:r w:rsidR="007411F5">
              <w:rPr>
                <w:noProof/>
                <w:webHidden/>
              </w:rPr>
              <w:fldChar w:fldCharType="end"/>
            </w:r>
          </w:hyperlink>
        </w:p>
        <w:p w14:paraId="41BCB378" w14:textId="5B2744AD" w:rsidR="007411F5" w:rsidRDefault="00D76589">
          <w:pPr>
            <w:pStyle w:val="Sisluet2"/>
            <w:rPr>
              <w:rFonts w:asciiTheme="minorHAnsi" w:eastAsiaTheme="minorEastAsia" w:hAnsiTheme="minorHAnsi" w:cstheme="minorBidi"/>
              <w:noProof/>
              <w:szCs w:val="22"/>
            </w:rPr>
          </w:pPr>
          <w:hyperlink w:anchor="_Toc4677703" w:history="1">
            <w:r w:rsidR="007411F5" w:rsidRPr="0012029E">
              <w:rPr>
                <w:rStyle w:val="Hyperlinkki"/>
                <w:b/>
                <w:noProof/>
              </w:rPr>
              <w:t>6.6</w:t>
            </w:r>
            <w:r w:rsidR="007411F5">
              <w:rPr>
                <w:rFonts w:asciiTheme="minorHAnsi" w:eastAsiaTheme="minorEastAsia" w:hAnsiTheme="minorHAnsi" w:cstheme="minorBidi"/>
                <w:noProof/>
                <w:szCs w:val="22"/>
              </w:rPr>
              <w:tab/>
            </w:r>
            <w:r w:rsidR="007411F5" w:rsidRPr="0012029E">
              <w:rPr>
                <w:rStyle w:val="Hyperlinkki"/>
                <w:noProof/>
              </w:rPr>
              <w:t>Asiakastyytyväisyys</w:t>
            </w:r>
            <w:r w:rsidR="007411F5">
              <w:rPr>
                <w:noProof/>
                <w:webHidden/>
              </w:rPr>
              <w:tab/>
            </w:r>
            <w:r w:rsidR="007411F5">
              <w:rPr>
                <w:noProof/>
                <w:webHidden/>
              </w:rPr>
              <w:fldChar w:fldCharType="begin"/>
            </w:r>
            <w:r w:rsidR="007411F5">
              <w:rPr>
                <w:noProof/>
                <w:webHidden/>
              </w:rPr>
              <w:instrText xml:space="preserve"> PAGEREF _Toc4677703 \h </w:instrText>
            </w:r>
            <w:r w:rsidR="007411F5">
              <w:rPr>
                <w:noProof/>
                <w:webHidden/>
              </w:rPr>
            </w:r>
            <w:r w:rsidR="007411F5">
              <w:rPr>
                <w:noProof/>
                <w:webHidden/>
              </w:rPr>
              <w:fldChar w:fldCharType="separate"/>
            </w:r>
            <w:r w:rsidR="007411F5">
              <w:rPr>
                <w:noProof/>
                <w:webHidden/>
              </w:rPr>
              <w:t>28</w:t>
            </w:r>
            <w:r w:rsidR="007411F5">
              <w:rPr>
                <w:noProof/>
                <w:webHidden/>
              </w:rPr>
              <w:fldChar w:fldCharType="end"/>
            </w:r>
          </w:hyperlink>
        </w:p>
        <w:p w14:paraId="5893DAA9" w14:textId="76F32F6D" w:rsidR="00D31C37" w:rsidRDefault="00D31C37" w:rsidP="007A54AA">
          <w:r>
            <w:fldChar w:fldCharType="end"/>
          </w:r>
        </w:p>
      </w:sdtContent>
    </w:sdt>
    <w:p w14:paraId="59C767D8" w14:textId="77777777" w:rsidR="004A141B" w:rsidRDefault="004A141B" w:rsidP="00B27BF7">
      <w:pPr>
        <w:pStyle w:val="HKInormaali"/>
        <w:ind w:left="0"/>
      </w:pPr>
    </w:p>
    <w:p w14:paraId="7DCD3D02" w14:textId="227534CF" w:rsidR="0028446E" w:rsidRDefault="0028446E" w:rsidP="00B27BF7">
      <w:pPr>
        <w:pStyle w:val="HKInormaali"/>
        <w:ind w:left="0"/>
      </w:pPr>
    </w:p>
    <w:p w14:paraId="0577AC57" w14:textId="77777777" w:rsidR="00D31C37" w:rsidRPr="00AD3ECE" w:rsidRDefault="00D31C37" w:rsidP="00B27BF7">
      <w:pPr>
        <w:pStyle w:val="HKInormaali"/>
        <w:ind w:left="0"/>
      </w:pPr>
    </w:p>
    <w:p w14:paraId="74E076BF" w14:textId="29245E3E" w:rsidR="004A141B" w:rsidRDefault="004A141B" w:rsidP="007A54AA">
      <w:pPr>
        <w:pStyle w:val="HKIOtsikko1"/>
      </w:pPr>
      <w:bookmarkStart w:id="3" w:name="_Toc536615253"/>
      <w:bookmarkStart w:id="4" w:name="_Toc536789171"/>
      <w:bookmarkStart w:id="5" w:name="_Toc4677656"/>
      <w:r w:rsidRPr="00D31C37">
        <w:lastRenderedPageBreak/>
        <w:t>Johdan</w:t>
      </w:r>
      <w:bookmarkEnd w:id="3"/>
      <w:r w:rsidR="00664B05" w:rsidRPr="00D31C37">
        <w:t>to</w:t>
      </w:r>
      <w:bookmarkEnd w:id="4"/>
      <w:bookmarkEnd w:id="5"/>
    </w:p>
    <w:p w14:paraId="615B9F7F" w14:textId="39D24B10" w:rsidR="00EB3AC3" w:rsidRDefault="00EB3AC3" w:rsidP="007A54AA">
      <w:pPr>
        <w:pStyle w:val="HKInormaali"/>
      </w:pPr>
      <w:r>
        <w:t xml:space="preserve">Tässä dokumentissa määritellään </w:t>
      </w:r>
      <w:r w:rsidR="005B16FD">
        <w:t>yhden kaupungin käytössä</w:t>
      </w:r>
      <w:r w:rsidR="00A70321">
        <w:t xml:space="preserve"> </w:t>
      </w:r>
      <w:r>
        <w:t xml:space="preserve">olevan </w:t>
      </w:r>
      <w:r w:rsidR="009767F5">
        <w:t>ICT-</w:t>
      </w:r>
      <w:r>
        <w:t xml:space="preserve">palvelun palvelutasot. Palvelulla voidaan tarkoittaa kokonaispalvelua, joka sisältää kaikki palvelun tarjoamiseen tarvittavat komponentit </w:t>
      </w:r>
      <w:r w:rsidR="00A70321">
        <w:t xml:space="preserve">eli palvelimet, </w:t>
      </w:r>
      <w:r w:rsidR="00D77FE6">
        <w:t xml:space="preserve">järjestelmät, </w:t>
      </w:r>
      <w:r w:rsidR="00A70321">
        <w:t>ohjelmistot, yhteydet, lisenssit</w:t>
      </w:r>
      <w:r w:rsidR="00D77FE6">
        <w:t xml:space="preserve"> jne</w:t>
      </w:r>
      <w:r w:rsidR="00A70321">
        <w:t xml:space="preserve">. </w:t>
      </w:r>
      <w:r w:rsidR="00D77FE6">
        <w:t xml:space="preserve">tai sitten jotain pienempää osaa palvelusta. </w:t>
      </w:r>
      <w:r w:rsidR="00A70321">
        <w:t>Palvel</w:t>
      </w:r>
      <w:r w:rsidR="003708D6">
        <w:t>u</w:t>
      </w:r>
      <w:r w:rsidR="00A70321">
        <w:t xml:space="preserve"> on </w:t>
      </w:r>
      <w:r w:rsidR="00D77FE6">
        <w:t xml:space="preserve">siis </w:t>
      </w:r>
      <w:r w:rsidR="00A70321">
        <w:t>täs</w:t>
      </w:r>
      <w:r w:rsidR="00D77FE6">
        <w:t>s</w:t>
      </w:r>
      <w:r w:rsidR="00A70321">
        <w:t>ä yhteydessä yleiste</w:t>
      </w:r>
      <w:r w:rsidR="00D77FE6">
        <w:t>r</w:t>
      </w:r>
      <w:r w:rsidR="00A70321">
        <w:t xml:space="preserve">mi, joka voi tarkoittaa </w:t>
      </w:r>
      <w:r w:rsidR="003708D6">
        <w:t xml:space="preserve">myös </w:t>
      </w:r>
      <w:r w:rsidR="00D77FE6">
        <w:t xml:space="preserve">yksittäistä </w:t>
      </w:r>
      <w:r w:rsidR="003708D6">
        <w:t>järjestelmää, tuotetta tai ohjelmistoa.</w:t>
      </w:r>
    </w:p>
    <w:p w14:paraId="3EE7049B" w14:textId="5C803905" w:rsidR="008146EC" w:rsidRDefault="003708D6" w:rsidP="007A54AA">
      <w:pPr>
        <w:pStyle w:val="HKInormaali"/>
      </w:pPr>
      <w:r>
        <w:t xml:space="preserve">Palvelutasojen määrityksessä on </w:t>
      </w:r>
      <w:proofErr w:type="spellStart"/>
      <w:r>
        <w:t>käytetty</w:t>
      </w:r>
      <w:proofErr w:type="spellEnd"/>
      <w:r>
        <w:t xml:space="preserve"> </w:t>
      </w:r>
      <w:proofErr w:type="spellStart"/>
      <w:r>
        <w:t>pohjana</w:t>
      </w:r>
      <w:proofErr w:type="spellEnd"/>
      <w:r>
        <w:t xml:space="preserve"> </w:t>
      </w:r>
      <w:proofErr w:type="spellStart"/>
      <w:r>
        <w:t>JUHTAn</w:t>
      </w:r>
      <w:proofErr w:type="spellEnd"/>
      <w:r>
        <w:t xml:space="preserve"> </w:t>
      </w:r>
      <w:proofErr w:type="spellStart"/>
      <w:r>
        <w:t>suositusta</w:t>
      </w:r>
      <w:proofErr w:type="spellEnd"/>
      <w:r>
        <w:t xml:space="preserve"> </w:t>
      </w:r>
      <w:r w:rsidRPr="00A85BD6">
        <w:rPr>
          <w:i/>
        </w:rPr>
        <w:t>JHS 174</w:t>
      </w:r>
      <w:r w:rsidR="003B43F1" w:rsidRPr="00A85BD6">
        <w:rPr>
          <w:i/>
        </w:rPr>
        <w:t xml:space="preserve"> ICT-palvelujen palvelutasoluokitus</w:t>
      </w:r>
      <w:r w:rsidR="003B43F1" w:rsidRPr="003B43F1">
        <w:t xml:space="preserve"> </w:t>
      </w:r>
      <w:r>
        <w:t xml:space="preserve">ja monet esimerkeistä tulevat sieltä. Lisäksi </w:t>
      </w:r>
      <w:r w:rsidR="00B065B4">
        <w:t>dokumentissa on huomioit</w:t>
      </w:r>
      <w:r w:rsidR="003B43F1">
        <w:t>u</w:t>
      </w:r>
      <w:r w:rsidR="00B065B4">
        <w:t xml:space="preserve"> niin ITIL</w:t>
      </w:r>
      <w:r w:rsidR="00E528C2" w:rsidRPr="00E528C2">
        <w:rPr>
          <w:rFonts w:cs="Arial"/>
          <w:smallCaps/>
          <w:vertAlign w:val="superscript"/>
        </w:rPr>
        <w:t>®</w:t>
      </w:r>
      <w:r w:rsidR="003B43F1">
        <w:t xml:space="preserve"> v3</w:t>
      </w:r>
      <w:r w:rsidR="00B065B4">
        <w:t xml:space="preserve"> kuin ISO</w:t>
      </w:r>
      <w:r w:rsidR="00383CAB">
        <w:rPr>
          <w:lang w:val="fi-FI"/>
        </w:rPr>
        <w:t>/IEC</w:t>
      </w:r>
      <w:r w:rsidR="00B065B4">
        <w:t xml:space="preserve"> 20000 standardi. Näistä </w:t>
      </w:r>
      <w:r w:rsidR="00E528C2">
        <w:t>ITIL</w:t>
      </w:r>
      <w:r w:rsidR="00E528C2" w:rsidRPr="00E528C2">
        <w:rPr>
          <w:rFonts w:cs="Arial"/>
          <w:smallCaps/>
          <w:vertAlign w:val="superscript"/>
        </w:rPr>
        <w:t>®</w:t>
      </w:r>
      <w:r w:rsidR="00166662">
        <w:rPr>
          <w:rFonts w:cs="Arial"/>
          <w:smallCaps/>
          <w:vertAlign w:val="superscript"/>
          <w:lang w:val="fi-FI"/>
        </w:rPr>
        <w:t xml:space="preserve"> </w:t>
      </w:r>
      <w:proofErr w:type="spellStart"/>
      <w:r w:rsidR="003B43F1">
        <w:t>käsittelee</w:t>
      </w:r>
      <w:proofErr w:type="spellEnd"/>
      <w:r w:rsidR="00B065B4">
        <w:t xml:space="preserve"> </w:t>
      </w:r>
      <w:proofErr w:type="spellStart"/>
      <w:r w:rsidR="00B065B4">
        <w:t>palvelunhallinnan</w:t>
      </w:r>
      <w:proofErr w:type="spellEnd"/>
      <w:r w:rsidR="00B065B4">
        <w:t xml:space="preserve"> (service management) </w:t>
      </w:r>
      <w:proofErr w:type="spellStart"/>
      <w:r w:rsidR="00B776DF">
        <w:t>parhaita</w:t>
      </w:r>
      <w:proofErr w:type="spellEnd"/>
      <w:r w:rsidR="00B776DF">
        <w:t xml:space="preserve"> </w:t>
      </w:r>
      <w:proofErr w:type="spellStart"/>
      <w:r w:rsidR="00B776DF">
        <w:t>käyt</w:t>
      </w:r>
      <w:r w:rsidR="008146EC">
        <w:t>ä</w:t>
      </w:r>
      <w:r w:rsidR="00B776DF">
        <w:t>ntöjä</w:t>
      </w:r>
      <w:proofErr w:type="spellEnd"/>
      <w:r w:rsidR="003B43F1">
        <w:t xml:space="preserve">, </w:t>
      </w:r>
      <w:r w:rsidR="00B776DF">
        <w:t>kun taas ISO</w:t>
      </w:r>
      <w:r w:rsidR="00383CAB">
        <w:rPr>
          <w:lang w:val="fi-FI"/>
        </w:rPr>
        <w:t>/IEC</w:t>
      </w:r>
      <w:r w:rsidR="00B776DF">
        <w:t xml:space="preserve"> 20000 on palvelunhallinnan kansainvälinen standardi</w:t>
      </w:r>
      <w:r w:rsidR="008146EC">
        <w:t xml:space="preserve">, jota myös </w:t>
      </w:r>
      <w:r w:rsidR="00C96459">
        <w:t>ITIL</w:t>
      </w:r>
      <w:r w:rsidR="00C96459" w:rsidRPr="00E528C2">
        <w:rPr>
          <w:rFonts w:cs="Arial"/>
          <w:smallCaps/>
          <w:vertAlign w:val="superscript"/>
        </w:rPr>
        <w:t>®</w:t>
      </w:r>
      <w:r w:rsidR="00166662">
        <w:rPr>
          <w:rFonts w:cs="Arial"/>
          <w:smallCaps/>
          <w:vertAlign w:val="superscript"/>
          <w:lang w:val="fi-FI"/>
        </w:rPr>
        <w:t xml:space="preserve"> </w:t>
      </w:r>
      <w:r w:rsidR="008146EC">
        <w:t>osaltaan noudattaa.</w:t>
      </w:r>
      <w:r w:rsidR="009767F5">
        <w:t xml:space="preserve"> </w:t>
      </w:r>
    </w:p>
    <w:p w14:paraId="4735C6B7" w14:textId="447A0B39" w:rsidR="00B776DF" w:rsidRPr="00B15BE8" w:rsidRDefault="00B776DF" w:rsidP="007A54AA">
      <w:pPr>
        <w:pStyle w:val="HKInormaali"/>
        <w:rPr>
          <w:lang w:val="fi-FI"/>
        </w:rPr>
      </w:pPr>
      <w:r>
        <w:t xml:space="preserve">Terminologia on yhdistelmä </w:t>
      </w:r>
      <w:r w:rsidR="00C96459">
        <w:t>ITIL</w:t>
      </w:r>
      <w:r w:rsidR="00C96459" w:rsidRPr="00E528C2">
        <w:rPr>
          <w:rFonts w:cs="Arial"/>
          <w:smallCaps/>
          <w:vertAlign w:val="superscript"/>
        </w:rPr>
        <w:t>®</w:t>
      </w:r>
      <w:r w:rsidR="005B16FD">
        <w:t>, JHS 174:n ja ISO</w:t>
      </w:r>
      <w:r w:rsidR="00383CAB">
        <w:rPr>
          <w:lang w:val="fi-FI"/>
        </w:rPr>
        <w:t>/IEC</w:t>
      </w:r>
      <w:r w:rsidR="005B16FD">
        <w:t xml:space="preserve"> 20000 </w:t>
      </w:r>
      <w:r w:rsidR="009652DA">
        <w:t>määritelmiä. Näissä on jonkun verran er</w:t>
      </w:r>
      <w:r w:rsidR="00A63303">
        <w:t>oa</w:t>
      </w:r>
      <w:r w:rsidR="009652DA">
        <w:t>vaisuuksia, joten niistä on tehty erillinen kooste</w:t>
      </w:r>
      <w:r w:rsidR="001D36B1">
        <w:t xml:space="preserve">, josta voi tarkistaa mitä mikäkin termi tarkoittaa eri yhteydessä. </w:t>
      </w:r>
      <w:r w:rsidR="00360424">
        <w:rPr>
          <w:lang w:val="fi-FI"/>
        </w:rPr>
        <w:t>Tässä dokumentissa</w:t>
      </w:r>
      <w:r w:rsidR="001D36B1">
        <w:t xml:space="preserve"> </w:t>
      </w:r>
      <w:r w:rsidR="00D54D1D">
        <w:t xml:space="preserve">käytetään termien ohessa myös englanninkielistä määritelmää, koska ne ovat </w:t>
      </w:r>
      <w:proofErr w:type="spellStart"/>
      <w:r w:rsidR="00D54D1D">
        <w:t>johdonmukaisempia</w:t>
      </w:r>
      <w:proofErr w:type="spellEnd"/>
      <w:r w:rsidR="00D54D1D">
        <w:t xml:space="preserve"> </w:t>
      </w:r>
      <w:proofErr w:type="spellStart"/>
      <w:r w:rsidR="00D54D1D">
        <w:t>keskenään</w:t>
      </w:r>
      <w:proofErr w:type="spellEnd"/>
      <w:r w:rsidR="00D54D1D">
        <w:t xml:space="preserve"> </w:t>
      </w:r>
      <w:proofErr w:type="spellStart"/>
      <w:r w:rsidR="00D54D1D">
        <w:t>verrattuna</w:t>
      </w:r>
      <w:proofErr w:type="spellEnd"/>
      <w:r w:rsidR="00D54D1D">
        <w:t xml:space="preserve"> </w:t>
      </w:r>
      <w:proofErr w:type="spellStart"/>
      <w:r w:rsidR="00E528C2">
        <w:t>ITIL</w:t>
      </w:r>
      <w:r w:rsidR="00E528C2" w:rsidRPr="00E528C2">
        <w:rPr>
          <w:rFonts w:cs="Arial"/>
          <w:smallCaps/>
          <w:vertAlign w:val="superscript"/>
        </w:rPr>
        <w:t>®</w:t>
      </w:r>
      <w:r w:rsidR="00D54D1D">
        <w:t>in</w:t>
      </w:r>
      <w:proofErr w:type="spellEnd"/>
      <w:r w:rsidR="00D54D1D">
        <w:t xml:space="preserve"> </w:t>
      </w:r>
      <w:proofErr w:type="spellStart"/>
      <w:r w:rsidR="00D54D1D">
        <w:t>suomenkielisiin</w:t>
      </w:r>
      <w:proofErr w:type="spellEnd"/>
      <w:r w:rsidR="00D54D1D">
        <w:t xml:space="preserve"> </w:t>
      </w:r>
      <w:proofErr w:type="spellStart"/>
      <w:r w:rsidR="00D54D1D">
        <w:t>termeihin</w:t>
      </w:r>
      <w:proofErr w:type="spellEnd"/>
      <w:r w:rsidR="00D54D1D">
        <w:t xml:space="preserve"> ja </w:t>
      </w:r>
      <w:r w:rsidR="003C6485">
        <w:t xml:space="preserve">JHS </w:t>
      </w:r>
      <w:proofErr w:type="gramStart"/>
      <w:r w:rsidR="00A63303">
        <w:t>174:ään</w:t>
      </w:r>
      <w:proofErr w:type="gramEnd"/>
      <w:r w:rsidR="001D0C31">
        <w:t>.</w:t>
      </w:r>
      <w:r w:rsidR="0054569B">
        <w:t xml:space="preserve"> </w:t>
      </w:r>
      <w:proofErr w:type="spellStart"/>
      <w:r w:rsidR="0054569B">
        <w:t>Määritelmissä</w:t>
      </w:r>
      <w:proofErr w:type="spellEnd"/>
      <w:r w:rsidR="0054569B">
        <w:t xml:space="preserve"> </w:t>
      </w:r>
      <w:proofErr w:type="spellStart"/>
      <w:r w:rsidR="0054569B">
        <w:t>suositaan</w:t>
      </w:r>
      <w:proofErr w:type="spellEnd"/>
      <w:r w:rsidR="0054569B">
        <w:t xml:space="preserve"> </w:t>
      </w:r>
      <w:proofErr w:type="spellStart"/>
      <w:r w:rsidR="0054569B">
        <w:t>pääasiassa</w:t>
      </w:r>
      <w:proofErr w:type="spellEnd"/>
      <w:r w:rsidR="0054569B">
        <w:t xml:space="preserve"> </w:t>
      </w:r>
      <w:proofErr w:type="spellStart"/>
      <w:r w:rsidR="00E528C2">
        <w:t>ITIL</w:t>
      </w:r>
      <w:r w:rsidR="00E528C2" w:rsidRPr="00E528C2">
        <w:rPr>
          <w:rFonts w:cs="Arial"/>
          <w:smallCaps/>
          <w:vertAlign w:val="superscript"/>
        </w:rPr>
        <w:t>®</w:t>
      </w:r>
      <w:r w:rsidR="00463F12">
        <w:t>iä</w:t>
      </w:r>
      <w:proofErr w:type="spellEnd"/>
      <w:r w:rsidR="00463F12">
        <w:t xml:space="preserve">, </w:t>
      </w:r>
      <w:proofErr w:type="spellStart"/>
      <w:r w:rsidR="00463F12">
        <w:t>koska</w:t>
      </w:r>
      <w:proofErr w:type="spellEnd"/>
      <w:r w:rsidR="00463F12">
        <w:t xml:space="preserve"> JHS 174:ssä on tiedossa olevia ongelmia</w:t>
      </w:r>
      <w:r w:rsidR="00B15BE8">
        <w:rPr>
          <w:lang w:val="fi-FI"/>
        </w:rPr>
        <w:t xml:space="preserve"> eikä se</w:t>
      </w:r>
      <w:r w:rsidR="00463F12">
        <w:t xml:space="preserve"> ole niin yleisessä käytössä kuin </w:t>
      </w:r>
      <w:r w:rsidR="00E528C2">
        <w:t>ITIL</w:t>
      </w:r>
      <w:r w:rsidR="00E528C2" w:rsidRPr="00E528C2">
        <w:rPr>
          <w:rFonts w:cs="Arial"/>
          <w:smallCaps/>
          <w:vertAlign w:val="superscript"/>
        </w:rPr>
        <w:t>®</w:t>
      </w:r>
      <w:r w:rsidR="005C421A">
        <w:t>.</w:t>
      </w:r>
      <w:r w:rsidR="00B15BE8">
        <w:rPr>
          <w:lang w:val="fi-FI"/>
        </w:rPr>
        <w:t xml:space="preserve"> Kaikkia </w:t>
      </w:r>
      <w:proofErr w:type="spellStart"/>
      <w:r w:rsidR="00B15BE8">
        <w:rPr>
          <w:lang w:val="fi-FI"/>
        </w:rPr>
        <w:t>JHS:n</w:t>
      </w:r>
      <w:proofErr w:type="spellEnd"/>
      <w:r w:rsidR="00B15BE8">
        <w:rPr>
          <w:lang w:val="fi-FI"/>
        </w:rPr>
        <w:t xml:space="preserve"> termejä ei löydy </w:t>
      </w:r>
      <w:proofErr w:type="spellStart"/>
      <w:r w:rsidR="00E528C2">
        <w:t>ITIL</w:t>
      </w:r>
      <w:r w:rsidR="00E528C2" w:rsidRPr="00E528C2">
        <w:rPr>
          <w:rFonts w:cs="Arial"/>
          <w:smallCaps/>
          <w:vertAlign w:val="superscript"/>
        </w:rPr>
        <w:t>®</w:t>
      </w:r>
      <w:r w:rsidR="00B15BE8">
        <w:rPr>
          <w:lang w:val="fi-FI"/>
        </w:rPr>
        <w:t>istä</w:t>
      </w:r>
      <w:proofErr w:type="spellEnd"/>
      <w:r w:rsidR="00B15BE8">
        <w:rPr>
          <w:lang w:val="fi-FI"/>
        </w:rPr>
        <w:t xml:space="preserve"> ja niistä osa on kuitenkin otettu tähän mukaan.</w:t>
      </w:r>
    </w:p>
    <w:p w14:paraId="55A2AB53" w14:textId="3D9CC386" w:rsidR="009651D0" w:rsidRDefault="00215C85" w:rsidP="007A54AA">
      <w:pPr>
        <w:pStyle w:val="HKInormaali"/>
      </w:pPr>
      <w:r>
        <w:t>Dokumentin on tarkoitus olla mahdollisimman yleisluontoinen, että se sopisi eri palveluille mahdollisimman laajasti. Palvelujen toimittaminen voi tapahtua monilla eri tavoille, esim. SaaS-palveluna, pilvipalveluna tai sitten se voi olla asennettuna kaupungin omassa palvelinsalissa oleva</w:t>
      </w:r>
      <w:r w:rsidR="00573D8F">
        <w:t xml:space="preserve">an ympäristöön. Riippumatta toimittamisen tavasta tulee neuvottelut palvelutasoista käydä palveluntuottajan kanssa </w:t>
      </w:r>
      <w:r w:rsidR="009F502B">
        <w:t>kohta kohdalta ja löytää sieltä molempia osapuolia tyydyttävät tasot.</w:t>
      </w:r>
      <w:r w:rsidR="00E33A50">
        <w:t xml:space="preserve"> </w:t>
      </w:r>
    </w:p>
    <w:p w14:paraId="54F1C9D4" w14:textId="77777777" w:rsidR="002266C2" w:rsidRDefault="002266C2" w:rsidP="007A54AA">
      <w:pPr>
        <w:pStyle w:val="HKIOtsikko2"/>
      </w:pPr>
      <w:bookmarkStart w:id="6" w:name="_Toc536789173"/>
      <w:bookmarkStart w:id="7" w:name="_Toc4677657"/>
      <w:r>
        <w:t>Täyttöohjeet</w:t>
      </w:r>
      <w:bookmarkEnd w:id="6"/>
      <w:bookmarkEnd w:id="7"/>
    </w:p>
    <w:p w14:paraId="5AD8B65C" w14:textId="77777777" w:rsidR="002266C2" w:rsidRDefault="002266C2" w:rsidP="007A54AA">
      <w:pPr>
        <w:pStyle w:val="HKInormaali"/>
      </w:pPr>
      <w:r>
        <w:t>Kussakin kappaleessa on tekstiä merkittynä kolmella eri tavalla:</w:t>
      </w:r>
    </w:p>
    <w:p w14:paraId="46D8DA49" w14:textId="77777777" w:rsidR="002266C2" w:rsidRPr="00F14A98" w:rsidRDefault="002266C2" w:rsidP="007A54AA">
      <w:pPr>
        <w:pStyle w:val="HKInormaali"/>
        <w:numPr>
          <w:ilvl w:val="0"/>
          <w:numId w:val="24"/>
        </w:numPr>
      </w:pPr>
      <w:r w:rsidRPr="00F14A98">
        <w:t>Mustan tekstin voi jättää paikalleen sellaisenaan</w:t>
      </w:r>
    </w:p>
    <w:p w14:paraId="083B0DD2" w14:textId="77777777" w:rsidR="002266C2" w:rsidRDefault="002266C2" w:rsidP="007A54AA">
      <w:pPr>
        <w:pStyle w:val="HKInormaali"/>
        <w:numPr>
          <w:ilvl w:val="0"/>
          <w:numId w:val="24"/>
        </w:numPr>
      </w:pPr>
      <w:r w:rsidRPr="00C9251F">
        <w:rPr>
          <w:highlight w:val="yellow"/>
        </w:rPr>
        <w:t xml:space="preserve">Keltaisella </w:t>
      </w:r>
      <w:r>
        <w:rPr>
          <w:highlight w:val="yellow"/>
        </w:rPr>
        <w:t>merkitty</w:t>
      </w:r>
      <w:r w:rsidRPr="00C9251F">
        <w:rPr>
          <w:highlight w:val="yellow"/>
        </w:rPr>
        <w:t xml:space="preserve"> teksti pitää korvata vastaamaan kohteena olevan palvelun tarpeita ja </w:t>
      </w:r>
      <w:r w:rsidRPr="00524DBA">
        <w:rPr>
          <w:highlight w:val="yellow"/>
        </w:rPr>
        <w:t>palvelutasotavoitteita ja ohjetekstin voi poistaa</w:t>
      </w:r>
    </w:p>
    <w:p w14:paraId="5C8DE8F6" w14:textId="22B02391" w:rsidR="002266C2" w:rsidRPr="00D67BC5" w:rsidRDefault="002266C2" w:rsidP="007A54AA">
      <w:pPr>
        <w:pStyle w:val="HKInormaali"/>
        <w:numPr>
          <w:ilvl w:val="0"/>
          <w:numId w:val="24"/>
        </w:numPr>
        <w:rPr>
          <w:color w:val="767171" w:themeColor="background2" w:themeShade="80"/>
        </w:rPr>
      </w:pPr>
      <w:r w:rsidRPr="00D67BC5">
        <w:rPr>
          <w:color w:val="767171" w:themeColor="background2" w:themeShade="80"/>
        </w:rPr>
        <w:t>Harma</w:t>
      </w:r>
      <w:r w:rsidR="00A126C5" w:rsidRPr="00D67BC5">
        <w:rPr>
          <w:color w:val="767171" w:themeColor="background2" w:themeShade="80"/>
          <w:lang w:val="fi-FI"/>
        </w:rPr>
        <w:t>alla</w:t>
      </w:r>
      <w:r w:rsidRPr="00D67BC5">
        <w:rPr>
          <w:color w:val="767171" w:themeColor="background2" w:themeShade="80"/>
        </w:rPr>
        <w:t xml:space="preserve"> merkitty teksti on taustatietoja ja yleisiä periaatteita, jotka voi halutessaan poistaa lopullisesta versiosta</w:t>
      </w:r>
    </w:p>
    <w:p w14:paraId="6E5096B9" w14:textId="6B2BA98F" w:rsidR="00966B4F" w:rsidRDefault="002266C2" w:rsidP="007A54AA">
      <w:pPr>
        <w:pStyle w:val="HKInormaali"/>
      </w:pPr>
      <w:r>
        <w:t xml:space="preserve">Lähtökohtana kuitenkin on, että mikään tässä dokumentissa oleva palvelutasotavoite tai muu vaatimus ei ole pakollinen ja se </w:t>
      </w:r>
      <w:proofErr w:type="spellStart"/>
      <w:r>
        <w:t>voidaan</w:t>
      </w:r>
      <w:proofErr w:type="spellEnd"/>
      <w:r>
        <w:t xml:space="preserve"> </w:t>
      </w:r>
      <w:proofErr w:type="spellStart"/>
      <w:r>
        <w:t>poistaa</w:t>
      </w:r>
      <w:proofErr w:type="spellEnd"/>
      <w:r>
        <w:t xml:space="preserve"> </w:t>
      </w:r>
      <w:proofErr w:type="spellStart"/>
      <w:r>
        <w:t>lopullisesta</w:t>
      </w:r>
      <w:proofErr w:type="spellEnd"/>
      <w:r>
        <w:t xml:space="preserve"> </w:t>
      </w:r>
      <w:proofErr w:type="spellStart"/>
      <w:r>
        <w:t>SLA:sta</w:t>
      </w:r>
      <w:proofErr w:type="spellEnd"/>
      <w:r>
        <w:t>.</w:t>
      </w:r>
      <w:r w:rsidR="005E1DCB">
        <w:t xml:space="preserve"> Tyy</w:t>
      </w:r>
      <w:r w:rsidR="00C3161D">
        <w:t>pillisesti</w:t>
      </w:r>
      <w:r w:rsidR="00605431">
        <w:t xml:space="preserve"> keskeisiä ovat </w:t>
      </w:r>
      <w:r w:rsidR="00605431" w:rsidRPr="00605431">
        <w:t>ainakin palveluaika, palvelun saatavuus, ratkaisuajat, palveluvaste</w:t>
      </w:r>
      <w:r w:rsidR="00A126C5">
        <w:rPr>
          <w:lang w:val="fi-FI"/>
        </w:rPr>
        <w:t xml:space="preserve"> sekä</w:t>
      </w:r>
      <w:r w:rsidR="00605431" w:rsidRPr="00605431">
        <w:t xml:space="preserve"> niihin liittyvät sanktiot</w:t>
      </w:r>
      <w:r w:rsidR="00605431">
        <w:t>.</w:t>
      </w:r>
    </w:p>
    <w:p w14:paraId="0514C871" w14:textId="77777777" w:rsidR="00966B4F" w:rsidRDefault="00966B4F">
      <w:pPr>
        <w:jc w:val="left"/>
        <w:rPr>
          <w:sz w:val="22"/>
          <w:lang w:val="x-none" w:eastAsia="en-US"/>
        </w:rPr>
      </w:pPr>
      <w:r>
        <w:br w:type="page"/>
      </w:r>
    </w:p>
    <w:p w14:paraId="27D68150" w14:textId="77777777" w:rsidR="00B95709" w:rsidRDefault="00B95709" w:rsidP="007A54AA">
      <w:pPr>
        <w:pStyle w:val="HKInormaali"/>
      </w:pPr>
    </w:p>
    <w:p w14:paraId="27E704FE" w14:textId="558C00CF" w:rsidR="00A67E55" w:rsidRPr="00C1585F" w:rsidRDefault="007D5EF7" w:rsidP="007A54AA">
      <w:pPr>
        <w:pStyle w:val="HKIOtsikko2"/>
      </w:pPr>
      <w:bookmarkStart w:id="8" w:name="_Toc536789172"/>
      <w:bookmarkStart w:id="9" w:name="_Toc4677658"/>
      <w:r>
        <w:t>M</w:t>
      </w:r>
      <w:r w:rsidR="00825DD9" w:rsidRPr="00825DD9">
        <w:t>ääritelmät</w:t>
      </w:r>
      <w:bookmarkEnd w:id="8"/>
      <w:bookmarkEnd w:id="9"/>
    </w:p>
    <w:tbl>
      <w:tblPr>
        <w:tblpPr w:leftFromText="141" w:rightFromText="141" w:vertAnchor="text" w:tblpX="1660" w:tblpY="1"/>
        <w:tblOverlap w:val="never"/>
        <w:tblW w:w="8546" w:type="dxa"/>
        <w:tblCellMar>
          <w:left w:w="70" w:type="dxa"/>
          <w:right w:w="70" w:type="dxa"/>
        </w:tblCellMar>
        <w:tblLook w:val="04A0" w:firstRow="1" w:lastRow="0" w:firstColumn="1" w:lastColumn="0" w:noHBand="0" w:noVBand="1"/>
      </w:tblPr>
      <w:tblGrid>
        <w:gridCol w:w="1786"/>
        <w:gridCol w:w="1639"/>
        <w:gridCol w:w="5121"/>
      </w:tblGrid>
      <w:tr w:rsidR="007D5EF7" w:rsidRPr="00482269" w14:paraId="656A7140" w14:textId="77777777" w:rsidTr="00887AF0">
        <w:tc>
          <w:tcPr>
            <w:tcW w:w="1786" w:type="dxa"/>
            <w:tcBorders>
              <w:top w:val="nil"/>
              <w:left w:val="nil"/>
              <w:bottom w:val="nil"/>
              <w:right w:val="nil"/>
            </w:tcBorders>
            <w:shd w:val="clear" w:color="auto" w:fill="auto"/>
            <w:vAlign w:val="bottom"/>
          </w:tcPr>
          <w:p w14:paraId="18EE6BE4" w14:textId="23697D32" w:rsidR="009A4F4D" w:rsidRPr="00482269" w:rsidRDefault="009A4F4D" w:rsidP="007A54AA"/>
        </w:tc>
        <w:tc>
          <w:tcPr>
            <w:tcW w:w="1639" w:type="dxa"/>
            <w:tcBorders>
              <w:top w:val="nil"/>
              <w:left w:val="nil"/>
              <w:bottom w:val="nil"/>
              <w:right w:val="nil"/>
            </w:tcBorders>
            <w:shd w:val="clear" w:color="auto" w:fill="auto"/>
            <w:vAlign w:val="bottom"/>
            <w:hideMark/>
          </w:tcPr>
          <w:p w14:paraId="0DADD5E2" w14:textId="46E49B29" w:rsidR="009A4F4D" w:rsidRPr="00482269" w:rsidRDefault="009A4F4D" w:rsidP="007A54AA"/>
        </w:tc>
        <w:tc>
          <w:tcPr>
            <w:tcW w:w="5121" w:type="dxa"/>
            <w:tcBorders>
              <w:top w:val="nil"/>
              <w:left w:val="nil"/>
              <w:bottom w:val="nil"/>
              <w:right w:val="nil"/>
            </w:tcBorders>
            <w:shd w:val="clear" w:color="auto" w:fill="auto"/>
            <w:vAlign w:val="bottom"/>
            <w:hideMark/>
          </w:tcPr>
          <w:p w14:paraId="60F30096" w14:textId="647C3B77" w:rsidR="009A4F4D" w:rsidRPr="00482269" w:rsidRDefault="009A4F4D" w:rsidP="007A54AA"/>
        </w:tc>
      </w:tr>
      <w:tr w:rsidR="000D02D0" w:rsidRPr="00482269" w14:paraId="5FB61786" w14:textId="77777777" w:rsidTr="00887AF0">
        <w:tc>
          <w:tcPr>
            <w:tcW w:w="1786" w:type="dxa"/>
            <w:tcBorders>
              <w:top w:val="single" w:sz="8" w:space="0" w:color="auto"/>
              <w:left w:val="single" w:sz="8" w:space="0" w:color="auto"/>
              <w:bottom w:val="single" w:sz="8" w:space="0" w:color="auto"/>
              <w:right w:val="single" w:sz="8" w:space="0" w:color="auto"/>
            </w:tcBorders>
            <w:shd w:val="clear" w:color="auto" w:fill="auto"/>
            <w:vAlign w:val="center"/>
          </w:tcPr>
          <w:p w14:paraId="3F87A0A2" w14:textId="2D38CF1D" w:rsidR="000D02D0" w:rsidRPr="009E31AE" w:rsidRDefault="000D02D0" w:rsidP="007A54AA">
            <w:pPr>
              <w:pStyle w:val="Taulukko"/>
              <w:framePr w:hSpace="0" w:wrap="auto" w:vAnchor="margin" w:xAlign="left" w:yAlign="inline"/>
              <w:suppressOverlap w:val="0"/>
              <w:rPr>
                <w:b/>
                <w:sz w:val="16"/>
                <w:szCs w:val="16"/>
              </w:rPr>
            </w:pPr>
            <w:r w:rsidRPr="009E31AE">
              <w:rPr>
                <w:b/>
                <w:sz w:val="16"/>
                <w:szCs w:val="16"/>
              </w:rPr>
              <w:t>Termi suomeksi</w:t>
            </w:r>
          </w:p>
        </w:tc>
        <w:tc>
          <w:tcPr>
            <w:tcW w:w="1639" w:type="dxa"/>
            <w:tcBorders>
              <w:top w:val="single" w:sz="8" w:space="0" w:color="auto"/>
              <w:left w:val="nil"/>
              <w:bottom w:val="single" w:sz="8" w:space="0" w:color="auto"/>
              <w:right w:val="single" w:sz="8" w:space="0" w:color="auto"/>
            </w:tcBorders>
            <w:shd w:val="clear" w:color="auto" w:fill="auto"/>
            <w:vAlign w:val="center"/>
          </w:tcPr>
          <w:p w14:paraId="512A2E68" w14:textId="62B11516" w:rsidR="000D02D0" w:rsidRPr="009E31AE" w:rsidRDefault="000D02D0" w:rsidP="007A54AA">
            <w:pPr>
              <w:pStyle w:val="Taulukko"/>
              <w:framePr w:hSpace="0" w:wrap="auto" w:vAnchor="margin" w:xAlign="left" w:yAlign="inline"/>
              <w:suppressOverlap w:val="0"/>
              <w:rPr>
                <w:b/>
                <w:sz w:val="16"/>
                <w:szCs w:val="16"/>
              </w:rPr>
            </w:pPr>
            <w:r w:rsidRPr="009E31AE">
              <w:rPr>
                <w:b/>
                <w:sz w:val="16"/>
                <w:szCs w:val="16"/>
              </w:rPr>
              <w:t>Termi englanniksi</w:t>
            </w:r>
          </w:p>
        </w:tc>
        <w:tc>
          <w:tcPr>
            <w:tcW w:w="5121" w:type="dxa"/>
            <w:tcBorders>
              <w:top w:val="single" w:sz="8" w:space="0" w:color="auto"/>
              <w:left w:val="nil"/>
              <w:bottom w:val="single" w:sz="8" w:space="0" w:color="auto"/>
              <w:right w:val="single" w:sz="8" w:space="0" w:color="auto"/>
            </w:tcBorders>
            <w:shd w:val="clear" w:color="auto" w:fill="auto"/>
            <w:vAlign w:val="center"/>
          </w:tcPr>
          <w:p w14:paraId="5A433787" w14:textId="126144FC" w:rsidR="000D02D0" w:rsidRPr="009E31AE" w:rsidRDefault="000D02D0" w:rsidP="007A54AA">
            <w:pPr>
              <w:pStyle w:val="Taulukko"/>
              <w:framePr w:hSpace="0" w:wrap="auto" w:vAnchor="margin" w:xAlign="left" w:yAlign="inline"/>
              <w:suppressOverlap w:val="0"/>
              <w:rPr>
                <w:b/>
                <w:sz w:val="16"/>
                <w:szCs w:val="16"/>
              </w:rPr>
            </w:pPr>
            <w:r w:rsidRPr="009E31AE">
              <w:rPr>
                <w:b/>
                <w:sz w:val="16"/>
                <w:szCs w:val="16"/>
              </w:rPr>
              <w:t>Selitys</w:t>
            </w:r>
          </w:p>
        </w:tc>
      </w:tr>
      <w:tr w:rsidR="000D02D0" w:rsidRPr="00482269" w14:paraId="45B103D8" w14:textId="77777777" w:rsidTr="00887AF0">
        <w:tc>
          <w:tcPr>
            <w:tcW w:w="1786" w:type="dxa"/>
            <w:tcBorders>
              <w:top w:val="nil"/>
              <w:left w:val="single" w:sz="8" w:space="0" w:color="auto"/>
              <w:bottom w:val="single" w:sz="8" w:space="0" w:color="auto"/>
              <w:right w:val="single" w:sz="8" w:space="0" w:color="auto"/>
            </w:tcBorders>
            <w:shd w:val="clear" w:color="auto" w:fill="auto"/>
            <w:hideMark/>
          </w:tcPr>
          <w:p w14:paraId="67B15594" w14:textId="77777777" w:rsidR="000D02D0" w:rsidRPr="009E31AE" w:rsidRDefault="000D02D0" w:rsidP="007A54AA">
            <w:pPr>
              <w:pStyle w:val="Taulukko"/>
              <w:framePr w:hSpace="0" w:wrap="auto" w:vAnchor="margin" w:xAlign="left" w:yAlign="inline"/>
              <w:suppressOverlap w:val="0"/>
              <w:rPr>
                <w:sz w:val="16"/>
                <w:szCs w:val="16"/>
              </w:rPr>
            </w:pPr>
            <w:r w:rsidRPr="009E31AE">
              <w:rPr>
                <w:sz w:val="16"/>
                <w:szCs w:val="16"/>
              </w:rPr>
              <w:t>asiakas</w:t>
            </w:r>
          </w:p>
        </w:tc>
        <w:tc>
          <w:tcPr>
            <w:tcW w:w="1639" w:type="dxa"/>
            <w:tcBorders>
              <w:top w:val="nil"/>
              <w:left w:val="nil"/>
              <w:bottom w:val="single" w:sz="8" w:space="0" w:color="auto"/>
              <w:right w:val="single" w:sz="8" w:space="0" w:color="auto"/>
            </w:tcBorders>
            <w:shd w:val="clear" w:color="auto" w:fill="auto"/>
            <w:hideMark/>
          </w:tcPr>
          <w:p w14:paraId="192D102B" w14:textId="77777777" w:rsidR="000D02D0" w:rsidRPr="009E31AE" w:rsidRDefault="000D02D0" w:rsidP="007A54AA">
            <w:pPr>
              <w:pStyle w:val="Taulukko"/>
              <w:framePr w:hSpace="0" w:wrap="auto" w:vAnchor="margin" w:xAlign="left" w:yAlign="inline"/>
              <w:suppressOverlap w:val="0"/>
              <w:rPr>
                <w:sz w:val="16"/>
                <w:szCs w:val="16"/>
              </w:rPr>
            </w:pPr>
            <w:r w:rsidRPr="009E31AE">
              <w:rPr>
                <w:sz w:val="16"/>
                <w:szCs w:val="16"/>
              </w:rPr>
              <w:t>customer</w:t>
            </w:r>
          </w:p>
        </w:tc>
        <w:tc>
          <w:tcPr>
            <w:tcW w:w="5121" w:type="dxa"/>
            <w:tcBorders>
              <w:top w:val="nil"/>
              <w:left w:val="nil"/>
              <w:bottom w:val="single" w:sz="8" w:space="0" w:color="auto"/>
              <w:right w:val="single" w:sz="8" w:space="0" w:color="auto"/>
            </w:tcBorders>
            <w:shd w:val="clear" w:color="auto" w:fill="auto"/>
            <w:hideMark/>
          </w:tcPr>
          <w:p w14:paraId="70D20FB2" w14:textId="0813A25F" w:rsidR="000D02D0" w:rsidRPr="009E31AE" w:rsidRDefault="000D02D0" w:rsidP="007A54AA">
            <w:pPr>
              <w:pStyle w:val="Taulukko"/>
              <w:framePr w:hSpace="0" w:wrap="auto" w:vAnchor="margin" w:xAlign="left" w:yAlign="inline"/>
              <w:suppressOverlap w:val="0"/>
              <w:rPr>
                <w:sz w:val="16"/>
                <w:szCs w:val="16"/>
                <w:lang w:val="fi-FI"/>
              </w:rPr>
            </w:pPr>
            <w:r w:rsidRPr="009E31AE">
              <w:rPr>
                <w:sz w:val="16"/>
                <w:szCs w:val="16"/>
              </w:rPr>
              <w:t>Palvelun tilaaja, palvelujen kohteiden hallinnoija, jolla on oikeus määrittää palvelun kohteet ja näiden palvelutasotavoitteet palveluntuottajan tarjoamien palvelutasoluokkien puitteissa.</w:t>
            </w:r>
            <w:r w:rsidR="006A7931" w:rsidRPr="009E31AE">
              <w:rPr>
                <w:sz w:val="16"/>
                <w:szCs w:val="16"/>
                <w:lang w:val="fi-FI"/>
              </w:rPr>
              <w:t xml:space="preserve"> (JHS 174)</w:t>
            </w:r>
          </w:p>
        </w:tc>
      </w:tr>
      <w:tr w:rsidR="000D02D0" w:rsidRPr="00482269" w14:paraId="58D35123" w14:textId="77777777" w:rsidTr="00887AF0">
        <w:tc>
          <w:tcPr>
            <w:tcW w:w="1786" w:type="dxa"/>
            <w:tcBorders>
              <w:top w:val="nil"/>
              <w:left w:val="single" w:sz="8" w:space="0" w:color="auto"/>
              <w:bottom w:val="single" w:sz="8" w:space="0" w:color="auto"/>
              <w:right w:val="single" w:sz="8" w:space="0" w:color="auto"/>
            </w:tcBorders>
            <w:shd w:val="clear" w:color="auto" w:fill="auto"/>
            <w:hideMark/>
          </w:tcPr>
          <w:p w14:paraId="32ED49C4" w14:textId="77777777" w:rsidR="000D02D0" w:rsidRPr="009E31AE" w:rsidRDefault="000D02D0" w:rsidP="007A54AA">
            <w:pPr>
              <w:pStyle w:val="Taulukko"/>
              <w:framePr w:hSpace="0" w:wrap="auto" w:vAnchor="margin" w:xAlign="left" w:yAlign="inline"/>
              <w:suppressOverlap w:val="0"/>
              <w:rPr>
                <w:sz w:val="16"/>
                <w:szCs w:val="16"/>
              </w:rPr>
            </w:pPr>
            <w:proofErr w:type="spellStart"/>
            <w:r w:rsidRPr="009E31AE">
              <w:rPr>
                <w:sz w:val="16"/>
                <w:szCs w:val="16"/>
              </w:rPr>
              <w:t>häiriö</w:t>
            </w:r>
            <w:proofErr w:type="spellEnd"/>
            <w:r w:rsidRPr="009E31AE">
              <w:rPr>
                <w:sz w:val="16"/>
                <w:szCs w:val="16"/>
              </w:rPr>
              <w:t xml:space="preserve">, </w:t>
            </w:r>
            <w:proofErr w:type="spellStart"/>
            <w:r w:rsidRPr="009E31AE">
              <w:rPr>
                <w:sz w:val="16"/>
                <w:szCs w:val="16"/>
              </w:rPr>
              <w:t>insidentti</w:t>
            </w:r>
            <w:proofErr w:type="spellEnd"/>
          </w:p>
        </w:tc>
        <w:tc>
          <w:tcPr>
            <w:tcW w:w="1639" w:type="dxa"/>
            <w:tcBorders>
              <w:top w:val="nil"/>
              <w:left w:val="nil"/>
              <w:bottom w:val="single" w:sz="8" w:space="0" w:color="auto"/>
              <w:right w:val="single" w:sz="8" w:space="0" w:color="auto"/>
            </w:tcBorders>
            <w:shd w:val="clear" w:color="auto" w:fill="auto"/>
            <w:hideMark/>
          </w:tcPr>
          <w:p w14:paraId="5433A4F1" w14:textId="77777777" w:rsidR="000D02D0" w:rsidRPr="009E31AE" w:rsidRDefault="000D02D0" w:rsidP="007A54AA">
            <w:pPr>
              <w:pStyle w:val="Taulukko"/>
              <w:framePr w:hSpace="0" w:wrap="auto" w:vAnchor="margin" w:xAlign="left" w:yAlign="inline"/>
              <w:suppressOverlap w:val="0"/>
              <w:rPr>
                <w:sz w:val="16"/>
                <w:szCs w:val="16"/>
              </w:rPr>
            </w:pPr>
            <w:r w:rsidRPr="009E31AE">
              <w:rPr>
                <w:sz w:val="16"/>
                <w:szCs w:val="16"/>
              </w:rPr>
              <w:t>incident</w:t>
            </w:r>
          </w:p>
        </w:tc>
        <w:tc>
          <w:tcPr>
            <w:tcW w:w="5121" w:type="dxa"/>
            <w:tcBorders>
              <w:top w:val="nil"/>
              <w:left w:val="nil"/>
              <w:bottom w:val="single" w:sz="8" w:space="0" w:color="auto"/>
              <w:right w:val="single" w:sz="8" w:space="0" w:color="auto"/>
            </w:tcBorders>
            <w:shd w:val="clear" w:color="auto" w:fill="auto"/>
            <w:hideMark/>
          </w:tcPr>
          <w:p w14:paraId="5C4B88FE" w14:textId="171B5933" w:rsidR="000D02D0" w:rsidRPr="009E31AE" w:rsidRDefault="000D02D0" w:rsidP="007A54AA">
            <w:pPr>
              <w:pStyle w:val="Taulukko"/>
              <w:framePr w:hSpace="0" w:wrap="auto" w:vAnchor="margin" w:xAlign="left" w:yAlign="inline"/>
              <w:suppressOverlap w:val="0"/>
              <w:rPr>
                <w:sz w:val="16"/>
                <w:szCs w:val="16"/>
                <w:lang w:val="fi-FI"/>
              </w:rPr>
            </w:pPr>
            <w:r w:rsidRPr="009E31AE">
              <w:rPr>
                <w:sz w:val="16"/>
                <w:szCs w:val="16"/>
              </w:rPr>
              <w:t>Suunnittelematon IT-palvelun keskeytys tai IT-palvelun laadun laskeminen. Konfiguraation rakenneosan toimintahäiriö, joka ei ole vielä vaikuttanut palveluun, on myös häiriö; esimerkkinä yhden peilatun levyn toimintahäiriö.</w:t>
            </w:r>
            <w:r w:rsidR="009241B0" w:rsidRPr="009E31AE">
              <w:rPr>
                <w:sz w:val="16"/>
                <w:szCs w:val="16"/>
                <w:lang w:val="fi-FI"/>
              </w:rPr>
              <w:t xml:space="preserve"> </w:t>
            </w:r>
            <w:r w:rsidR="009241B0" w:rsidRPr="00E528C2">
              <w:rPr>
                <w:sz w:val="16"/>
                <w:szCs w:val="16"/>
                <w:lang w:val="fi-FI"/>
              </w:rPr>
              <w:t>(</w:t>
            </w:r>
            <w:r w:rsidR="00E528C2" w:rsidRPr="00E528C2">
              <w:rPr>
                <w:sz w:val="16"/>
                <w:szCs w:val="16"/>
              </w:rPr>
              <w:t>ITIL</w:t>
            </w:r>
            <w:r w:rsidR="00E528C2" w:rsidRPr="00E528C2">
              <w:rPr>
                <w:rFonts w:cs="Arial"/>
                <w:smallCaps/>
                <w:sz w:val="16"/>
                <w:szCs w:val="16"/>
                <w:vertAlign w:val="superscript"/>
              </w:rPr>
              <w:t>®</w:t>
            </w:r>
            <w:r w:rsidR="009241B0" w:rsidRPr="00E528C2">
              <w:rPr>
                <w:sz w:val="16"/>
                <w:szCs w:val="16"/>
                <w:lang w:val="fi-FI"/>
              </w:rPr>
              <w:t>)</w:t>
            </w:r>
          </w:p>
        </w:tc>
      </w:tr>
      <w:tr w:rsidR="000D02D0" w:rsidRPr="00482269" w14:paraId="5ED91393" w14:textId="77777777" w:rsidTr="00887AF0">
        <w:tc>
          <w:tcPr>
            <w:tcW w:w="1786" w:type="dxa"/>
            <w:tcBorders>
              <w:top w:val="nil"/>
              <w:left w:val="single" w:sz="8" w:space="0" w:color="auto"/>
              <w:bottom w:val="single" w:sz="8" w:space="0" w:color="auto"/>
              <w:right w:val="single" w:sz="8" w:space="0" w:color="auto"/>
            </w:tcBorders>
            <w:shd w:val="clear" w:color="auto" w:fill="auto"/>
            <w:hideMark/>
          </w:tcPr>
          <w:p w14:paraId="3DDC95E4" w14:textId="77777777" w:rsidR="000D02D0" w:rsidRPr="009E31AE" w:rsidRDefault="000D02D0" w:rsidP="007A54AA">
            <w:pPr>
              <w:pStyle w:val="Taulukko"/>
              <w:framePr w:hSpace="0" w:wrap="auto" w:vAnchor="margin" w:xAlign="left" w:yAlign="inline"/>
              <w:suppressOverlap w:val="0"/>
              <w:rPr>
                <w:sz w:val="16"/>
                <w:szCs w:val="16"/>
              </w:rPr>
            </w:pPr>
            <w:r w:rsidRPr="009E31AE">
              <w:rPr>
                <w:sz w:val="16"/>
                <w:szCs w:val="16"/>
              </w:rPr>
              <w:t>häiriön kriittisyysluokka</w:t>
            </w:r>
          </w:p>
        </w:tc>
        <w:tc>
          <w:tcPr>
            <w:tcW w:w="1639" w:type="dxa"/>
            <w:tcBorders>
              <w:top w:val="nil"/>
              <w:left w:val="nil"/>
              <w:bottom w:val="single" w:sz="8" w:space="0" w:color="auto"/>
              <w:right w:val="single" w:sz="8" w:space="0" w:color="auto"/>
            </w:tcBorders>
            <w:shd w:val="clear" w:color="auto" w:fill="auto"/>
            <w:hideMark/>
          </w:tcPr>
          <w:p w14:paraId="526F0E10" w14:textId="77777777" w:rsidR="000D02D0" w:rsidRPr="009E31AE" w:rsidRDefault="000D02D0" w:rsidP="007A54AA">
            <w:pPr>
              <w:pStyle w:val="Taulukko"/>
              <w:framePr w:hSpace="0" w:wrap="auto" w:vAnchor="margin" w:xAlign="left" w:yAlign="inline"/>
              <w:suppressOverlap w:val="0"/>
              <w:rPr>
                <w:sz w:val="16"/>
                <w:szCs w:val="16"/>
              </w:rPr>
            </w:pPr>
            <w:r w:rsidRPr="009E31AE">
              <w:rPr>
                <w:sz w:val="16"/>
                <w:szCs w:val="16"/>
              </w:rPr>
              <w:t>incident priority</w:t>
            </w:r>
          </w:p>
        </w:tc>
        <w:tc>
          <w:tcPr>
            <w:tcW w:w="5121" w:type="dxa"/>
            <w:tcBorders>
              <w:top w:val="nil"/>
              <w:left w:val="nil"/>
              <w:bottom w:val="single" w:sz="8" w:space="0" w:color="auto"/>
              <w:right w:val="single" w:sz="8" w:space="0" w:color="auto"/>
            </w:tcBorders>
            <w:shd w:val="clear" w:color="auto" w:fill="auto"/>
            <w:hideMark/>
          </w:tcPr>
          <w:p w14:paraId="097B6B89" w14:textId="76597226" w:rsidR="000D02D0" w:rsidRPr="009E31AE" w:rsidRDefault="000D02D0" w:rsidP="007A54AA">
            <w:pPr>
              <w:pStyle w:val="Taulukko"/>
              <w:framePr w:hSpace="0" w:wrap="auto" w:vAnchor="margin" w:xAlign="left" w:yAlign="inline"/>
              <w:suppressOverlap w:val="0"/>
              <w:rPr>
                <w:sz w:val="16"/>
                <w:szCs w:val="16"/>
                <w:lang w:val="fi-FI"/>
              </w:rPr>
            </w:pPr>
            <w:r w:rsidRPr="009E31AE">
              <w:rPr>
                <w:sz w:val="16"/>
                <w:szCs w:val="16"/>
              </w:rPr>
              <w:t>Häiriötilanteen vakavuuden luokitteluun tarkoitettu luokitteluasteikko. Kriittisyysluokittelu muodostaa järjestysasteikon matalimman tason häiriöstä korkeimman tason häiriöön.</w:t>
            </w:r>
            <w:r w:rsidR="009241B0" w:rsidRPr="009E31AE">
              <w:rPr>
                <w:sz w:val="16"/>
                <w:szCs w:val="16"/>
                <w:lang w:val="fi-FI"/>
              </w:rPr>
              <w:t xml:space="preserve"> (JHS 174)</w:t>
            </w:r>
          </w:p>
        </w:tc>
      </w:tr>
      <w:tr w:rsidR="000D02D0" w:rsidRPr="00482269" w14:paraId="6A97354A" w14:textId="77777777" w:rsidTr="00887AF0">
        <w:tc>
          <w:tcPr>
            <w:tcW w:w="1786" w:type="dxa"/>
            <w:tcBorders>
              <w:top w:val="nil"/>
              <w:left w:val="single" w:sz="8" w:space="0" w:color="auto"/>
              <w:bottom w:val="single" w:sz="8" w:space="0" w:color="auto"/>
              <w:right w:val="single" w:sz="8" w:space="0" w:color="auto"/>
            </w:tcBorders>
            <w:shd w:val="clear" w:color="auto" w:fill="auto"/>
            <w:hideMark/>
          </w:tcPr>
          <w:p w14:paraId="48D0E011" w14:textId="77777777" w:rsidR="000D02D0" w:rsidRPr="009E31AE" w:rsidRDefault="000D02D0" w:rsidP="007A54AA">
            <w:pPr>
              <w:pStyle w:val="Taulukko"/>
              <w:framePr w:hSpace="0" w:wrap="auto" w:vAnchor="margin" w:xAlign="left" w:yAlign="inline"/>
              <w:suppressOverlap w:val="0"/>
              <w:rPr>
                <w:sz w:val="16"/>
                <w:szCs w:val="16"/>
              </w:rPr>
            </w:pPr>
            <w:r w:rsidRPr="009E31AE">
              <w:rPr>
                <w:sz w:val="16"/>
                <w:szCs w:val="16"/>
              </w:rPr>
              <w:t>konfiguraatioyksikkö, konfiguraation rakenneosa, CI</w:t>
            </w:r>
          </w:p>
        </w:tc>
        <w:tc>
          <w:tcPr>
            <w:tcW w:w="1639" w:type="dxa"/>
            <w:tcBorders>
              <w:top w:val="nil"/>
              <w:left w:val="nil"/>
              <w:bottom w:val="single" w:sz="8" w:space="0" w:color="auto"/>
              <w:right w:val="single" w:sz="8" w:space="0" w:color="auto"/>
            </w:tcBorders>
            <w:shd w:val="clear" w:color="auto" w:fill="auto"/>
            <w:hideMark/>
          </w:tcPr>
          <w:p w14:paraId="1030DB13" w14:textId="77777777" w:rsidR="000D02D0" w:rsidRPr="009E31AE" w:rsidRDefault="000D02D0" w:rsidP="007A54AA">
            <w:pPr>
              <w:pStyle w:val="Taulukko"/>
              <w:framePr w:hSpace="0" w:wrap="auto" w:vAnchor="margin" w:xAlign="left" w:yAlign="inline"/>
              <w:suppressOverlap w:val="0"/>
              <w:rPr>
                <w:sz w:val="16"/>
                <w:szCs w:val="16"/>
              </w:rPr>
            </w:pPr>
            <w:r w:rsidRPr="009E31AE">
              <w:rPr>
                <w:sz w:val="16"/>
                <w:szCs w:val="16"/>
              </w:rPr>
              <w:t>configuration item, CI</w:t>
            </w:r>
          </w:p>
        </w:tc>
        <w:tc>
          <w:tcPr>
            <w:tcW w:w="5121" w:type="dxa"/>
            <w:tcBorders>
              <w:top w:val="nil"/>
              <w:left w:val="nil"/>
              <w:bottom w:val="single" w:sz="8" w:space="0" w:color="auto"/>
              <w:right w:val="single" w:sz="8" w:space="0" w:color="auto"/>
            </w:tcBorders>
            <w:shd w:val="clear" w:color="auto" w:fill="auto"/>
            <w:hideMark/>
          </w:tcPr>
          <w:p w14:paraId="3D5114C9" w14:textId="32C85FA2" w:rsidR="000D02D0" w:rsidRPr="009E31AE" w:rsidRDefault="000D02D0" w:rsidP="007A54AA">
            <w:pPr>
              <w:pStyle w:val="Taulukko"/>
              <w:framePr w:hSpace="0" w:wrap="auto" w:vAnchor="margin" w:xAlign="left" w:yAlign="inline"/>
              <w:suppressOverlap w:val="0"/>
              <w:rPr>
                <w:sz w:val="16"/>
                <w:szCs w:val="16"/>
                <w:lang w:val="fi-FI"/>
              </w:rPr>
            </w:pPr>
            <w:r w:rsidRPr="009E31AE">
              <w:rPr>
                <w:sz w:val="16"/>
                <w:szCs w:val="16"/>
              </w:rPr>
              <w:t>Mikä tahansa komponentti tai muu palveluomaisuus, jota täytyy hallita IT</w:t>
            </w:r>
            <w:r w:rsidR="009660D7" w:rsidRPr="009E31AE">
              <w:rPr>
                <w:sz w:val="16"/>
                <w:szCs w:val="16"/>
                <w:lang w:val="fi-FI"/>
              </w:rPr>
              <w:t>-</w:t>
            </w:r>
            <w:r w:rsidRPr="009E31AE">
              <w:rPr>
                <w:sz w:val="16"/>
                <w:szCs w:val="16"/>
              </w:rPr>
              <w:t xml:space="preserve">palvelun toimittamisessa. Informaatio jokaisesta konfiguraation rakenneosasta (CI) kirjataan konfiguraatiotietueena konfiguraationhallintajärjestelmään, ja sitä ylläpidetään koko sen elinkaaren ajan konfiguraationhallintaprosessilla. </w:t>
            </w:r>
            <w:proofErr w:type="spellStart"/>
            <w:r w:rsidRPr="009E31AE">
              <w:rPr>
                <w:sz w:val="16"/>
                <w:szCs w:val="16"/>
              </w:rPr>
              <w:t>CI:t</w:t>
            </w:r>
            <w:proofErr w:type="spellEnd"/>
            <w:r w:rsidRPr="009E31AE">
              <w:rPr>
                <w:sz w:val="16"/>
                <w:szCs w:val="16"/>
              </w:rPr>
              <w:t xml:space="preserve"> </w:t>
            </w:r>
            <w:proofErr w:type="spellStart"/>
            <w:r w:rsidRPr="009E31AE">
              <w:rPr>
                <w:sz w:val="16"/>
                <w:szCs w:val="16"/>
              </w:rPr>
              <w:t>ovat</w:t>
            </w:r>
            <w:proofErr w:type="spellEnd"/>
            <w:r w:rsidRPr="009E31AE">
              <w:rPr>
                <w:sz w:val="16"/>
                <w:szCs w:val="16"/>
              </w:rPr>
              <w:t xml:space="preserve"> </w:t>
            </w:r>
            <w:proofErr w:type="spellStart"/>
            <w:r w:rsidRPr="009E31AE">
              <w:rPr>
                <w:sz w:val="16"/>
                <w:szCs w:val="16"/>
              </w:rPr>
              <w:t>muutoksenhallinnan</w:t>
            </w:r>
            <w:proofErr w:type="spellEnd"/>
            <w:r w:rsidRPr="009E31AE">
              <w:rPr>
                <w:sz w:val="16"/>
                <w:szCs w:val="16"/>
              </w:rPr>
              <w:t xml:space="preserve"> </w:t>
            </w:r>
            <w:proofErr w:type="spellStart"/>
            <w:r w:rsidRPr="009E31AE">
              <w:rPr>
                <w:sz w:val="16"/>
                <w:szCs w:val="16"/>
              </w:rPr>
              <w:t>valvonnassa</w:t>
            </w:r>
            <w:proofErr w:type="spellEnd"/>
            <w:r w:rsidRPr="009E31AE">
              <w:rPr>
                <w:sz w:val="16"/>
                <w:szCs w:val="16"/>
              </w:rPr>
              <w:t xml:space="preserve">. </w:t>
            </w:r>
            <w:proofErr w:type="spellStart"/>
            <w:r w:rsidRPr="009E31AE">
              <w:rPr>
                <w:sz w:val="16"/>
                <w:szCs w:val="16"/>
              </w:rPr>
              <w:t>CI:t</w:t>
            </w:r>
            <w:proofErr w:type="spellEnd"/>
            <w:r w:rsidRPr="009E31AE">
              <w:rPr>
                <w:sz w:val="16"/>
                <w:szCs w:val="16"/>
              </w:rPr>
              <w:t xml:space="preserve"> </w:t>
            </w:r>
            <w:proofErr w:type="spellStart"/>
            <w:r w:rsidRPr="009E31AE">
              <w:rPr>
                <w:sz w:val="16"/>
                <w:szCs w:val="16"/>
              </w:rPr>
              <w:t>ovat</w:t>
            </w:r>
            <w:proofErr w:type="spellEnd"/>
            <w:r w:rsidRPr="009E31AE">
              <w:rPr>
                <w:sz w:val="16"/>
                <w:szCs w:val="16"/>
              </w:rPr>
              <w:t xml:space="preserve"> </w:t>
            </w:r>
            <w:proofErr w:type="spellStart"/>
            <w:r w:rsidRPr="009E31AE">
              <w:rPr>
                <w:sz w:val="16"/>
                <w:szCs w:val="16"/>
              </w:rPr>
              <w:t>tyypillisesti</w:t>
            </w:r>
            <w:proofErr w:type="spellEnd"/>
            <w:r w:rsidRPr="009E31AE">
              <w:rPr>
                <w:sz w:val="16"/>
                <w:szCs w:val="16"/>
              </w:rPr>
              <w:t xml:space="preserve"> IT-</w:t>
            </w:r>
            <w:proofErr w:type="spellStart"/>
            <w:r w:rsidRPr="009E31AE">
              <w:rPr>
                <w:sz w:val="16"/>
                <w:szCs w:val="16"/>
              </w:rPr>
              <w:t>palveluja</w:t>
            </w:r>
            <w:proofErr w:type="spellEnd"/>
            <w:r w:rsidRPr="009E31AE">
              <w:rPr>
                <w:sz w:val="16"/>
                <w:szCs w:val="16"/>
              </w:rPr>
              <w:t>, laitteistoja, ohjelmistoja, rakennuksia, ihmisiä ja virallisia asiakirjoja, kuten prosessidokumentaatio ja palvelutasosopimukset.</w:t>
            </w:r>
            <w:r w:rsidR="00082C91" w:rsidRPr="009E31AE">
              <w:rPr>
                <w:sz w:val="16"/>
                <w:szCs w:val="16"/>
                <w:lang w:val="fi-FI"/>
              </w:rPr>
              <w:t xml:space="preserve"> (</w:t>
            </w:r>
            <w:r w:rsidR="00E528C2" w:rsidRPr="00E528C2">
              <w:rPr>
                <w:sz w:val="16"/>
                <w:szCs w:val="16"/>
              </w:rPr>
              <w:t>ITIL</w:t>
            </w:r>
            <w:r w:rsidR="00E528C2" w:rsidRPr="00E528C2">
              <w:rPr>
                <w:rFonts w:cs="Arial"/>
                <w:smallCaps/>
                <w:sz w:val="16"/>
                <w:szCs w:val="16"/>
                <w:vertAlign w:val="superscript"/>
              </w:rPr>
              <w:t>®</w:t>
            </w:r>
            <w:r w:rsidR="00082C91" w:rsidRPr="009E31AE">
              <w:rPr>
                <w:sz w:val="16"/>
                <w:szCs w:val="16"/>
                <w:lang w:val="fi-FI"/>
              </w:rPr>
              <w:t>)</w:t>
            </w:r>
          </w:p>
        </w:tc>
      </w:tr>
      <w:tr w:rsidR="000D02D0" w:rsidRPr="00482269" w14:paraId="0B548A0B" w14:textId="77777777" w:rsidTr="00887AF0">
        <w:tc>
          <w:tcPr>
            <w:tcW w:w="1786" w:type="dxa"/>
            <w:tcBorders>
              <w:top w:val="nil"/>
              <w:left w:val="single" w:sz="8" w:space="0" w:color="auto"/>
              <w:bottom w:val="single" w:sz="8" w:space="0" w:color="auto"/>
              <w:right w:val="single" w:sz="8" w:space="0" w:color="auto"/>
            </w:tcBorders>
            <w:shd w:val="clear" w:color="auto" w:fill="auto"/>
            <w:hideMark/>
          </w:tcPr>
          <w:p w14:paraId="45E442A8" w14:textId="77777777" w:rsidR="000D02D0" w:rsidRPr="009E31AE" w:rsidRDefault="000D02D0" w:rsidP="007A54AA">
            <w:pPr>
              <w:pStyle w:val="Taulukko"/>
              <w:framePr w:hSpace="0" w:wrap="auto" w:vAnchor="margin" w:xAlign="left" w:yAlign="inline"/>
              <w:suppressOverlap w:val="0"/>
              <w:rPr>
                <w:sz w:val="16"/>
                <w:szCs w:val="16"/>
              </w:rPr>
            </w:pPr>
            <w:r w:rsidRPr="009E31AE">
              <w:rPr>
                <w:sz w:val="16"/>
                <w:szCs w:val="16"/>
              </w:rPr>
              <w:t>käytettävyys</w:t>
            </w:r>
          </w:p>
        </w:tc>
        <w:tc>
          <w:tcPr>
            <w:tcW w:w="1639" w:type="dxa"/>
            <w:tcBorders>
              <w:top w:val="nil"/>
              <w:left w:val="nil"/>
              <w:bottom w:val="single" w:sz="8" w:space="0" w:color="auto"/>
              <w:right w:val="single" w:sz="8" w:space="0" w:color="auto"/>
            </w:tcBorders>
            <w:shd w:val="clear" w:color="auto" w:fill="auto"/>
            <w:hideMark/>
          </w:tcPr>
          <w:p w14:paraId="60DDFAA6" w14:textId="77777777" w:rsidR="000D02D0" w:rsidRPr="009E31AE" w:rsidRDefault="000D02D0" w:rsidP="007A54AA">
            <w:pPr>
              <w:pStyle w:val="Taulukko"/>
              <w:framePr w:hSpace="0" w:wrap="auto" w:vAnchor="margin" w:xAlign="left" w:yAlign="inline"/>
              <w:suppressOverlap w:val="0"/>
              <w:rPr>
                <w:sz w:val="16"/>
                <w:szCs w:val="16"/>
              </w:rPr>
            </w:pPr>
            <w:r w:rsidRPr="009E31AE">
              <w:rPr>
                <w:sz w:val="16"/>
                <w:szCs w:val="16"/>
              </w:rPr>
              <w:t>availability</w:t>
            </w:r>
          </w:p>
        </w:tc>
        <w:tc>
          <w:tcPr>
            <w:tcW w:w="5121" w:type="dxa"/>
            <w:tcBorders>
              <w:top w:val="nil"/>
              <w:left w:val="nil"/>
              <w:bottom w:val="single" w:sz="8" w:space="0" w:color="auto"/>
              <w:right w:val="single" w:sz="8" w:space="0" w:color="auto"/>
            </w:tcBorders>
            <w:shd w:val="clear" w:color="auto" w:fill="auto"/>
            <w:hideMark/>
          </w:tcPr>
          <w:p w14:paraId="3EE5A76B" w14:textId="39CAAB68" w:rsidR="000D02D0" w:rsidRPr="009E31AE" w:rsidRDefault="00082C91" w:rsidP="007A54AA">
            <w:pPr>
              <w:pStyle w:val="Taulukko"/>
              <w:framePr w:hSpace="0" w:wrap="auto" w:vAnchor="margin" w:xAlign="left" w:yAlign="inline"/>
              <w:suppressOverlap w:val="0"/>
              <w:rPr>
                <w:sz w:val="16"/>
                <w:szCs w:val="16"/>
              </w:rPr>
            </w:pPr>
            <w:r w:rsidRPr="009E31AE">
              <w:rPr>
                <w:sz w:val="16"/>
                <w:szCs w:val="16"/>
                <w:lang w:val="fi-FI"/>
              </w:rPr>
              <w:t xml:space="preserve">(JHS 174) </w:t>
            </w:r>
            <w:r w:rsidR="000D02D0" w:rsidRPr="009E31AE">
              <w:rPr>
                <w:sz w:val="16"/>
                <w:szCs w:val="16"/>
              </w:rPr>
              <w:t>ks. palvelun saatavuus</w:t>
            </w:r>
          </w:p>
        </w:tc>
      </w:tr>
      <w:tr w:rsidR="000D02D0" w:rsidRPr="00482269" w14:paraId="42570134" w14:textId="77777777" w:rsidTr="00887AF0">
        <w:tc>
          <w:tcPr>
            <w:tcW w:w="1786" w:type="dxa"/>
            <w:tcBorders>
              <w:top w:val="nil"/>
              <w:left w:val="single" w:sz="8" w:space="0" w:color="auto"/>
              <w:bottom w:val="single" w:sz="8" w:space="0" w:color="auto"/>
              <w:right w:val="single" w:sz="8" w:space="0" w:color="auto"/>
            </w:tcBorders>
            <w:shd w:val="clear" w:color="auto" w:fill="auto"/>
            <w:hideMark/>
          </w:tcPr>
          <w:p w14:paraId="45407720" w14:textId="77777777" w:rsidR="000D02D0" w:rsidRPr="009E31AE" w:rsidRDefault="000D02D0" w:rsidP="007A54AA">
            <w:pPr>
              <w:pStyle w:val="Taulukko"/>
              <w:framePr w:hSpace="0" w:wrap="auto" w:vAnchor="margin" w:xAlign="left" w:yAlign="inline"/>
              <w:suppressOverlap w:val="0"/>
              <w:rPr>
                <w:sz w:val="16"/>
                <w:szCs w:val="16"/>
              </w:rPr>
            </w:pPr>
            <w:r w:rsidRPr="009E31AE">
              <w:rPr>
                <w:sz w:val="16"/>
                <w:szCs w:val="16"/>
              </w:rPr>
              <w:t>käyttäjä</w:t>
            </w:r>
          </w:p>
        </w:tc>
        <w:tc>
          <w:tcPr>
            <w:tcW w:w="1639" w:type="dxa"/>
            <w:tcBorders>
              <w:top w:val="nil"/>
              <w:left w:val="nil"/>
              <w:bottom w:val="single" w:sz="8" w:space="0" w:color="auto"/>
              <w:right w:val="single" w:sz="8" w:space="0" w:color="auto"/>
            </w:tcBorders>
            <w:shd w:val="clear" w:color="auto" w:fill="auto"/>
            <w:hideMark/>
          </w:tcPr>
          <w:p w14:paraId="5526EA21" w14:textId="77777777" w:rsidR="000D02D0" w:rsidRPr="009E31AE" w:rsidRDefault="000D02D0" w:rsidP="007A54AA">
            <w:pPr>
              <w:pStyle w:val="Taulukko"/>
              <w:framePr w:hSpace="0" w:wrap="auto" w:vAnchor="margin" w:xAlign="left" w:yAlign="inline"/>
              <w:suppressOverlap w:val="0"/>
              <w:rPr>
                <w:sz w:val="16"/>
                <w:szCs w:val="16"/>
              </w:rPr>
            </w:pPr>
            <w:r w:rsidRPr="009E31AE">
              <w:rPr>
                <w:sz w:val="16"/>
                <w:szCs w:val="16"/>
              </w:rPr>
              <w:t>user</w:t>
            </w:r>
          </w:p>
        </w:tc>
        <w:tc>
          <w:tcPr>
            <w:tcW w:w="5121" w:type="dxa"/>
            <w:tcBorders>
              <w:top w:val="nil"/>
              <w:left w:val="nil"/>
              <w:bottom w:val="single" w:sz="8" w:space="0" w:color="auto"/>
              <w:right w:val="single" w:sz="8" w:space="0" w:color="auto"/>
            </w:tcBorders>
            <w:shd w:val="clear" w:color="auto" w:fill="auto"/>
            <w:hideMark/>
          </w:tcPr>
          <w:p w14:paraId="50F0D638" w14:textId="4C0D3C1F" w:rsidR="000D02D0" w:rsidRPr="009E31AE" w:rsidRDefault="000D02D0" w:rsidP="007A54AA">
            <w:pPr>
              <w:pStyle w:val="Taulukko"/>
              <w:framePr w:hSpace="0" w:wrap="auto" w:vAnchor="margin" w:xAlign="left" w:yAlign="inline"/>
              <w:suppressOverlap w:val="0"/>
              <w:rPr>
                <w:sz w:val="16"/>
                <w:szCs w:val="16"/>
                <w:lang w:val="fi-FI"/>
              </w:rPr>
            </w:pPr>
            <w:r w:rsidRPr="009E31AE">
              <w:rPr>
                <w:sz w:val="16"/>
                <w:szCs w:val="16"/>
              </w:rPr>
              <w:t>Henkilö, joka käyttää IT-palvelua päivittäin. Käyttäjät ovat eri asia kuin asiakkaat, koska jotkut asiakkaat eivät suoranaisesti käytä IT</w:t>
            </w:r>
            <w:r w:rsidR="007B2837" w:rsidRPr="009E31AE">
              <w:rPr>
                <w:sz w:val="16"/>
                <w:szCs w:val="16"/>
                <w:lang w:val="fi-FI"/>
              </w:rPr>
              <w:t>-</w:t>
            </w:r>
            <w:r w:rsidRPr="009E31AE">
              <w:rPr>
                <w:sz w:val="16"/>
                <w:szCs w:val="16"/>
              </w:rPr>
              <w:t>palvelua.</w:t>
            </w:r>
            <w:r w:rsidR="005474C8" w:rsidRPr="009E31AE">
              <w:rPr>
                <w:sz w:val="16"/>
                <w:szCs w:val="16"/>
                <w:lang w:val="fi-FI"/>
              </w:rPr>
              <w:t xml:space="preserve"> (</w:t>
            </w:r>
            <w:r w:rsidR="00E528C2" w:rsidRPr="00E528C2">
              <w:rPr>
                <w:sz w:val="16"/>
                <w:szCs w:val="16"/>
              </w:rPr>
              <w:t>ITIL</w:t>
            </w:r>
            <w:r w:rsidR="00E528C2" w:rsidRPr="00E528C2">
              <w:rPr>
                <w:rFonts w:cs="Arial"/>
                <w:smallCaps/>
                <w:sz w:val="16"/>
                <w:szCs w:val="16"/>
                <w:vertAlign w:val="superscript"/>
              </w:rPr>
              <w:t>®</w:t>
            </w:r>
            <w:r w:rsidR="005474C8" w:rsidRPr="009E31AE">
              <w:rPr>
                <w:sz w:val="16"/>
                <w:szCs w:val="16"/>
                <w:lang w:val="fi-FI"/>
              </w:rPr>
              <w:t>)</w:t>
            </w:r>
          </w:p>
        </w:tc>
      </w:tr>
      <w:tr w:rsidR="00987722" w:rsidRPr="00482269" w14:paraId="3C08CB14" w14:textId="77777777" w:rsidTr="00887AF0">
        <w:tc>
          <w:tcPr>
            <w:tcW w:w="1786" w:type="dxa"/>
            <w:tcBorders>
              <w:top w:val="nil"/>
              <w:left w:val="single" w:sz="8" w:space="0" w:color="auto"/>
              <w:bottom w:val="single" w:sz="8" w:space="0" w:color="auto"/>
              <w:right w:val="single" w:sz="8" w:space="0" w:color="auto"/>
            </w:tcBorders>
            <w:shd w:val="clear" w:color="auto" w:fill="auto"/>
          </w:tcPr>
          <w:p w14:paraId="41CBFB7A" w14:textId="7AF8F4B0" w:rsidR="00987722" w:rsidRPr="009E31AE" w:rsidRDefault="00987722" w:rsidP="007A54AA">
            <w:pPr>
              <w:pStyle w:val="Taulukko"/>
              <w:framePr w:hSpace="0" w:wrap="auto" w:vAnchor="margin" w:xAlign="left" w:yAlign="inline"/>
              <w:suppressOverlap w:val="0"/>
              <w:rPr>
                <w:sz w:val="16"/>
                <w:szCs w:val="16"/>
              </w:rPr>
            </w:pPr>
            <w:r w:rsidRPr="009E31AE">
              <w:rPr>
                <w:sz w:val="16"/>
                <w:szCs w:val="16"/>
              </w:rPr>
              <w:t>käyttökatko</w:t>
            </w:r>
          </w:p>
        </w:tc>
        <w:tc>
          <w:tcPr>
            <w:tcW w:w="1639" w:type="dxa"/>
            <w:tcBorders>
              <w:top w:val="nil"/>
              <w:left w:val="nil"/>
              <w:bottom w:val="single" w:sz="8" w:space="0" w:color="auto"/>
              <w:right w:val="single" w:sz="8" w:space="0" w:color="auto"/>
            </w:tcBorders>
            <w:shd w:val="clear" w:color="auto" w:fill="auto"/>
          </w:tcPr>
          <w:p w14:paraId="497B4D0A" w14:textId="3BCFFC20" w:rsidR="00987722" w:rsidRPr="009E31AE" w:rsidRDefault="00987722" w:rsidP="007A54AA">
            <w:pPr>
              <w:pStyle w:val="Taulukko"/>
              <w:framePr w:hSpace="0" w:wrap="auto" w:vAnchor="margin" w:xAlign="left" w:yAlign="inline"/>
              <w:suppressOverlap w:val="0"/>
              <w:rPr>
                <w:sz w:val="16"/>
                <w:szCs w:val="16"/>
              </w:rPr>
            </w:pPr>
            <w:r w:rsidRPr="009E31AE">
              <w:rPr>
                <w:sz w:val="16"/>
                <w:szCs w:val="16"/>
              </w:rPr>
              <w:t>downtime</w:t>
            </w:r>
          </w:p>
        </w:tc>
        <w:tc>
          <w:tcPr>
            <w:tcW w:w="5121" w:type="dxa"/>
            <w:tcBorders>
              <w:top w:val="nil"/>
              <w:left w:val="nil"/>
              <w:bottom w:val="single" w:sz="8" w:space="0" w:color="auto"/>
              <w:right w:val="single" w:sz="8" w:space="0" w:color="auto"/>
            </w:tcBorders>
            <w:shd w:val="clear" w:color="auto" w:fill="auto"/>
          </w:tcPr>
          <w:p w14:paraId="1A474AAF" w14:textId="35081897" w:rsidR="00987722" w:rsidRPr="009E31AE" w:rsidRDefault="00987722" w:rsidP="007A54AA">
            <w:pPr>
              <w:pStyle w:val="Taulukko"/>
              <w:framePr w:hSpace="0" w:wrap="auto" w:vAnchor="margin" w:xAlign="left" w:yAlign="inline"/>
              <w:suppressOverlap w:val="0"/>
              <w:rPr>
                <w:sz w:val="16"/>
                <w:szCs w:val="16"/>
              </w:rPr>
            </w:pPr>
            <w:r w:rsidRPr="009E31AE">
              <w:rPr>
                <w:sz w:val="16"/>
                <w:szCs w:val="16"/>
              </w:rPr>
              <w:t>Aika, jolloin IT-palvelu tai konfiguraation rakenneosa ei ole saatavilla sovittuna palveluaikana. IT-palvelun saatavuus lasketaan usein sovitusta palveluajasta ja käyttökatkosta.</w:t>
            </w:r>
          </w:p>
        </w:tc>
      </w:tr>
      <w:tr w:rsidR="00987722" w:rsidRPr="00482269" w14:paraId="0A4777CC" w14:textId="77777777" w:rsidTr="00887AF0">
        <w:tc>
          <w:tcPr>
            <w:tcW w:w="1786" w:type="dxa"/>
            <w:tcBorders>
              <w:top w:val="nil"/>
              <w:left w:val="single" w:sz="8" w:space="0" w:color="auto"/>
              <w:bottom w:val="single" w:sz="8" w:space="0" w:color="auto"/>
              <w:right w:val="single" w:sz="8" w:space="0" w:color="auto"/>
            </w:tcBorders>
            <w:shd w:val="clear" w:color="auto" w:fill="auto"/>
            <w:hideMark/>
          </w:tcPr>
          <w:p w14:paraId="1ED60015" w14:textId="77777777" w:rsidR="00987722" w:rsidRPr="009E31AE" w:rsidRDefault="00987722" w:rsidP="007A54AA">
            <w:pPr>
              <w:pStyle w:val="Taulukko"/>
              <w:framePr w:hSpace="0" w:wrap="auto" w:vAnchor="margin" w:xAlign="left" w:yAlign="inline"/>
              <w:suppressOverlap w:val="0"/>
              <w:rPr>
                <w:sz w:val="16"/>
                <w:szCs w:val="16"/>
              </w:rPr>
            </w:pPr>
            <w:r w:rsidRPr="009E31AE">
              <w:rPr>
                <w:sz w:val="16"/>
                <w:szCs w:val="16"/>
              </w:rPr>
              <w:t>maksimikatko</w:t>
            </w:r>
          </w:p>
        </w:tc>
        <w:tc>
          <w:tcPr>
            <w:tcW w:w="1639" w:type="dxa"/>
            <w:tcBorders>
              <w:top w:val="nil"/>
              <w:left w:val="nil"/>
              <w:bottom w:val="single" w:sz="8" w:space="0" w:color="auto"/>
              <w:right w:val="single" w:sz="8" w:space="0" w:color="auto"/>
            </w:tcBorders>
            <w:shd w:val="clear" w:color="auto" w:fill="auto"/>
            <w:hideMark/>
          </w:tcPr>
          <w:p w14:paraId="12CDF774" w14:textId="77777777" w:rsidR="00987722" w:rsidRPr="009E31AE" w:rsidRDefault="00987722" w:rsidP="007A54AA">
            <w:pPr>
              <w:pStyle w:val="Taulukko"/>
              <w:framePr w:hSpace="0" w:wrap="auto" w:vAnchor="margin" w:xAlign="left" w:yAlign="inline"/>
              <w:suppressOverlap w:val="0"/>
              <w:rPr>
                <w:sz w:val="16"/>
                <w:szCs w:val="16"/>
              </w:rPr>
            </w:pPr>
            <w:r w:rsidRPr="009E31AE">
              <w:rPr>
                <w:sz w:val="16"/>
                <w:szCs w:val="16"/>
              </w:rPr>
              <w:t>maximum downtime</w:t>
            </w:r>
          </w:p>
        </w:tc>
        <w:tc>
          <w:tcPr>
            <w:tcW w:w="5121" w:type="dxa"/>
            <w:tcBorders>
              <w:top w:val="nil"/>
              <w:left w:val="nil"/>
              <w:bottom w:val="single" w:sz="8" w:space="0" w:color="auto"/>
              <w:right w:val="single" w:sz="8" w:space="0" w:color="auto"/>
            </w:tcBorders>
            <w:shd w:val="clear" w:color="auto" w:fill="auto"/>
            <w:hideMark/>
          </w:tcPr>
          <w:p w14:paraId="029ADE1C" w14:textId="1271ECDC" w:rsidR="00987722" w:rsidRPr="009E31AE" w:rsidRDefault="00987722" w:rsidP="007A54AA">
            <w:pPr>
              <w:pStyle w:val="Taulukko"/>
              <w:framePr w:hSpace="0" w:wrap="auto" w:vAnchor="margin" w:xAlign="left" w:yAlign="inline"/>
              <w:suppressOverlap w:val="0"/>
              <w:rPr>
                <w:sz w:val="16"/>
                <w:szCs w:val="16"/>
                <w:lang w:val="fi-FI"/>
              </w:rPr>
            </w:pPr>
            <w:r w:rsidRPr="009E31AE">
              <w:rPr>
                <w:sz w:val="16"/>
                <w:szCs w:val="16"/>
              </w:rPr>
              <w:t>Pisin yksittäinen yhtämittainen palvelukatko, joka sallitaan palvelun palvelutasotavoitteiden puitteissa palveluaikana sovitulla tarkasteluvälillä. Esim. 2 tuntia yhden kalenterikuukauden aikana.</w:t>
            </w:r>
            <w:r w:rsidRPr="009E31AE">
              <w:rPr>
                <w:sz w:val="16"/>
                <w:szCs w:val="16"/>
              </w:rPr>
              <w:br/>
            </w:r>
            <w:r w:rsidRPr="009E31AE">
              <w:rPr>
                <w:sz w:val="16"/>
                <w:szCs w:val="16"/>
              </w:rPr>
              <w:br/>
              <w:t>Huom. tämä yksittäisen katkon enimmäispituus on määritelty tässä suosituksessa aina pienemmäksi kuin kaikkien palvelukatkojen kumulatiivinen kesto.</w:t>
            </w:r>
            <w:r w:rsidRPr="009E31AE">
              <w:rPr>
                <w:sz w:val="16"/>
                <w:szCs w:val="16"/>
                <w:lang w:val="fi-FI"/>
              </w:rPr>
              <w:t xml:space="preserve"> (JHS 174)</w:t>
            </w:r>
          </w:p>
        </w:tc>
      </w:tr>
      <w:tr w:rsidR="00987722" w:rsidRPr="00482269" w14:paraId="79D8258E" w14:textId="77777777" w:rsidTr="00887AF0">
        <w:tc>
          <w:tcPr>
            <w:tcW w:w="1786" w:type="dxa"/>
            <w:tcBorders>
              <w:top w:val="nil"/>
              <w:left w:val="single" w:sz="8" w:space="0" w:color="auto"/>
              <w:bottom w:val="single" w:sz="8" w:space="0" w:color="auto"/>
              <w:right w:val="single" w:sz="8" w:space="0" w:color="auto"/>
            </w:tcBorders>
            <w:shd w:val="clear" w:color="auto" w:fill="auto"/>
            <w:hideMark/>
          </w:tcPr>
          <w:p w14:paraId="72CB733F" w14:textId="2D207DEA" w:rsidR="00987722" w:rsidRPr="009E31AE" w:rsidRDefault="00987722" w:rsidP="007A54AA">
            <w:pPr>
              <w:pStyle w:val="Taulukko"/>
              <w:framePr w:hSpace="0" w:wrap="auto" w:vAnchor="margin" w:xAlign="left" w:yAlign="inline"/>
              <w:suppressOverlap w:val="0"/>
              <w:rPr>
                <w:sz w:val="16"/>
                <w:szCs w:val="16"/>
                <w:lang w:val="fi-FI"/>
              </w:rPr>
            </w:pPr>
            <w:r w:rsidRPr="009E31AE">
              <w:rPr>
                <w:sz w:val="16"/>
                <w:szCs w:val="16"/>
              </w:rPr>
              <w:t>muutospyyntö</w:t>
            </w:r>
            <w:r w:rsidRPr="009E31AE">
              <w:rPr>
                <w:sz w:val="16"/>
                <w:szCs w:val="16"/>
                <w:lang w:val="fi-FI"/>
              </w:rPr>
              <w:t>, RFC</w:t>
            </w:r>
          </w:p>
        </w:tc>
        <w:tc>
          <w:tcPr>
            <w:tcW w:w="1639" w:type="dxa"/>
            <w:tcBorders>
              <w:top w:val="nil"/>
              <w:left w:val="nil"/>
              <w:bottom w:val="single" w:sz="8" w:space="0" w:color="auto"/>
              <w:right w:val="single" w:sz="8" w:space="0" w:color="auto"/>
            </w:tcBorders>
            <w:shd w:val="clear" w:color="auto" w:fill="auto"/>
            <w:hideMark/>
          </w:tcPr>
          <w:p w14:paraId="02113A2F" w14:textId="77777777" w:rsidR="00987722" w:rsidRPr="009E31AE" w:rsidRDefault="00987722" w:rsidP="007A54AA">
            <w:pPr>
              <w:pStyle w:val="Taulukko"/>
              <w:framePr w:hSpace="0" w:wrap="auto" w:vAnchor="margin" w:xAlign="left" w:yAlign="inline"/>
              <w:suppressOverlap w:val="0"/>
              <w:rPr>
                <w:sz w:val="16"/>
                <w:szCs w:val="16"/>
              </w:rPr>
            </w:pPr>
            <w:r w:rsidRPr="009E31AE">
              <w:rPr>
                <w:sz w:val="16"/>
                <w:szCs w:val="16"/>
              </w:rPr>
              <w:t>request for change, change request</w:t>
            </w:r>
          </w:p>
        </w:tc>
        <w:tc>
          <w:tcPr>
            <w:tcW w:w="5121" w:type="dxa"/>
            <w:tcBorders>
              <w:top w:val="nil"/>
              <w:left w:val="nil"/>
              <w:bottom w:val="single" w:sz="8" w:space="0" w:color="auto"/>
              <w:right w:val="single" w:sz="8" w:space="0" w:color="auto"/>
            </w:tcBorders>
            <w:shd w:val="clear" w:color="auto" w:fill="auto"/>
            <w:hideMark/>
          </w:tcPr>
          <w:p w14:paraId="69F1BC78" w14:textId="0F3DAC72" w:rsidR="00987722" w:rsidRPr="009E31AE" w:rsidRDefault="00987722" w:rsidP="007A54AA">
            <w:pPr>
              <w:pStyle w:val="Taulukko"/>
              <w:framePr w:hSpace="0" w:wrap="auto" w:vAnchor="margin" w:xAlign="left" w:yAlign="inline"/>
              <w:suppressOverlap w:val="0"/>
              <w:rPr>
                <w:sz w:val="16"/>
                <w:szCs w:val="16"/>
                <w:lang w:val="fi-FI"/>
              </w:rPr>
            </w:pPr>
            <w:r w:rsidRPr="009E31AE">
              <w:rPr>
                <w:sz w:val="16"/>
                <w:szCs w:val="16"/>
              </w:rPr>
              <w:t>Muodollinen ehdotus muutoksen tekemiseksi. RFC sisältää ehdotetun muutoksen tiedot, ja se voidaan kirjata paperille tai sähköisesti. Termiä käytetään usein virheellisesti tarkoittamaan muutostietuetta tai muutosta itsessään.</w:t>
            </w:r>
            <w:r w:rsidRPr="009E31AE">
              <w:rPr>
                <w:sz w:val="16"/>
                <w:szCs w:val="16"/>
                <w:lang w:val="fi-FI"/>
              </w:rPr>
              <w:t xml:space="preserve"> (</w:t>
            </w:r>
            <w:r w:rsidR="00E528C2" w:rsidRPr="00E528C2">
              <w:rPr>
                <w:sz w:val="16"/>
                <w:szCs w:val="16"/>
              </w:rPr>
              <w:t>ITIL</w:t>
            </w:r>
            <w:r w:rsidR="00E528C2" w:rsidRPr="00E528C2">
              <w:rPr>
                <w:rFonts w:cs="Arial"/>
                <w:smallCaps/>
                <w:sz w:val="16"/>
                <w:szCs w:val="16"/>
                <w:vertAlign w:val="superscript"/>
              </w:rPr>
              <w:t>®</w:t>
            </w:r>
            <w:r w:rsidRPr="009E31AE">
              <w:rPr>
                <w:sz w:val="16"/>
                <w:szCs w:val="16"/>
                <w:lang w:val="fi-FI"/>
              </w:rPr>
              <w:t>)</w:t>
            </w:r>
          </w:p>
        </w:tc>
      </w:tr>
      <w:tr w:rsidR="00987722" w:rsidRPr="00482269" w14:paraId="3DB096BC" w14:textId="77777777" w:rsidTr="00887AF0">
        <w:tc>
          <w:tcPr>
            <w:tcW w:w="1786" w:type="dxa"/>
            <w:tcBorders>
              <w:top w:val="nil"/>
              <w:left w:val="single" w:sz="8" w:space="0" w:color="auto"/>
              <w:bottom w:val="single" w:sz="8" w:space="0" w:color="auto"/>
              <w:right w:val="single" w:sz="8" w:space="0" w:color="auto"/>
            </w:tcBorders>
            <w:shd w:val="clear" w:color="auto" w:fill="auto"/>
            <w:hideMark/>
          </w:tcPr>
          <w:p w14:paraId="7425A0E2" w14:textId="77777777" w:rsidR="00987722" w:rsidRPr="009E31AE" w:rsidRDefault="00987722" w:rsidP="007A54AA">
            <w:pPr>
              <w:pStyle w:val="Taulukko"/>
              <w:framePr w:hSpace="0" w:wrap="auto" w:vAnchor="margin" w:xAlign="left" w:yAlign="inline"/>
              <w:suppressOverlap w:val="0"/>
              <w:rPr>
                <w:sz w:val="16"/>
                <w:szCs w:val="16"/>
              </w:rPr>
            </w:pPr>
            <w:r w:rsidRPr="009E31AE">
              <w:rPr>
                <w:sz w:val="16"/>
                <w:szCs w:val="16"/>
              </w:rPr>
              <w:t>ongelma</w:t>
            </w:r>
          </w:p>
        </w:tc>
        <w:tc>
          <w:tcPr>
            <w:tcW w:w="1639" w:type="dxa"/>
            <w:tcBorders>
              <w:top w:val="nil"/>
              <w:left w:val="nil"/>
              <w:bottom w:val="single" w:sz="8" w:space="0" w:color="auto"/>
              <w:right w:val="single" w:sz="8" w:space="0" w:color="auto"/>
            </w:tcBorders>
            <w:shd w:val="clear" w:color="auto" w:fill="auto"/>
            <w:hideMark/>
          </w:tcPr>
          <w:p w14:paraId="6299F84F" w14:textId="77777777" w:rsidR="00987722" w:rsidRPr="009E31AE" w:rsidRDefault="00987722" w:rsidP="007A54AA">
            <w:pPr>
              <w:pStyle w:val="Taulukko"/>
              <w:framePr w:hSpace="0" w:wrap="auto" w:vAnchor="margin" w:xAlign="left" w:yAlign="inline"/>
              <w:suppressOverlap w:val="0"/>
              <w:rPr>
                <w:sz w:val="16"/>
                <w:szCs w:val="16"/>
              </w:rPr>
            </w:pPr>
            <w:r w:rsidRPr="009E31AE">
              <w:rPr>
                <w:sz w:val="16"/>
                <w:szCs w:val="16"/>
              </w:rPr>
              <w:t>problem</w:t>
            </w:r>
          </w:p>
        </w:tc>
        <w:tc>
          <w:tcPr>
            <w:tcW w:w="5121" w:type="dxa"/>
            <w:tcBorders>
              <w:top w:val="nil"/>
              <w:left w:val="nil"/>
              <w:bottom w:val="single" w:sz="8" w:space="0" w:color="auto"/>
              <w:right w:val="single" w:sz="8" w:space="0" w:color="auto"/>
            </w:tcBorders>
            <w:shd w:val="clear" w:color="auto" w:fill="auto"/>
            <w:hideMark/>
          </w:tcPr>
          <w:p w14:paraId="47D7D26E" w14:textId="07CD8980" w:rsidR="00987722" w:rsidRPr="009E31AE" w:rsidRDefault="00987722" w:rsidP="007A54AA">
            <w:pPr>
              <w:pStyle w:val="Taulukko"/>
              <w:framePr w:hSpace="0" w:wrap="auto" w:vAnchor="margin" w:xAlign="left" w:yAlign="inline"/>
              <w:suppressOverlap w:val="0"/>
              <w:rPr>
                <w:sz w:val="16"/>
                <w:szCs w:val="16"/>
                <w:lang w:val="fi-FI"/>
              </w:rPr>
            </w:pPr>
            <w:r w:rsidRPr="009E31AE">
              <w:rPr>
                <w:sz w:val="16"/>
                <w:szCs w:val="16"/>
              </w:rPr>
              <w:t>Yhden tai useamman häiriön syy. Syytä ei yleensä tiedetä sillä hetkellä, kun ongelmatietue luodaan, ja ongelmanhallintaprosessi vastaa lisätutkinnasta.</w:t>
            </w:r>
            <w:r w:rsidRPr="009E31AE">
              <w:rPr>
                <w:sz w:val="16"/>
                <w:szCs w:val="16"/>
                <w:lang w:val="fi-FI"/>
              </w:rPr>
              <w:t xml:space="preserve"> (</w:t>
            </w:r>
            <w:r w:rsidR="00E528C2" w:rsidRPr="00E528C2">
              <w:rPr>
                <w:sz w:val="16"/>
                <w:szCs w:val="16"/>
              </w:rPr>
              <w:t>ITIL</w:t>
            </w:r>
            <w:r w:rsidR="00E528C2" w:rsidRPr="00E528C2">
              <w:rPr>
                <w:rFonts w:cs="Arial"/>
                <w:smallCaps/>
                <w:sz w:val="16"/>
                <w:szCs w:val="16"/>
                <w:vertAlign w:val="superscript"/>
              </w:rPr>
              <w:t>®</w:t>
            </w:r>
            <w:r w:rsidRPr="009E31AE">
              <w:rPr>
                <w:sz w:val="16"/>
                <w:szCs w:val="16"/>
                <w:lang w:val="fi-FI"/>
              </w:rPr>
              <w:t>)</w:t>
            </w:r>
          </w:p>
        </w:tc>
      </w:tr>
      <w:tr w:rsidR="00987722" w:rsidRPr="00482269" w14:paraId="03EC746B" w14:textId="77777777" w:rsidTr="00887AF0">
        <w:tc>
          <w:tcPr>
            <w:tcW w:w="1786" w:type="dxa"/>
            <w:tcBorders>
              <w:top w:val="nil"/>
              <w:left w:val="single" w:sz="8" w:space="0" w:color="auto"/>
              <w:bottom w:val="single" w:sz="8" w:space="0" w:color="auto"/>
              <w:right w:val="single" w:sz="8" w:space="0" w:color="auto"/>
            </w:tcBorders>
            <w:shd w:val="clear" w:color="auto" w:fill="auto"/>
            <w:hideMark/>
          </w:tcPr>
          <w:p w14:paraId="3A937CCB" w14:textId="77777777" w:rsidR="00987722" w:rsidRPr="009E31AE" w:rsidRDefault="00987722" w:rsidP="007A54AA">
            <w:pPr>
              <w:pStyle w:val="Taulukko"/>
              <w:framePr w:hSpace="0" w:wrap="auto" w:vAnchor="margin" w:xAlign="left" w:yAlign="inline"/>
              <w:suppressOverlap w:val="0"/>
              <w:rPr>
                <w:sz w:val="16"/>
                <w:szCs w:val="16"/>
              </w:rPr>
            </w:pPr>
            <w:r w:rsidRPr="009E31AE">
              <w:rPr>
                <w:sz w:val="16"/>
                <w:szCs w:val="16"/>
              </w:rPr>
              <w:t>palvelu</w:t>
            </w:r>
          </w:p>
        </w:tc>
        <w:tc>
          <w:tcPr>
            <w:tcW w:w="1639" w:type="dxa"/>
            <w:tcBorders>
              <w:top w:val="nil"/>
              <w:left w:val="nil"/>
              <w:bottom w:val="single" w:sz="8" w:space="0" w:color="auto"/>
              <w:right w:val="single" w:sz="8" w:space="0" w:color="auto"/>
            </w:tcBorders>
            <w:shd w:val="clear" w:color="auto" w:fill="auto"/>
            <w:hideMark/>
          </w:tcPr>
          <w:p w14:paraId="4727510F" w14:textId="77777777" w:rsidR="00987722" w:rsidRPr="009E31AE" w:rsidRDefault="00987722" w:rsidP="007A54AA">
            <w:pPr>
              <w:pStyle w:val="Taulukko"/>
              <w:framePr w:hSpace="0" w:wrap="auto" w:vAnchor="margin" w:xAlign="left" w:yAlign="inline"/>
              <w:suppressOverlap w:val="0"/>
              <w:rPr>
                <w:sz w:val="16"/>
                <w:szCs w:val="16"/>
              </w:rPr>
            </w:pPr>
            <w:r w:rsidRPr="009E31AE">
              <w:rPr>
                <w:sz w:val="16"/>
                <w:szCs w:val="16"/>
              </w:rPr>
              <w:t>service</w:t>
            </w:r>
          </w:p>
        </w:tc>
        <w:tc>
          <w:tcPr>
            <w:tcW w:w="5121" w:type="dxa"/>
            <w:tcBorders>
              <w:top w:val="nil"/>
              <w:left w:val="nil"/>
              <w:bottom w:val="single" w:sz="8" w:space="0" w:color="auto"/>
              <w:right w:val="single" w:sz="8" w:space="0" w:color="auto"/>
            </w:tcBorders>
            <w:shd w:val="clear" w:color="auto" w:fill="auto"/>
            <w:hideMark/>
          </w:tcPr>
          <w:p w14:paraId="4A5D9A12" w14:textId="239D4532" w:rsidR="00987722" w:rsidRPr="00E528C2" w:rsidRDefault="00987722" w:rsidP="007A54AA">
            <w:pPr>
              <w:pStyle w:val="Taulukko"/>
              <w:framePr w:hSpace="0" w:wrap="auto" w:vAnchor="margin" w:xAlign="left" w:yAlign="inline"/>
              <w:suppressOverlap w:val="0"/>
              <w:rPr>
                <w:sz w:val="16"/>
                <w:szCs w:val="16"/>
              </w:rPr>
            </w:pPr>
            <w:r w:rsidRPr="009E31AE">
              <w:rPr>
                <w:sz w:val="16"/>
                <w:szCs w:val="16"/>
              </w:rPr>
              <w:t>Keino tuottaa arvoa asiakkaille auttamalla asiakkaita saavuttamaan haluamansa tulokset ilman, että asiakas omistaa tietyt kustannukset ja riskit. Termiä ’palvelu’ käytetään joskus synonyyminä ydinpalvelulle, IT-palvelulle tai palvelupaketille.</w:t>
            </w:r>
            <w:r w:rsidRPr="009E31AE">
              <w:rPr>
                <w:sz w:val="16"/>
                <w:szCs w:val="16"/>
                <w:lang w:val="fi-FI"/>
              </w:rPr>
              <w:t xml:space="preserve"> (</w:t>
            </w:r>
            <w:r w:rsidR="00E528C2" w:rsidRPr="00E528C2">
              <w:rPr>
                <w:sz w:val="16"/>
                <w:szCs w:val="16"/>
              </w:rPr>
              <w:t>ITIL</w:t>
            </w:r>
            <w:r w:rsidR="00E528C2" w:rsidRPr="00E528C2">
              <w:rPr>
                <w:rFonts w:cs="Arial"/>
                <w:smallCaps/>
                <w:sz w:val="16"/>
                <w:szCs w:val="16"/>
                <w:vertAlign w:val="superscript"/>
              </w:rPr>
              <w:t>®</w:t>
            </w:r>
            <w:r w:rsidRPr="009E31AE">
              <w:rPr>
                <w:sz w:val="16"/>
                <w:szCs w:val="16"/>
                <w:lang w:val="fi-FI"/>
              </w:rPr>
              <w:t>)</w:t>
            </w:r>
          </w:p>
        </w:tc>
      </w:tr>
      <w:tr w:rsidR="00987722" w:rsidRPr="00482269" w14:paraId="1E509ED1" w14:textId="77777777" w:rsidTr="00887AF0">
        <w:tc>
          <w:tcPr>
            <w:tcW w:w="1786" w:type="dxa"/>
            <w:tcBorders>
              <w:top w:val="nil"/>
              <w:left w:val="single" w:sz="8" w:space="0" w:color="auto"/>
              <w:bottom w:val="single" w:sz="8" w:space="0" w:color="auto"/>
              <w:right w:val="single" w:sz="8" w:space="0" w:color="auto"/>
            </w:tcBorders>
            <w:shd w:val="clear" w:color="auto" w:fill="auto"/>
            <w:hideMark/>
          </w:tcPr>
          <w:p w14:paraId="213AD21D" w14:textId="77777777" w:rsidR="00987722" w:rsidRPr="009E31AE" w:rsidRDefault="00987722" w:rsidP="007A54AA">
            <w:pPr>
              <w:pStyle w:val="Taulukko"/>
              <w:framePr w:hSpace="0" w:wrap="auto" w:vAnchor="margin" w:xAlign="left" w:yAlign="inline"/>
              <w:suppressOverlap w:val="0"/>
              <w:rPr>
                <w:sz w:val="16"/>
                <w:szCs w:val="16"/>
              </w:rPr>
            </w:pPr>
            <w:r w:rsidRPr="009E31AE">
              <w:rPr>
                <w:sz w:val="16"/>
                <w:szCs w:val="16"/>
              </w:rPr>
              <w:t>palveluaika</w:t>
            </w:r>
          </w:p>
        </w:tc>
        <w:tc>
          <w:tcPr>
            <w:tcW w:w="1639" w:type="dxa"/>
            <w:tcBorders>
              <w:top w:val="nil"/>
              <w:left w:val="nil"/>
              <w:bottom w:val="single" w:sz="8" w:space="0" w:color="auto"/>
              <w:right w:val="single" w:sz="8" w:space="0" w:color="auto"/>
            </w:tcBorders>
            <w:shd w:val="clear" w:color="auto" w:fill="auto"/>
            <w:hideMark/>
          </w:tcPr>
          <w:p w14:paraId="689B6093" w14:textId="77777777" w:rsidR="00987722" w:rsidRPr="009E31AE" w:rsidRDefault="00987722" w:rsidP="007A54AA">
            <w:pPr>
              <w:pStyle w:val="Taulukko"/>
              <w:framePr w:hSpace="0" w:wrap="auto" w:vAnchor="margin" w:xAlign="left" w:yAlign="inline"/>
              <w:suppressOverlap w:val="0"/>
              <w:rPr>
                <w:sz w:val="16"/>
                <w:szCs w:val="16"/>
              </w:rPr>
            </w:pPr>
            <w:r w:rsidRPr="009E31AE">
              <w:rPr>
                <w:sz w:val="16"/>
                <w:szCs w:val="16"/>
              </w:rPr>
              <w:t>service hours</w:t>
            </w:r>
          </w:p>
        </w:tc>
        <w:tc>
          <w:tcPr>
            <w:tcW w:w="5121" w:type="dxa"/>
            <w:tcBorders>
              <w:top w:val="nil"/>
              <w:left w:val="nil"/>
              <w:bottom w:val="single" w:sz="8" w:space="0" w:color="auto"/>
              <w:right w:val="single" w:sz="8" w:space="0" w:color="auto"/>
            </w:tcBorders>
            <w:shd w:val="clear" w:color="auto" w:fill="auto"/>
            <w:hideMark/>
          </w:tcPr>
          <w:p w14:paraId="2BD4D087" w14:textId="69D0EA85" w:rsidR="00987722" w:rsidRPr="009E31AE" w:rsidRDefault="00987722" w:rsidP="007A54AA">
            <w:pPr>
              <w:pStyle w:val="Taulukko"/>
              <w:framePr w:hSpace="0" w:wrap="auto" w:vAnchor="margin" w:xAlign="left" w:yAlign="inline"/>
              <w:suppressOverlap w:val="0"/>
              <w:rPr>
                <w:sz w:val="16"/>
                <w:szCs w:val="16"/>
                <w:lang w:val="fi-FI"/>
              </w:rPr>
            </w:pPr>
            <w:r w:rsidRPr="009E31AE">
              <w:rPr>
                <w:sz w:val="16"/>
                <w:szCs w:val="16"/>
              </w:rPr>
              <w:t>Sovittu ajanjakso, jolloin tietyn IT-palvelun tulisi olla käytettävissä, esimerkiksi maanantaista perjantaihin klo 8:0017:00 pois lukien arkipyhät. Palveluaika tulee määritellä palvelutasosopimuksessa.</w:t>
            </w:r>
            <w:r w:rsidRPr="009E31AE">
              <w:rPr>
                <w:sz w:val="16"/>
                <w:szCs w:val="16"/>
                <w:lang w:val="fi-FI"/>
              </w:rPr>
              <w:t xml:space="preserve"> (</w:t>
            </w:r>
            <w:r w:rsidR="00E528C2" w:rsidRPr="00E528C2">
              <w:rPr>
                <w:sz w:val="16"/>
                <w:szCs w:val="16"/>
              </w:rPr>
              <w:t>ITIL</w:t>
            </w:r>
            <w:r w:rsidR="00E528C2" w:rsidRPr="00E528C2">
              <w:rPr>
                <w:rFonts w:cs="Arial"/>
                <w:smallCaps/>
                <w:sz w:val="16"/>
                <w:szCs w:val="16"/>
                <w:vertAlign w:val="superscript"/>
              </w:rPr>
              <w:t>®</w:t>
            </w:r>
            <w:r w:rsidRPr="009E31AE">
              <w:rPr>
                <w:sz w:val="16"/>
                <w:szCs w:val="16"/>
                <w:lang w:val="fi-FI"/>
              </w:rPr>
              <w:t>)</w:t>
            </w:r>
          </w:p>
        </w:tc>
      </w:tr>
      <w:tr w:rsidR="00987722" w:rsidRPr="00482269" w14:paraId="76DDB450" w14:textId="77777777" w:rsidTr="00887AF0">
        <w:tc>
          <w:tcPr>
            <w:tcW w:w="1786" w:type="dxa"/>
            <w:tcBorders>
              <w:top w:val="nil"/>
              <w:left w:val="single" w:sz="8" w:space="0" w:color="auto"/>
              <w:bottom w:val="single" w:sz="8" w:space="0" w:color="auto"/>
              <w:right w:val="single" w:sz="8" w:space="0" w:color="auto"/>
            </w:tcBorders>
            <w:shd w:val="clear" w:color="auto" w:fill="auto"/>
            <w:hideMark/>
          </w:tcPr>
          <w:p w14:paraId="15E96E40" w14:textId="77777777" w:rsidR="00987722" w:rsidRPr="009E31AE" w:rsidRDefault="00987722" w:rsidP="007A54AA">
            <w:pPr>
              <w:pStyle w:val="Taulukko"/>
              <w:framePr w:hSpace="0" w:wrap="auto" w:vAnchor="margin" w:xAlign="left" w:yAlign="inline"/>
              <w:suppressOverlap w:val="0"/>
              <w:rPr>
                <w:sz w:val="16"/>
                <w:szCs w:val="16"/>
              </w:rPr>
            </w:pPr>
            <w:r w:rsidRPr="009E31AE">
              <w:rPr>
                <w:sz w:val="16"/>
                <w:szCs w:val="16"/>
              </w:rPr>
              <w:t>palvelun saatavuus, saatavuus</w:t>
            </w:r>
          </w:p>
        </w:tc>
        <w:tc>
          <w:tcPr>
            <w:tcW w:w="1639" w:type="dxa"/>
            <w:tcBorders>
              <w:top w:val="nil"/>
              <w:left w:val="nil"/>
              <w:bottom w:val="single" w:sz="8" w:space="0" w:color="auto"/>
              <w:right w:val="single" w:sz="8" w:space="0" w:color="auto"/>
            </w:tcBorders>
            <w:shd w:val="clear" w:color="auto" w:fill="auto"/>
            <w:hideMark/>
          </w:tcPr>
          <w:p w14:paraId="37375B2D" w14:textId="77777777" w:rsidR="00987722" w:rsidRPr="009E31AE" w:rsidRDefault="00987722" w:rsidP="007A54AA">
            <w:pPr>
              <w:pStyle w:val="Taulukko"/>
              <w:framePr w:hSpace="0" w:wrap="auto" w:vAnchor="margin" w:xAlign="left" w:yAlign="inline"/>
              <w:suppressOverlap w:val="0"/>
              <w:rPr>
                <w:sz w:val="16"/>
                <w:szCs w:val="16"/>
              </w:rPr>
            </w:pPr>
            <w:r w:rsidRPr="009E31AE">
              <w:rPr>
                <w:sz w:val="16"/>
                <w:szCs w:val="16"/>
              </w:rPr>
              <w:t>service availability</w:t>
            </w:r>
          </w:p>
        </w:tc>
        <w:tc>
          <w:tcPr>
            <w:tcW w:w="5121" w:type="dxa"/>
            <w:tcBorders>
              <w:top w:val="nil"/>
              <w:left w:val="nil"/>
              <w:bottom w:val="single" w:sz="8" w:space="0" w:color="auto"/>
              <w:right w:val="single" w:sz="8" w:space="0" w:color="auto"/>
            </w:tcBorders>
            <w:shd w:val="clear" w:color="auto" w:fill="auto"/>
            <w:hideMark/>
          </w:tcPr>
          <w:p w14:paraId="61B1A397" w14:textId="173BA71F" w:rsidR="00987722" w:rsidRPr="009E31AE" w:rsidRDefault="00987722" w:rsidP="007A54AA">
            <w:pPr>
              <w:pStyle w:val="Taulukko"/>
              <w:framePr w:hSpace="0" w:wrap="auto" w:vAnchor="margin" w:xAlign="left" w:yAlign="inline"/>
              <w:suppressOverlap w:val="0"/>
              <w:rPr>
                <w:sz w:val="16"/>
                <w:szCs w:val="16"/>
              </w:rPr>
            </w:pPr>
            <w:r w:rsidRPr="009E31AE">
              <w:rPr>
                <w:sz w:val="16"/>
                <w:szCs w:val="16"/>
              </w:rPr>
              <w:t xml:space="preserve">Konfiguraation rakenneosan tai IT-palvelun kyky suorittaa sovittu toiminto vaadittuna aikana. Saatavuus koostuu luotettavuudesta, ylläpidettävyydestä, huoltovarmuudesta, suorituskyvystä ja turvallisuudesta. Saatavuus lasketaan yleensä prosentteina. Laskenta perustuu yleensä sovittuun palveluaikaan ja käyttökatkoon. Paras </w:t>
            </w:r>
            <w:r w:rsidRPr="009E31AE">
              <w:rPr>
                <w:sz w:val="16"/>
                <w:szCs w:val="16"/>
              </w:rPr>
              <w:lastRenderedPageBreak/>
              <w:t>käytäntö on laskea IT</w:t>
            </w:r>
            <w:r w:rsidRPr="009E31AE">
              <w:rPr>
                <w:sz w:val="16"/>
                <w:szCs w:val="16"/>
                <w:lang w:val="fi-FI"/>
              </w:rPr>
              <w:t>-</w:t>
            </w:r>
            <w:r w:rsidRPr="009E31AE">
              <w:rPr>
                <w:sz w:val="16"/>
                <w:szCs w:val="16"/>
              </w:rPr>
              <w:t xml:space="preserve">palvelun saatavuus käyttäen mittarina tuottoa liiketoiminnalle. </w:t>
            </w:r>
            <w:r w:rsidRPr="009E31AE">
              <w:rPr>
                <w:sz w:val="16"/>
                <w:szCs w:val="16"/>
                <w:lang w:val="fi-FI"/>
              </w:rPr>
              <w:t>(</w:t>
            </w:r>
            <w:r w:rsidR="00E528C2" w:rsidRPr="00E528C2">
              <w:rPr>
                <w:sz w:val="16"/>
                <w:szCs w:val="16"/>
              </w:rPr>
              <w:t>ITIL</w:t>
            </w:r>
            <w:r w:rsidR="00E528C2" w:rsidRPr="00E528C2">
              <w:rPr>
                <w:rFonts w:cs="Arial"/>
                <w:smallCaps/>
                <w:sz w:val="16"/>
                <w:szCs w:val="16"/>
                <w:vertAlign w:val="superscript"/>
              </w:rPr>
              <w:t>®</w:t>
            </w:r>
            <w:r w:rsidRPr="009E31AE">
              <w:rPr>
                <w:sz w:val="16"/>
                <w:szCs w:val="16"/>
                <w:lang w:val="fi-FI"/>
              </w:rPr>
              <w:t>)</w:t>
            </w:r>
            <w:r w:rsidRPr="009E31AE">
              <w:rPr>
                <w:sz w:val="16"/>
                <w:szCs w:val="16"/>
                <w:lang w:val="fi-FI"/>
              </w:rPr>
              <w:br/>
            </w:r>
            <w:r w:rsidRPr="009E31AE">
              <w:rPr>
                <w:sz w:val="16"/>
                <w:szCs w:val="16"/>
              </w:rPr>
              <w:br/>
              <w:t>Tästä käytetään joskus myös termiä käytettävyys mutta sitä tulisi välttää</w:t>
            </w:r>
            <w:r w:rsidRPr="009E31AE">
              <w:rPr>
                <w:sz w:val="16"/>
                <w:szCs w:val="16"/>
                <w:lang w:val="fi-FI"/>
              </w:rPr>
              <w:t xml:space="preserve">, koska </w:t>
            </w:r>
            <w:r w:rsidRPr="009E31AE">
              <w:rPr>
                <w:sz w:val="16"/>
                <w:szCs w:val="16"/>
              </w:rPr>
              <w:t xml:space="preserve">se sekoitetaan liian </w:t>
            </w:r>
            <w:proofErr w:type="spellStart"/>
            <w:r w:rsidRPr="009E31AE">
              <w:rPr>
                <w:sz w:val="16"/>
                <w:szCs w:val="16"/>
              </w:rPr>
              <w:t>helposti</w:t>
            </w:r>
            <w:proofErr w:type="spellEnd"/>
            <w:r w:rsidRPr="009E31AE">
              <w:rPr>
                <w:sz w:val="16"/>
                <w:szCs w:val="16"/>
              </w:rPr>
              <w:t xml:space="preserve"> </w:t>
            </w:r>
            <w:proofErr w:type="spellStart"/>
            <w:r w:rsidRPr="009E31AE">
              <w:rPr>
                <w:sz w:val="16"/>
                <w:szCs w:val="16"/>
              </w:rPr>
              <w:t>englanninkieliseen</w:t>
            </w:r>
            <w:proofErr w:type="spellEnd"/>
            <w:r w:rsidRPr="009E31AE">
              <w:rPr>
                <w:sz w:val="16"/>
                <w:szCs w:val="16"/>
              </w:rPr>
              <w:t xml:space="preserve"> </w:t>
            </w:r>
            <w:proofErr w:type="spellStart"/>
            <w:r w:rsidRPr="009E31AE">
              <w:rPr>
                <w:sz w:val="16"/>
                <w:szCs w:val="16"/>
              </w:rPr>
              <w:t>termiin</w:t>
            </w:r>
            <w:proofErr w:type="spellEnd"/>
            <w:r w:rsidRPr="009E31AE">
              <w:rPr>
                <w:sz w:val="16"/>
                <w:szCs w:val="16"/>
              </w:rPr>
              <w:t xml:space="preserve"> usability</w:t>
            </w:r>
          </w:p>
        </w:tc>
      </w:tr>
      <w:tr w:rsidR="00987722" w:rsidRPr="00482269" w14:paraId="7354DAD2" w14:textId="77777777" w:rsidTr="00887AF0">
        <w:tc>
          <w:tcPr>
            <w:tcW w:w="1786" w:type="dxa"/>
            <w:tcBorders>
              <w:top w:val="nil"/>
              <w:left w:val="single" w:sz="8" w:space="0" w:color="auto"/>
              <w:bottom w:val="single" w:sz="8" w:space="0" w:color="auto"/>
              <w:right w:val="single" w:sz="8" w:space="0" w:color="auto"/>
            </w:tcBorders>
            <w:shd w:val="clear" w:color="auto" w:fill="auto"/>
            <w:hideMark/>
          </w:tcPr>
          <w:p w14:paraId="325B66D0" w14:textId="77777777" w:rsidR="00987722" w:rsidRPr="009E31AE" w:rsidRDefault="00987722" w:rsidP="007A54AA">
            <w:pPr>
              <w:pStyle w:val="Taulukko"/>
              <w:framePr w:hSpace="0" w:wrap="auto" w:vAnchor="margin" w:xAlign="left" w:yAlign="inline"/>
              <w:suppressOverlap w:val="0"/>
              <w:rPr>
                <w:sz w:val="16"/>
                <w:szCs w:val="16"/>
              </w:rPr>
            </w:pPr>
            <w:r w:rsidRPr="009E31AE">
              <w:rPr>
                <w:sz w:val="16"/>
                <w:szCs w:val="16"/>
              </w:rPr>
              <w:lastRenderedPageBreak/>
              <w:t>palveluntuottaja</w:t>
            </w:r>
          </w:p>
        </w:tc>
        <w:tc>
          <w:tcPr>
            <w:tcW w:w="1639" w:type="dxa"/>
            <w:tcBorders>
              <w:top w:val="nil"/>
              <w:left w:val="nil"/>
              <w:bottom w:val="single" w:sz="8" w:space="0" w:color="auto"/>
              <w:right w:val="single" w:sz="8" w:space="0" w:color="auto"/>
            </w:tcBorders>
            <w:shd w:val="clear" w:color="auto" w:fill="auto"/>
            <w:hideMark/>
          </w:tcPr>
          <w:p w14:paraId="7783F5E0" w14:textId="77777777" w:rsidR="00987722" w:rsidRPr="009E31AE" w:rsidRDefault="00987722" w:rsidP="007A54AA">
            <w:pPr>
              <w:pStyle w:val="Taulukko"/>
              <w:framePr w:hSpace="0" w:wrap="auto" w:vAnchor="margin" w:xAlign="left" w:yAlign="inline"/>
              <w:suppressOverlap w:val="0"/>
              <w:rPr>
                <w:sz w:val="16"/>
                <w:szCs w:val="16"/>
              </w:rPr>
            </w:pPr>
            <w:r w:rsidRPr="009E31AE">
              <w:rPr>
                <w:sz w:val="16"/>
                <w:szCs w:val="16"/>
              </w:rPr>
              <w:t>service provider</w:t>
            </w:r>
          </w:p>
        </w:tc>
        <w:tc>
          <w:tcPr>
            <w:tcW w:w="5121" w:type="dxa"/>
            <w:tcBorders>
              <w:top w:val="nil"/>
              <w:left w:val="nil"/>
              <w:bottom w:val="single" w:sz="8" w:space="0" w:color="auto"/>
              <w:right w:val="single" w:sz="8" w:space="0" w:color="auto"/>
            </w:tcBorders>
            <w:shd w:val="clear" w:color="auto" w:fill="auto"/>
            <w:hideMark/>
          </w:tcPr>
          <w:p w14:paraId="1C7C9B0C" w14:textId="3F3D3C35" w:rsidR="00987722" w:rsidRPr="009E31AE" w:rsidRDefault="00987722" w:rsidP="007A54AA">
            <w:pPr>
              <w:pStyle w:val="Taulukko"/>
              <w:framePr w:hSpace="0" w:wrap="auto" w:vAnchor="margin" w:xAlign="left" w:yAlign="inline"/>
              <w:suppressOverlap w:val="0"/>
              <w:rPr>
                <w:sz w:val="16"/>
                <w:szCs w:val="16"/>
                <w:lang w:val="fi-FI"/>
              </w:rPr>
            </w:pPr>
            <w:r w:rsidRPr="009E31AE">
              <w:rPr>
                <w:sz w:val="16"/>
                <w:szCs w:val="16"/>
              </w:rPr>
              <w:t>Organisaatio, joka tuottaa palveluja yhdelle tai usealla sisäiselle tai ulkoiselle asiakkaalle. Palvelutuottaja termiä käytetään usein IT-palvelutuottajan lyhenteenä.</w:t>
            </w:r>
            <w:r w:rsidRPr="009E31AE">
              <w:rPr>
                <w:sz w:val="16"/>
                <w:szCs w:val="16"/>
                <w:lang w:val="fi-FI"/>
              </w:rPr>
              <w:t xml:space="preserve"> (</w:t>
            </w:r>
            <w:r w:rsidR="00E528C2" w:rsidRPr="00E528C2">
              <w:rPr>
                <w:sz w:val="16"/>
                <w:szCs w:val="16"/>
              </w:rPr>
              <w:t>ITIL</w:t>
            </w:r>
            <w:r w:rsidR="00E528C2" w:rsidRPr="00E528C2">
              <w:rPr>
                <w:rFonts w:cs="Arial"/>
                <w:smallCaps/>
                <w:sz w:val="16"/>
                <w:szCs w:val="16"/>
                <w:vertAlign w:val="superscript"/>
              </w:rPr>
              <w:t>®</w:t>
            </w:r>
            <w:r w:rsidRPr="009E31AE">
              <w:rPr>
                <w:sz w:val="16"/>
                <w:szCs w:val="16"/>
                <w:lang w:val="fi-FI"/>
              </w:rPr>
              <w:t>)</w:t>
            </w:r>
          </w:p>
        </w:tc>
      </w:tr>
      <w:tr w:rsidR="00987722" w:rsidRPr="00482269" w14:paraId="3E9CB461" w14:textId="77777777" w:rsidTr="00887AF0">
        <w:tc>
          <w:tcPr>
            <w:tcW w:w="1786" w:type="dxa"/>
            <w:tcBorders>
              <w:top w:val="nil"/>
              <w:left w:val="single" w:sz="8" w:space="0" w:color="auto"/>
              <w:bottom w:val="single" w:sz="8" w:space="0" w:color="auto"/>
              <w:right w:val="single" w:sz="8" w:space="0" w:color="auto"/>
            </w:tcBorders>
            <w:shd w:val="clear" w:color="auto" w:fill="auto"/>
            <w:hideMark/>
          </w:tcPr>
          <w:p w14:paraId="195BA4B9" w14:textId="77777777" w:rsidR="00987722" w:rsidRPr="009E31AE" w:rsidRDefault="00987722" w:rsidP="007A54AA">
            <w:pPr>
              <w:pStyle w:val="Taulukko"/>
              <w:framePr w:hSpace="0" w:wrap="auto" w:vAnchor="margin" w:xAlign="left" w:yAlign="inline"/>
              <w:suppressOverlap w:val="0"/>
              <w:rPr>
                <w:sz w:val="16"/>
                <w:szCs w:val="16"/>
              </w:rPr>
            </w:pPr>
            <w:r w:rsidRPr="009E31AE">
              <w:rPr>
                <w:sz w:val="16"/>
                <w:szCs w:val="16"/>
              </w:rPr>
              <w:t>palvelupiste</w:t>
            </w:r>
          </w:p>
        </w:tc>
        <w:tc>
          <w:tcPr>
            <w:tcW w:w="1639" w:type="dxa"/>
            <w:tcBorders>
              <w:top w:val="nil"/>
              <w:left w:val="nil"/>
              <w:bottom w:val="single" w:sz="8" w:space="0" w:color="auto"/>
              <w:right w:val="single" w:sz="8" w:space="0" w:color="auto"/>
            </w:tcBorders>
            <w:shd w:val="clear" w:color="auto" w:fill="auto"/>
            <w:hideMark/>
          </w:tcPr>
          <w:p w14:paraId="6BCB1F8D" w14:textId="77777777" w:rsidR="00987722" w:rsidRPr="009E31AE" w:rsidRDefault="00987722" w:rsidP="007A54AA">
            <w:pPr>
              <w:pStyle w:val="Taulukko"/>
              <w:framePr w:hSpace="0" w:wrap="auto" w:vAnchor="margin" w:xAlign="left" w:yAlign="inline"/>
              <w:suppressOverlap w:val="0"/>
              <w:rPr>
                <w:sz w:val="16"/>
                <w:szCs w:val="16"/>
              </w:rPr>
            </w:pPr>
            <w:r w:rsidRPr="009E31AE">
              <w:rPr>
                <w:sz w:val="16"/>
                <w:szCs w:val="16"/>
              </w:rPr>
              <w:t>service desk</w:t>
            </w:r>
          </w:p>
        </w:tc>
        <w:tc>
          <w:tcPr>
            <w:tcW w:w="5121" w:type="dxa"/>
            <w:tcBorders>
              <w:top w:val="nil"/>
              <w:left w:val="nil"/>
              <w:bottom w:val="single" w:sz="8" w:space="0" w:color="auto"/>
              <w:right w:val="single" w:sz="8" w:space="0" w:color="auto"/>
            </w:tcBorders>
            <w:shd w:val="clear" w:color="auto" w:fill="auto"/>
            <w:hideMark/>
          </w:tcPr>
          <w:p w14:paraId="6A8655F6" w14:textId="0CBDB181" w:rsidR="00987722" w:rsidRPr="009E31AE" w:rsidRDefault="00987722" w:rsidP="007A54AA">
            <w:pPr>
              <w:pStyle w:val="Taulukko"/>
              <w:framePr w:hSpace="0" w:wrap="auto" w:vAnchor="margin" w:xAlign="left" w:yAlign="inline"/>
              <w:suppressOverlap w:val="0"/>
              <w:rPr>
                <w:sz w:val="16"/>
                <w:szCs w:val="16"/>
                <w:lang w:val="fi-FI"/>
              </w:rPr>
            </w:pPr>
            <w:r w:rsidRPr="009E31AE">
              <w:rPr>
                <w:sz w:val="16"/>
                <w:szCs w:val="16"/>
              </w:rPr>
              <w:t xml:space="preserve">Keskitetty yhteydenottopiste palvelutuottajan ja käyttäjien välillä. </w:t>
            </w:r>
            <w:proofErr w:type="spellStart"/>
            <w:r w:rsidRPr="009E31AE">
              <w:rPr>
                <w:sz w:val="16"/>
                <w:szCs w:val="16"/>
              </w:rPr>
              <w:t>Tyypillinen</w:t>
            </w:r>
            <w:proofErr w:type="spellEnd"/>
            <w:r w:rsidRPr="009E31AE">
              <w:rPr>
                <w:sz w:val="16"/>
                <w:szCs w:val="16"/>
              </w:rPr>
              <w:t xml:space="preserve"> service desk </w:t>
            </w:r>
            <w:proofErr w:type="spellStart"/>
            <w:r w:rsidRPr="009E31AE">
              <w:rPr>
                <w:sz w:val="16"/>
                <w:szCs w:val="16"/>
              </w:rPr>
              <w:t>hallinnoi</w:t>
            </w:r>
            <w:proofErr w:type="spellEnd"/>
            <w:r w:rsidRPr="009E31AE">
              <w:rPr>
                <w:sz w:val="16"/>
                <w:szCs w:val="16"/>
              </w:rPr>
              <w:t xml:space="preserve"> </w:t>
            </w:r>
            <w:proofErr w:type="spellStart"/>
            <w:r w:rsidRPr="009E31AE">
              <w:rPr>
                <w:sz w:val="16"/>
                <w:szCs w:val="16"/>
              </w:rPr>
              <w:t>häiriöitä</w:t>
            </w:r>
            <w:proofErr w:type="spellEnd"/>
            <w:r w:rsidRPr="009E31AE">
              <w:rPr>
                <w:sz w:val="16"/>
                <w:szCs w:val="16"/>
              </w:rPr>
              <w:t xml:space="preserve"> ja palvelupyyntöjä, ja hoitaa myös viestinnän käyttäjien kanssa.</w:t>
            </w:r>
            <w:r w:rsidRPr="009E31AE">
              <w:rPr>
                <w:sz w:val="16"/>
                <w:szCs w:val="16"/>
                <w:lang w:val="fi-FI"/>
              </w:rPr>
              <w:t xml:space="preserve"> (</w:t>
            </w:r>
            <w:r w:rsidR="00E528C2" w:rsidRPr="00E528C2">
              <w:rPr>
                <w:sz w:val="16"/>
                <w:szCs w:val="16"/>
              </w:rPr>
              <w:t>ITIL</w:t>
            </w:r>
            <w:r w:rsidR="00E528C2" w:rsidRPr="00E528C2">
              <w:rPr>
                <w:rFonts w:cs="Arial"/>
                <w:smallCaps/>
                <w:sz w:val="16"/>
                <w:szCs w:val="16"/>
                <w:vertAlign w:val="superscript"/>
              </w:rPr>
              <w:t>®</w:t>
            </w:r>
            <w:r w:rsidRPr="009E31AE">
              <w:rPr>
                <w:sz w:val="16"/>
                <w:szCs w:val="16"/>
                <w:lang w:val="fi-FI"/>
              </w:rPr>
              <w:t>)</w:t>
            </w:r>
          </w:p>
        </w:tc>
      </w:tr>
      <w:tr w:rsidR="00987722" w:rsidRPr="00482269" w14:paraId="14C637B6" w14:textId="77777777" w:rsidTr="00887AF0">
        <w:tc>
          <w:tcPr>
            <w:tcW w:w="1786" w:type="dxa"/>
            <w:tcBorders>
              <w:top w:val="nil"/>
              <w:left w:val="single" w:sz="8" w:space="0" w:color="auto"/>
              <w:bottom w:val="single" w:sz="8" w:space="0" w:color="auto"/>
              <w:right w:val="single" w:sz="8" w:space="0" w:color="auto"/>
            </w:tcBorders>
            <w:shd w:val="clear" w:color="auto" w:fill="auto"/>
            <w:hideMark/>
          </w:tcPr>
          <w:p w14:paraId="1CC0CA4D" w14:textId="77777777" w:rsidR="00987722" w:rsidRPr="009E31AE" w:rsidRDefault="00987722" w:rsidP="007A54AA">
            <w:pPr>
              <w:pStyle w:val="Taulukko"/>
              <w:framePr w:hSpace="0" w:wrap="auto" w:vAnchor="margin" w:xAlign="left" w:yAlign="inline"/>
              <w:suppressOverlap w:val="0"/>
              <w:rPr>
                <w:sz w:val="16"/>
                <w:szCs w:val="16"/>
              </w:rPr>
            </w:pPr>
            <w:r w:rsidRPr="009E31AE">
              <w:rPr>
                <w:sz w:val="16"/>
                <w:szCs w:val="16"/>
              </w:rPr>
              <w:t>palvelupyyntö</w:t>
            </w:r>
          </w:p>
        </w:tc>
        <w:tc>
          <w:tcPr>
            <w:tcW w:w="1639" w:type="dxa"/>
            <w:tcBorders>
              <w:top w:val="nil"/>
              <w:left w:val="nil"/>
              <w:bottom w:val="single" w:sz="8" w:space="0" w:color="auto"/>
              <w:right w:val="single" w:sz="8" w:space="0" w:color="auto"/>
            </w:tcBorders>
            <w:shd w:val="clear" w:color="auto" w:fill="auto"/>
            <w:hideMark/>
          </w:tcPr>
          <w:p w14:paraId="2B1DB661" w14:textId="77777777" w:rsidR="00987722" w:rsidRPr="009E31AE" w:rsidRDefault="00987722" w:rsidP="007A54AA">
            <w:pPr>
              <w:pStyle w:val="Taulukko"/>
              <w:framePr w:hSpace="0" w:wrap="auto" w:vAnchor="margin" w:xAlign="left" w:yAlign="inline"/>
              <w:suppressOverlap w:val="0"/>
              <w:rPr>
                <w:sz w:val="16"/>
                <w:szCs w:val="16"/>
              </w:rPr>
            </w:pPr>
            <w:r w:rsidRPr="009E31AE">
              <w:rPr>
                <w:sz w:val="16"/>
                <w:szCs w:val="16"/>
              </w:rPr>
              <w:t>service request</w:t>
            </w:r>
          </w:p>
        </w:tc>
        <w:tc>
          <w:tcPr>
            <w:tcW w:w="5121" w:type="dxa"/>
            <w:tcBorders>
              <w:top w:val="nil"/>
              <w:left w:val="nil"/>
              <w:bottom w:val="single" w:sz="8" w:space="0" w:color="auto"/>
              <w:right w:val="single" w:sz="8" w:space="0" w:color="auto"/>
            </w:tcBorders>
            <w:shd w:val="clear" w:color="auto" w:fill="auto"/>
            <w:hideMark/>
          </w:tcPr>
          <w:p w14:paraId="2DEA68E0" w14:textId="32301574" w:rsidR="00987722" w:rsidRPr="009E31AE" w:rsidRDefault="00987722" w:rsidP="007A54AA">
            <w:pPr>
              <w:pStyle w:val="Taulukko"/>
              <w:framePr w:hSpace="0" w:wrap="auto" w:vAnchor="margin" w:xAlign="left" w:yAlign="inline"/>
              <w:suppressOverlap w:val="0"/>
              <w:rPr>
                <w:sz w:val="16"/>
                <w:szCs w:val="16"/>
                <w:lang w:val="fi-FI"/>
              </w:rPr>
            </w:pPr>
            <w:r w:rsidRPr="009E31AE">
              <w:rPr>
                <w:sz w:val="16"/>
                <w:szCs w:val="16"/>
              </w:rPr>
              <w:t xml:space="preserve">Käyttäjän muodollinen pyyntö jonkin toimittamiseksi - esimerkiksi pyyntö saada tietoa tai </w:t>
            </w:r>
            <w:proofErr w:type="spellStart"/>
            <w:r w:rsidRPr="009E31AE">
              <w:rPr>
                <w:sz w:val="16"/>
                <w:szCs w:val="16"/>
              </w:rPr>
              <w:t>neuvontaa</w:t>
            </w:r>
            <w:proofErr w:type="spellEnd"/>
            <w:r w:rsidRPr="009E31AE">
              <w:rPr>
                <w:sz w:val="16"/>
                <w:szCs w:val="16"/>
              </w:rPr>
              <w:t xml:space="preserve">, </w:t>
            </w:r>
            <w:proofErr w:type="spellStart"/>
            <w:r w:rsidRPr="009E31AE">
              <w:rPr>
                <w:sz w:val="16"/>
                <w:szCs w:val="16"/>
              </w:rPr>
              <w:t>salasanan</w:t>
            </w:r>
            <w:proofErr w:type="spellEnd"/>
            <w:r w:rsidRPr="009E31AE">
              <w:rPr>
                <w:sz w:val="16"/>
                <w:szCs w:val="16"/>
              </w:rPr>
              <w:t xml:space="preserve"> </w:t>
            </w:r>
            <w:proofErr w:type="spellStart"/>
            <w:r w:rsidRPr="009E31AE">
              <w:rPr>
                <w:sz w:val="16"/>
                <w:szCs w:val="16"/>
              </w:rPr>
              <w:t>resetointi</w:t>
            </w:r>
            <w:proofErr w:type="spellEnd"/>
            <w:r w:rsidRPr="009E31AE">
              <w:rPr>
                <w:sz w:val="16"/>
                <w:szCs w:val="16"/>
              </w:rPr>
              <w:t xml:space="preserve"> tai </w:t>
            </w:r>
            <w:proofErr w:type="spellStart"/>
            <w:r w:rsidRPr="009E31AE">
              <w:rPr>
                <w:sz w:val="16"/>
                <w:szCs w:val="16"/>
              </w:rPr>
              <w:t>uuden</w:t>
            </w:r>
            <w:proofErr w:type="spellEnd"/>
            <w:r w:rsidRPr="009E31AE">
              <w:rPr>
                <w:sz w:val="16"/>
                <w:szCs w:val="16"/>
              </w:rPr>
              <w:t xml:space="preserve"> </w:t>
            </w:r>
            <w:proofErr w:type="spellStart"/>
            <w:r w:rsidRPr="009E31AE">
              <w:rPr>
                <w:sz w:val="16"/>
                <w:szCs w:val="16"/>
              </w:rPr>
              <w:t>käyttäjän</w:t>
            </w:r>
            <w:proofErr w:type="spellEnd"/>
            <w:r w:rsidRPr="009E31AE">
              <w:rPr>
                <w:sz w:val="16"/>
                <w:szCs w:val="16"/>
              </w:rPr>
              <w:t xml:space="preserve"> työasema-asennus. Palvelupyyntöjä hallitsee palvelupyyntöprosessi tavallisesti </w:t>
            </w:r>
            <w:proofErr w:type="spellStart"/>
            <w:r w:rsidRPr="009E31AE">
              <w:rPr>
                <w:sz w:val="16"/>
                <w:szCs w:val="16"/>
              </w:rPr>
              <w:t>yhdessä</w:t>
            </w:r>
            <w:proofErr w:type="spellEnd"/>
            <w:r w:rsidRPr="009E31AE">
              <w:rPr>
                <w:sz w:val="16"/>
                <w:szCs w:val="16"/>
              </w:rPr>
              <w:t xml:space="preserve"> </w:t>
            </w:r>
            <w:proofErr w:type="spellStart"/>
            <w:r w:rsidRPr="009E31AE">
              <w:rPr>
                <w:sz w:val="16"/>
                <w:szCs w:val="16"/>
              </w:rPr>
              <w:t>palvelupisteen</w:t>
            </w:r>
            <w:proofErr w:type="spellEnd"/>
            <w:r w:rsidRPr="009E31AE">
              <w:rPr>
                <w:sz w:val="16"/>
                <w:szCs w:val="16"/>
              </w:rPr>
              <w:t xml:space="preserve"> (service desk) </w:t>
            </w:r>
            <w:proofErr w:type="spellStart"/>
            <w:r w:rsidRPr="009E31AE">
              <w:rPr>
                <w:sz w:val="16"/>
                <w:szCs w:val="16"/>
              </w:rPr>
              <w:t>kanssa</w:t>
            </w:r>
            <w:proofErr w:type="spellEnd"/>
            <w:r w:rsidRPr="009E31AE">
              <w:rPr>
                <w:sz w:val="16"/>
                <w:szCs w:val="16"/>
              </w:rPr>
              <w:t>. Palvelupyynnöt voidaan linkittää muutospyyntöön osana palvelupyynnön toteuttamista.</w:t>
            </w:r>
            <w:r w:rsidRPr="009E31AE">
              <w:rPr>
                <w:sz w:val="16"/>
                <w:szCs w:val="16"/>
                <w:lang w:val="fi-FI"/>
              </w:rPr>
              <w:t xml:space="preserve"> (</w:t>
            </w:r>
            <w:r w:rsidR="00E528C2" w:rsidRPr="00E528C2">
              <w:rPr>
                <w:sz w:val="16"/>
                <w:szCs w:val="16"/>
              </w:rPr>
              <w:t>ITIL</w:t>
            </w:r>
            <w:r w:rsidR="00E528C2" w:rsidRPr="00E528C2">
              <w:rPr>
                <w:rFonts w:cs="Arial"/>
                <w:smallCaps/>
                <w:sz w:val="16"/>
                <w:szCs w:val="16"/>
                <w:vertAlign w:val="superscript"/>
              </w:rPr>
              <w:t>®</w:t>
            </w:r>
            <w:r w:rsidRPr="009E31AE">
              <w:rPr>
                <w:sz w:val="16"/>
                <w:szCs w:val="16"/>
                <w:lang w:val="fi-FI"/>
              </w:rPr>
              <w:t>)</w:t>
            </w:r>
          </w:p>
        </w:tc>
      </w:tr>
      <w:tr w:rsidR="00987722" w:rsidRPr="00482269" w14:paraId="0CD1B9BE" w14:textId="77777777" w:rsidTr="00887AF0">
        <w:tc>
          <w:tcPr>
            <w:tcW w:w="1786" w:type="dxa"/>
            <w:tcBorders>
              <w:top w:val="nil"/>
              <w:left w:val="single" w:sz="8" w:space="0" w:color="auto"/>
              <w:bottom w:val="single" w:sz="8" w:space="0" w:color="auto"/>
              <w:right w:val="single" w:sz="8" w:space="0" w:color="auto"/>
            </w:tcBorders>
            <w:shd w:val="clear" w:color="auto" w:fill="auto"/>
            <w:hideMark/>
          </w:tcPr>
          <w:p w14:paraId="13540EE5" w14:textId="77777777" w:rsidR="00987722" w:rsidRPr="009E31AE" w:rsidRDefault="00987722" w:rsidP="007A54AA">
            <w:pPr>
              <w:pStyle w:val="Taulukko"/>
              <w:framePr w:hSpace="0" w:wrap="auto" w:vAnchor="margin" w:xAlign="left" w:yAlign="inline"/>
              <w:suppressOverlap w:val="0"/>
              <w:rPr>
                <w:sz w:val="16"/>
                <w:szCs w:val="16"/>
              </w:rPr>
            </w:pPr>
            <w:r w:rsidRPr="009E31AE">
              <w:rPr>
                <w:sz w:val="16"/>
                <w:szCs w:val="16"/>
              </w:rPr>
              <w:t>palvelutasosopimus, SLA</w:t>
            </w:r>
          </w:p>
        </w:tc>
        <w:tc>
          <w:tcPr>
            <w:tcW w:w="1639" w:type="dxa"/>
            <w:tcBorders>
              <w:top w:val="nil"/>
              <w:left w:val="nil"/>
              <w:bottom w:val="single" w:sz="8" w:space="0" w:color="auto"/>
              <w:right w:val="single" w:sz="8" w:space="0" w:color="auto"/>
            </w:tcBorders>
            <w:shd w:val="clear" w:color="auto" w:fill="auto"/>
            <w:hideMark/>
          </w:tcPr>
          <w:p w14:paraId="1ACC2F80" w14:textId="77777777" w:rsidR="00987722" w:rsidRPr="009E31AE" w:rsidRDefault="00987722" w:rsidP="007A54AA">
            <w:pPr>
              <w:pStyle w:val="Taulukko"/>
              <w:framePr w:hSpace="0" w:wrap="auto" w:vAnchor="margin" w:xAlign="left" w:yAlign="inline"/>
              <w:suppressOverlap w:val="0"/>
              <w:rPr>
                <w:sz w:val="16"/>
                <w:szCs w:val="16"/>
              </w:rPr>
            </w:pPr>
            <w:r w:rsidRPr="009E31AE">
              <w:rPr>
                <w:sz w:val="16"/>
                <w:szCs w:val="16"/>
              </w:rPr>
              <w:t>service level agreement, SLA</w:t>
            </w:r>
          </w:p>
        </w:tc>
        <w:tc>
          <w:tcPr>
            <w:tcW w:w="5121" w:type="dxa"/>
            <w:tcBorders>
              <w:top w:val="nil"/>
              <w:left w:val="nil"/>
              <w:bottom w:val="single" w:sz="8" w:space="0" w:color="auto"/>
              <w:right w:val="single" w:sz="8" w:space="0" w:color="auto"/>
            </w:tcBorders>
            <w:shd w:val="clear" w:color="auto" w:fill="auto"/>
            <w:hideMark/>
          </w:tcPr>
          <w:p w14:paraId="2646FFD8" w14:textId="25A4261A" w:rsidR="00987722" w:rsidRPr="009E31AE" w:rsidRDefault="00987722" w:rsidP="007A54AA">
            <w:pPr>
              <w:pStyle w:val="Taulukko"/>
              <w:framePr w:hSpace="0" w:wrap="auto" w:vAnchor="margin" w:xAlign="left" w:yAlign="inline"/>
              <w:suppressOverlap w:val="0"/>
              <w:rPr>
                <w:sz w:val="16"/>
                <w:szCs w:val="16"/>
                <w:lang w:val="fi-FI"/>
              </w:rPr>
            </w:pPr>
            <w:r w:rsidRPr="009E31AE">
              <w:rPr>
                <w:sz w:val="16"/>
                <w:szCs w:val="16"/>
              </w:rPr>
              <w:t>Sopimus IT-palvelutuottajan ja asiakkaan välillä. SLA kuvaa IT-palvelun, dokumentoi palvelutasotavoitteet ja yksilöi IT</w:t>
            </w:r>
            <w:r w:rsidRPr="009E31AE">
              <w:rPr>
                <w:sz w:val="16"/>
                <w:szCs w:val="16"/>
                <w:lang w:val="fi-FI"/>
              </w:rPr>
              <w:t>-</w:t>
            </w:r>
            <w:r w:rsidRPr="009E31AE">
              <w:rPr>
                <w:sz w:val="16"/>
                <w:szCs w:val="16"/>
              </w:rPr>
              <w:t>palvelutuottajan ja asiakkaan vastuut. Yksittäinen SLA voi kattaa useita IT-palveluja tai useita asiakkaita.</w:t>
            </w:r>
            <w:r w:rsidRPr="009E31AE">
              <w:rPr>
                <w:sz w:val="16"/>
                <w:szCs w:val="16"/>
                <w:lang w:val="fi-FI"/>
              </w:rPr>
              <w:t xml:space="preserve"> (</w:t>
            </w:r>
            <w:r w:rsidR="00962814" w:rsidRPr="00E528C2">
              <w:rPr>
                <w:sz w:val="16"/>
                <w:szCs w:val="16"/>
              </w:rPr>
              <w:t>ITIL</w:t>
            </w:r>
            <w:r w:rsidR="00962814" w:rsidRPr="00E528C2">
              <w:rPr>
                <w:rFonts w:cs="Arial"/>
                <w:smallCaps/>
                <w:sz w:val="16"/>
                <w:szCs w:val="16"/>
                <w:vertAlign w:val="superscript"/>
              </w:rPr>
              <w:t>®</w:t>
            </w:r>
            <w:r w:rsidRPr="009E31AE">
              <w:rPr>
                <w:sz w:val="16"/>
                <w:szCs w:val="16"/>
                <w:lang w:val="fi-FI"/>
              </w:rPr>
              <w:t>)</w:t>
            </w:r>
          </w:p>
        </w:tc>
      </w:tr>
      <w:tr w:rsidR="00987722" w:rsidRPr="00482269" w14:paraId="66CC3DE2" w14:textId="77777777" w:rsidTr="00887AF0">
        <w:tc>
          <w:tcPr>
            <w:tcW w:w="1786" w:type="dxa"/>
            <w:tcBorders>
              <w:top w:val="nil"/>
              <w:left w:val="single" w:sz="8" w:space="0" w:color="auto"/>
              <w:bottom w:val="single" w:sz="8" w:space="0" w:color="auto"/>
              <w:right w:val="single" w:sz="8" w:space="0" w:color="auto"/>
            </w:tcBorders>
            <w:shd w:val="clear" w:color="auto" w:fill="auto"/>
            <w:hideMark/>
          </w:tcPr>
          <w:p w14:paraId="64CF714F" w14:textId="77777777" w:rsidR="00987722" w:rsidRPr="009E31AE" w:rsidRDefault="00987722" w:rsidP="007A54AA">
            <w:pPr>
              <w:pStyle w:val="Taulukko"/>
              <w:framePr w:hSpace="0" w:wrap="auto" w:vAnchor="margin" w:xAlign="left" w:yAlign="inline"/>
              <w:suppressOverlap w:val="0"/>
              <w:rPr>
                <w:sz w:val="16"/>
                <w:szCs w:val="16"/>
              </w:rPr>
            </w:pPr>
            <w:r w:rsidRPr="009E31AE">
              <w:rPr>
                <w:sz w:val="16"/>
                <w:szCs w:val="16"/>
              </w:rPr>
              <w:t>palvelutasotavoite</w:t>
            </w:r>
          </w:p>
        </w:tc>
        <w:tc>
          <w:tcPr>
            <w:tcW w:w="1639" w:type="dxa"/>
            <w:tcBorders>
              <w:top w:val="nil"/>
              <w:left w:val="nil"/>
              <w:bottom w:val="single" w:sz="8" w:space="0" w:color="auto"/>
              <w:right w:val="single" w:sz="8" w:space="0" w:color="auto"/>
            </w:tcBorders>
            <w:shd w:val="clear" w:color="auto" w:fill="auto"/>
            <w:hideMark/>
          </w:tcPr>
          <w:p w14:paraId="053AC1E3" w14:textId="77777777" w:rsidR="00987722" w:rsidRPr="009E31AE" w:rsidRDefault="00987722" w:rsidP="007A54AA">
            <w:pPr>
              <w:pStyle w:val="Taulukko"/>
              <w:framePr w:hSpace="0" w:wrap="auto" w:vAnchor="margin" w:xAlign="left" w:yAlign="inline"/>
              <w:suppressOverlap w:val="0"/>
              <w:rPr>
                <w:sz w:val="16"/>
                <w:szCs w:val="16"/>
              </w:rPr>
            </w:pPr>
            <w:r w:rsidRPr="009E31AE">
              <w:rPr>
                <w:sz w:val="16"/>
                <w:szCs w:val="16"/>
              </w:rPr>
              <w:t>service level target</w:t>
            </w:r>
          </w:p>
        </w:tc>
        <w:tc>
          <w:tcPr>
            <w:tcW w:w="5121" w:type="dxa"/>
            <w:tcBorders>
              <w:top w:val="nil"/>
              <w:left w:val="nil"/>
              <w:bottom w:val="single" w:sz="8" w:space="0" w:color="auto"/>
              <w:right w:val="single" w:sz="8" w:space="0" w:color="auto"/>
            </w:tcBorders>
            <w:shd w:val="clear" w:color="auto" w:fill="auto"/>
            <w:hideMark/>
          </w:tcPr>
          <w:p w14:paraId="3A2CE14E" w14:textId="4604C59B" w:rsidR="00987722" w:rsidRPr="009E31AE" w:rsidRDefault="00987722" w:rsidP="007A54AA">
            <w:pPr>
              <w:pStyle w:val="Taulukko"/>
              <w:framePr w:hSpace="0" w:wrap="auto" w:vAnchor="margin" w:xAlign="left" w:yAlign="inline"/>
              <w:suppressOverlap w:val="0"/>
              <w:rPr>
                <w:sz w:val="16"/>
                <w:szCs w:val="16"/>
                <w:lang w:val="fi-FI"/>
              </w:rPr>
            </w:pPr>
            <w:r w:rsidRPr="009E31AE">
              <w:rPr>
                <w:sz w:val="16"/>
                <w:szCs w:val="16"/>
              </w:rPr>
              <w:t>Sitoumus, joka on dokumentoitu palvelutasosopimuksessa. Palvelutasotavoitteet pohjautuvat palvelutasovaatimuksiin, ja niitä tarvitaan varmistamaan, että IT-palvelu voi saavuttaa liiketoiminnan tavoitteet. Niiden pitäisi olla yleisesti kattavia, ja ne perustuvat tavallisesti keskeisiin suorituskykymittareihin.</w:t>
            </w:r>
            <w:r w:rsidRPr="009E31AE">
              <w:rPr>
                <w:sz w:val="16"/>
                <w:szCs w:val="16"/>
                <w:lang w:val="fi-FI"/>
              </w:rPr>
              <w:t xml:space="preserve"> (</w:t>
            </w:r>
            <w:r w:rsidR="00962814" w:rsidRPr="00E528C2">
              <w:rPr>
                <w:sz w:val="16"/>
                <w:szCs w:val="16"/>
              </w:rPr>
              <w:t>ITIL</w:t>
            </w:r>
            <w:r w:rsidR="00962814" w:rsidRPr="00E528C2">
              <w:rPr>
                <w:rFonts w:cs="Arial"/>
                <w:smallCaps/>
                <w:sz w:val="16"/>
                <w:szCs w:val="16"/>
                <w:vertAlign w:val="superscript"/>
              </w:rPr>
              <w:t>®</w:t>
            </w:r>
            <w:r w:rsidRPr="009E31AE">
              <w:rPr>
                <w:sz w:val="16"/>
                <w:szCs w:val="16"/>
                <w:lang w:val="fi-FI"/>
              </w:rPr>
              <w:t>)</w:t>
            </w:r>
          </w:p>
        </w:tc>
      </w:tr>
      <w:tr w:rsidR="00987722" w:rsidRPr="00482269" w14:paraId="30B169FC" w14:textId="77777777" w:rsidTr="00887AF0">
        <w:tc>
          <w:tcPr>
            <w:tcW w:w="1786" w:type="dxa"/>
            <w:tcBorders>
              <w:top w:val="nil"/>
              <w:left w:val="single" w:sz="8" w:space="0" w:color="auto"/>
              <w:bottom w:val="single" w:sz="8" w:space="0" w:color="auto"/>
              <w:right w:val="single" w:sz="8" w:space="0" w:color="auto"/>
            </w:tcBorders>
            <w:shd w:val="clear" w:color="auto" w:fill="auto"/>
          </w:tcPr>
          <w:p w14:paraId="183B50A6" w14:textId="632EBA5A" w:rsidR="00987722" w:rsidRPr="009E31AE" w:rsidRDefault="00987722" w:rsidP="007A54AA">
            <w:pPr>
              <w:pStyle w:val="Taulukko"/>
              <w:framePr w:hSpace="0" w:wrap="auto" w:vAnchor="margin" w:xAlign="left" w:yAlign="inline"/>
              <w:suppressOverlap w:val="0"/>
              <w:rPr>
                <w:sz w:val="16"/>
                <w:szCs w:val="16"/>
              </w:rPr>
            </w:pPr>
            <w:r w:rsidRPr="009E31AE">
              <w:rPr>
                <w:sz w:val="16"/>
                <w:szCs w:val="16"/>
              </w:rPr>
              <w:t>palveluvaste</w:t>
            </w:r>
          </w:p>
        </w:tc>
        <w:tc>
          <w:tcPr>
            <w:tcW w:w="1639" w:type="dxa"/>
            <w:tcBorders>
              <w:top w:val="nil"/>
              <w:left w:val="nil"/>
              <w:bottom w:val="single" w:sz="8" w:space="0" w:color="auto"/>
              <w:right w:val="single" w:sz="8" w:space="0" w:color="auto"/>
            </w:tcBorders>
            <w:shd w:val="clear" w:color="auto" w:fill="auto"/>
          </w:tcPr>
          <w:p w14:paraId="3691A727" w14:textId="77777777" w:rsidR="00987722" w:rsidRPr="009E31AE" w:rsidRDefault="00987722" w:rsidP="007A54AA">
            <w:pPr>
              <w:pStyle w:val="Taulukko"/>
              <w:framePr w:hSpace="0" w:wrap="auto" w:vAnchor="margin" w:xAlign="left" w:yAlign="inline"/>
              <w:suppressOverlap w:val="0"/>
              <w:rPr>
                <w:sz w:val="16"/>
                <w:szCs w:val="16"/>
              </w:rPr>
            </w:pPr>
          </w:p>
        </w:tc>
        <w:tc>
          <w:tcPr>
            <w:tcW w:w="5121" w:type="dxa"/>
            <w:tcBorders>
              <w:top w:val="nil"/>
              <w:left w:val="nil"/>
              <w:bottom w:val="single" w:sz="8" w:space="0" w:color="auto"/>
              <w:right w:val="single" w:sz="8" w:space="0" w:color="auto"/>
            </w:tcBorders>
            <w:shd w:val="clear" w:color="auto" w:fill="auto"/>
          </w:tcPr>
          <w:p w14:paraId="0CC65B83" w14:textId="12AFEA30" w:rsidR="00987722" w:rsidRPr="009E31AE" w:rsidRDefault="00987722" w:rsidP="007A54AA">
            <w:pPr>
              <w:pStyle w:val="Taulukko"/>
              <w:framePr w:hSpace="0" w:wrap="auto" w:vAnchor="margin" w:xAlign="left" w:yAlign="inline"/>
              <w:suppressOverlap w:val="0"/>
              <w:rPr>
                <w:sz w:val="16"/>
                <w:szCs w:val="16"/>
              </w:rPr>
            </w:pPr>
            <w:r w:rsidRPr="009E31AE">
              <w:rPr>
                <w:sz w:val="16"/>
                <w:szCs w:val="16"/>
              </w:rPr>
              <w:t xml:space="preserve">Palveluvasteen mittaamisen perustana on palvelun palvelupyyntöjen, häiriöilmoituksien, palvelupyynnön toteuttamisen, häiriöiden käsittelyn sekä näiden tapahtuma-aikojen kirjaaminen/tallentuminen palveluntuottajan käyttämään </w:t>
            </w:r>
            <w:proofErr w:type="spellStart"/>
            <w:r w:rsidRPr="009E31AE">
              <w:rPr>
                <w:sz w:val="16"/>
                <w:szCs w:val="16"/>
              </w:rPr>
              <w:t>palvelupyyntöjen</w:t>
            </w:r>
            <w:proofErr w:type="spellEnd"/>
            <w:r w:rsidRPr="009E31AE">
              <w:rPr>
                <w:sz w:val="16"/>
                <w:szCs w:val="16"/>
              </w:rPr>
              <w:t xml:space="preserve"> </w:t>
            </w:r>
            <w:proofErr w:type="spellStart"/>
            <w:r w:rsidRPr="009E31AE">
              <w:rPr>
                <w:sz w:val="16"/>
                <w:szCs w:val="16"/>
              </w:rPr>
              <w:t>hallintajärjestelmään</w:t>
            </w:r>
            <w:proofErr w:type="spellEnd"/>
            <w:r w:rsidRPr="009E31AE">
              <w:rPr>
                <w:sz w:val="16"/>
                <w:szCs w:val="16"/>
              </w:rPr>
              <w:t xml:space="preserve"> (</w:t>
            </w:r>
            <w:proofErr w:type="spellStart"/>
            <w:r w:rsidRPr="009E31AE">
              <w:rPr>
                <w:sz w:val="16"/>
                <w:szCs w:val="16"/>
              </w:rPr>
              <w:t>tiketöintijärjestelmä</w:t>
            </w:r>
            <w:proofErr w:type="spellEnd"/>
            <w:r w:rsidRPr="009E31AE">
              <w:rPr>
                <w:sz w:val="16"/>
                <w:szCs w:val="16"/>
              </w:rPr>
              <w:t>). (JHS 174)</w:t>
            </w:r>
          </w:p>
        </w:tc>
      </w:tr>
      <w:tr w:rsidR="00987722" w:rsidRPr="00482269" w14:paraId="3BF533AE" w14:textId="77777777" w:rsidTr="00887AF0">
        <w:tc>
          <w:tcPr>
            <w:tcW w:w="1786" w:type="dxa"/>
            <w:tcBorders>
              <w:top w:val="nil"/>
              <w:left w:val="single" w:sz="8" w:space="0" w:color="auto"/>
              <w:bottom w:val="single" w:sz="8" w:space="0" w:color="auto"/>
              <w:right w:val="single" w:sz="8" w:space="0" w:color="auto"/>
            </w:tcBorders>
            <w:shd w:val="clear" w:color="auto" w:fill="auto"/>
            <w:hideMark/>
          </w:tcPr>
          <w:p w14:paraId="446EEB0E" w14:textId="77777777" w:rsidR="00987722" w:rsidRPr="00E96AE9" w:rsidRDefault="00987722" w:rsidP="007A54AA">
            <w:pPr>
              <w:pStyle w:val="Taulukko"/>
              <w:framePr w:hSpace="0" w:wrap="auto" w:vAnchor="margin" w:xAlign="left" w:yAlign="inline"/>
              <w:suppressOverlap w:val="0"/>
              <w:rPr>
                <w:sz w:val="16"/>
                <w:szCs w:val="16"/>
              </w:rPr>
            </w:pPr>
            <w:r w:rsidRPr="00E96AE9">
              <w:rPr>
                <w:sz w:val="16"/>
                <w:szCs w:val="16"/>
              </w:rPr>
              <w:t>ratkaisuaika</w:t>
            </w:r>
          </w:p>
        </w:tc>
        <w:tc>
          <w:tcPr>
            <w:tcW w:w="1639" w:type="dxa"/>
            <w:tcBorders>
              <w:top w:val="nil"/>
              <w:left w:val="nil"/>
              <w:bottom w:val="single" w:sz="8" w:space="0" w:color="auto"/>
              <w:right w:val="single" w:sz="8" w:space="0" w:color="auto"/>
            </w:tcBorders>
            <w:shd w:val="clear" w:color="auto" w:fill="auto"/>
            <w:hideMark/>
          </w:tcPr>
          <w:p w14:paraId="6E3C5DC3" w14:textId="2F4300CD" w:rsidR="00987722" w:rsidRPr="00E96AE9" w:rsidRDefault="00987722" w:rsidP="007A54AA">
            <w:pPr>
              <w:pStyle w:val="Taulukko"/>
              <w:framePr w:hSpace="0" w:wrap="auto" w:vAnchor="margin" w:xAlign="left" w:yAlign="inline"/>
              <w:suppressOverlap w:val="0"/>
              <w:rPr>
                <w:sz w:val="16"/>
                <w:szCs w:val="16"/>
              </w:rPr>
            </w:pPr>
          </w:p>
        </w:tc>
        <w:tc>
          <w:tcPr>
            <w:tcW w:w="5121" w:type="dxa"/>
            <w:tcBorders>
              <w:top w:val="nil"/>
              <w:left w:val="nil"/>
              <w:bottom w:val="single" w:sz="8" w:space="0" w:color="auto"/>
              <w:right w:val="single" w:sz="8" w:space="0" w:color="auto"/>
            </w:tcBorders>
            <w:shd w:val="clear" w:color="auto" w:fill="auto"/>
            <w:hideMark/>
          </w:tcPr>
          <w:p w14:paraId="1CE5EE57" w14:textId="37298416" w:rsidR="00987722" w:rsidRPr="00E96AE9" w:rsidRDefault="00987722" w:rsidP="007A54AA">
            <w:pPr>
              <w:pStyle w:val="Taulukko"/>
              <w:framePr w:hSpace="0" w:wrap="auto" w:vAnchor="margin" w:xAlign="left" w:yAlign="inline"/>
              <w:suppressOverlap w:val="0"/>
              <w:rPr>
                <w:sz w:val="16"/>
                <w:szCs w:val="16"/>
                <w:lang w:val="fi-FI"/>
              </w:rPr>
            </w:pPr>
            <w:r w:rsidRPr="00E96AE9">
              <w:rPr>
                <w:sz w:val="16"/>
                <w:szCs w:val="16"/>
              </w:rPr>
              <w:t>Aika häiriön tai ongelman havaitsemisesta, jonka aikana toimittajan tulee saada poistettua häiriö tai ongelma tai muuten normalisoida palvelu.</w:t>
            </w:r>
            <w:r w:rsidRPr="00E96AE9">
              <w:rPr>
                <w:sz w:val="16"/>
                <w:szCs w:val="16"/>
                <w:lang w:val="fi-FI"/>
              </w:rPr>
              <w:t xml:space="preserve"> (JHS 174)</w:t>
            </w:r>
          </w:p>
        </w:tc>
      </w:tr>
      <w:tr w:rsidR="00987722" w:rsidRPr="00482269" w14:paraId="45086A7B" w14:textId="77777777" w:rsidTr="00887AF0">
        <w:tc>
          <w:tcPr>
            <w:tcW w:w="1786" w:type="dxa"/>
            <w:tcBorders>
              <w:top w:val="nil"/>
              <w:left w:val="single" w:sz="8" w:space="0" w:color="auto"/>
              <w:bottom w:val="single" w:sz="8" w:space="0" w:color="auto"/>
              <w:right w:val="single" w:sz="8" w:space="0" w:color="auto"/>
            </w:tcBorders>
            <w:shd w:val="clear" w:color="auto" w:fill="auto"/>
          </w:tcPr>
          <w:p w14:paraId="3BA942A9" w14:textId="142D4AC6" w:rsidR="00987722" w:rsidRPr="00E96AE9" w:rsidRDefault="00987722" w:rsidP="007A54AA">
            <w:pPr>
              <w:pStyle w:val="Taulukko"/>
              <w:framePr w:hSpace="0" w:wrap="auto" w:vAnchor="margin" w:xAlign="left" w:yAlign="inline"/>
              <w:suppressOverlap w:val="0"/>
              <w:rPr>
                <w:sz w:val="16"/>
                <w:szCs w:val="16"/>
              </w:rPr>
            </w:pPr>
            <w:r w:rsidRPr="00E96AE9">
              <w:rPr>
                <w:sz w:val="16"/>
                <w:szCs w:val="16"/>
              </w:rPr>
              <w:t>ratkaisukyky</w:t>
            </w:r>
          </w:p>
        </w:tc>
        <w:tc>
          <w:tcPr>
            <w:tcW w:w="1639" w:type="dxa"/>
            <w:tcBorders>
              <w:top w:val="nil"/>
              <w:left w:val="nil"/>
              <w:bottom w:val="single" w:sz="8" w:space="0" w:color="auto"/>
              <w:right w:val="single" w:sz="8" w:space="0" w:color="auto"/>
            </w:tcBorders>
            <w:shd w:val="clear" w:color="auto" w:fill="auto"/>
          </w:tcPr>
          <w:p w14:paraId="676F24D5" w14:textId="77777777" w:rsidR="00987722" w:rsidRPr="00E96AE9" w:rsidRDefault="00987722" w:rsidP="007A54AA">
            <w:pPr>
              <w:pStyle w:val="Taulukko"/>
              <w:framePr w:hSpace="0" w:wrap="auto" w:vAnchor="margin" w:xAlign="left" w:yAlign="inline"/>
              <w:suppressOverlap w:val="0"/>
              <w:rPr>
                <w:sz w:val="16"/>
                <w:szCs w:val="16"/>
              </w:rPr>
            </w:pPr>
          </w:p>
        </w:tc>
        <w:tc>
          <w:tcPr>
            <w:tcW w:w="5121" w:type="dxa"/>
            <w:tcBorders>
              <w:top w:val="nil"/>
              <w:left w:val="nil"/>
              <w:bottom w:val="single" w:sz="8" w:space="0" w:color="auto"/>
              <w:right w:val="single" w:sz="8" w:space="0" w:color="auto"/>
            </w:tcBorders>
            <w:shd w:val="clear" w:color="auto" w:fill="auto"/>
          </w:tcPr>
          <w:p w14:paraId="2DE4FE9C" w14:textId="01AB444F" w:rsidR="00987722" w:rsidRPr="00E96AE9" w:rsidRDefault="00987722" w:rsidP="007A54AA">
            <w:pPr>
              <w:pStyle w:val="Taulukko"/>
              <w:framePr w:hSpace="0" w:wrap="auto" w:vAnchor="margin" w:xAlign="left" w:yAlign="inline"/>
              <w:suppressOverlap w:val="0"/>
              <w:rPr>
                <w:sz w:val="16"/>
                <w:szCs w:val="16"/>
                <w:lang w:val="fi-FI"/>
              </w:rPr>
            </w:pPr>
            <w:r w:rsidRPr="00E96AE9">
              <w:rPr>
                <w:sz w:val="16"/>
                <w:szCs w:val="16"/>
              </w:rPr>
              <w:t xml:space="preserve">Ratkaisukyvyllä </w:t>
            </w:r>
            <w:proofErr w:type="spellStart"/>
            <w:r w:rsidRPr="00E96AE9">
              <w:rPr>
                <w:sz w:val="16"/>
                <w:szCs w:val="16"/>
              </w:rPr>
              <w:t>tarkoitetaan</w:t>
            </w:r>
            <w:proofErr w:type="spellEnd"/>
            <w:r w:rsidRPr="00E96AE9">
              <w:rPr>
                <w:sz w:val="16"/>
                <w:szCs w:val="16"/>
              </w:rPr>
              <w:t xml:space="preserve"> </w:t>
            </w:r>
            <w:proofErr w:type="spellStart"/>
            <w:r w:rsidRPr="00E96AE9">
              <w:rPr>
                <w:sz w:val="16"/>
                <w:szCs w:val="16"/>
              </w:rPr>
              <w:t>palvelupisteen</w:t>
            </w:r>
            <w:proofErr w:type="spellEnd"/>
            <w:r w:rsidRPr="00E96AE9">
              <w:rPr>
                <w:sz w:val="16"/>
                <w:szCs w:val="16"/>
              </w:rPr>
              <w:t xml:space="preserve"> (Service desk, help desk) tai muun asiakkaan palvelupyynnön vastaanottavan tahon kykyä ratkaista ko. palvelupyyntö siirtämättä / ohjaamatta palvelupyyntöä eteenpäin muille tukitasoille / palvelujonoille.</w:t>
            </w:r>
            <w:r w:rsidRPr="00E96AE9">
              <w:rPr>
                <w:sz w:val="16"/>
                <w:szCs w:val="16"/>
                <w:lang w:val="fi-FI"/>
              </w:rPr>
              <w:t xml:space="preserve"> (JHS 174)</w:t>
            </w:r>
          </w:p>
        </w:tc>
      </w:tr>
      <w:tr w:rsidR="00987722" w:rsidRPr="00482269" w14:paraId="553730CB" w14:textId="77777777" w:rsidTr="00887AF0">
        <w:tc>
          <w:tcPr>
            <w:tcW w:w="1786" w:type="dxa"/>
            <w:tcBorders>
              <w:top w:val="nil"/>
              <w:left w:val="single" w:sz="8" w:space="0" w:color="auto"/>
              <w:bottom w:val="single" w:sz="8" w:space="0" w:color="auto"/>
              <w:right w:val="single" w:sz="8" w:space="0" w:color="auto"/>
            </w:tcBorders>
            <w:shd w:val="clear" w:color="auto" w:fill="auto"/>
            <w:hideMark/>
          </w:tcPr>
          <w:p w14:paraId="48CC7D44" w14:textId="77777777" w:rsidR="00987722" w:rsidRPr="00E96AE9" w:rsidRDefault="00987722" w:rsidP="007A54AA">
            <w:pPr>
              <w:pStyle w:val="Taulukko"/>
              <w:framePr w:hSpace="0" w:wrap="auto" w:vAnchor="margin" w:xAlign="left" w:yAlign="inline"/>
              <w:suppressOverlap w:val="0"/>
              <w:rPr>
                <w:sz w:val="16"/>
                <w:szCs w:val="16"/>
              </w:rPr>
            </w:pPr>
            <w:r w:rsidRPr="00E96AE9">
              <w:rPr>
                <w:sz w:val="16"/>
                <w:szCs w:val="16"/>
              </w:rPr>
              <w:t>reagointiaika</w:t>
            </w:r>
          </w:p>
        </w:tc>
        <w:tc>
          <w:tcPr>
            <w:tcW w:w="1639" w:type="dxa"/>
            <w:tcBorders>
              <w:top w:val="nil"/>
              <w:left w:val="nil"/>
              <w:bottom w:val="single" w:sz="8" w:space="0" w:color="auto"/>
              <w:right w:val="single" w:sz="8" w:space="0" w:color="auto"/>
            </w:tcBorders>
            <w:shd w:val="clear" w:color="auto" w:fill="auto"/>
            <w:hideMark/>
          </w:tcPr>
          <w:p w14:paraId="67EE787C" w14:textId="77777777" w:rsidR="00987722" w:rsidRPr="00E96AE9" w:rsidRDefault="00987722" w:rsidP="007A54AA">
            <w:pPr>
              <w:pStyle w:val="Taulukko"/>
              <w:framePr w:hSpace="0" w:wrap="auto" w:vAnchor="margin" w:xAlign="left" w:yAlign="inline"/>
              <w:suppressOverlap w:val="0"/>
              <w:rPr>
                <w:sz w:val="16"/>
                <w:szCs w:val="16"/>
              </w:rPr>
            </w:pPr>
            <w:r w:rsidRPr="00E96AE9">
              <w:rPr>
                <w:sz w:val="16"/>
                <w:szCs w:val="16"/>
              </w:rPr>
              <w:t>response time</w:t>
            </w:r>
          </w:p>
        </w:tc>
        <w:tc>
          <w:tcPr>
            <w:tcW w:w="5121" w:type="dxa"/>
            <w:tcBorders>
              <w:top w:val="nil"/>
              <w:left w:val="nil"/>
              <w:bottom w:val="single" w:sz="8" w:space="0" w:color="auto"/>
              <w:right w:val="single" w:sz="8" w:space="0" w:color="auto"/>
            </w:tcBorders>
            <w:shd w:val="clear" w:color="auto" w:fill="auto"/>
            <w:hideMark/>
          </w:tcPr>
          <w:p w14:paraId="56DFF573" w14:textId="77777777" w:rsidR="00987722" w:rsidRPr="00E96AE9" w:rsidRDefault="00987722" w:rsidP="007A54AA">
            <w:pPr>
              <w:pStyle w:val="Taulukko"/>
              <w:framePr w:hSpace="0" w:wrap="auto" w:vAnchor="margin" w:xAlign="left" w:yAlign="inline"/>
              <w:suppressOverlap w:val="0"/>
              <w:rPr>
                <w:sz w:val="16"/>
                <w:szCs w:val="16"/>
              </w:rPr>
            </w:pPr>
            <w:r w:rsidRPr="00E96AE9">
              <w:rPr>
                <w:sz w:val="16"/>
                <w:szCs w:val="16"/>
              </w:rPr>
              <w:t xml:space="preserve">Aika, jonka kuluessa tapahtuman tai häiriön havaitsemisesta tulee häiriön korjaaminen tai tapahtuman käsittely aloittaa. Reagointiaika riippuu yleensä häiriön kriittisyysluokasta. Häiriö voidaan havaita joko asiakkaan häiriöilmoituksesta (tapahtuma) tai toimittajan itsenäisen valvontahälytyksen tai </w:t>
            </w:r>
            <w:proofErr w:type="spellStart"/>
            <w:r w:rsidRPr="00E96AE9">
              <w:rPr>
                <w:sz w:val="16"/>
                <w:szCs w:val="16"/>
              </w:rPr>
              <w:t>muun</w:t>
            </w:r>
            <w:proofErr w:type="spellEnd"/>
            <w:r w:rsidRPr="00E96AE9">
              <w:rPr>
                <w:sz w:val="16"/>
                <w:szCs w:val="16"/>
              </w:rPr>
              <w:t xml:space="preserve"> </w:t>
            </w:r>
            <w:proofErr w:type="spellStart"/>
            <w:r w:rsidRPr="00E96AE9">
              <w:rPr>
                <w:sz w:val="16"/>
                <w:szCs w:val="16"/>
              </w:rPr>
              <w:t>havainnon</w:t>
            </w:r>
            <w:proofErr w:type="spellEnd"/>
            <w:r w:rsidRPr="00E96AE9">
              <w:rPr>
                <w:sz w:val="16"/>
                <w:szCs w:val="16"/>
              </w:rPr>
              <w:t xml:space="preserve"> (event management) </w:t>
            </w:r>
            <w:proofErr w:type="spellStart"/>
            <w:r w:rsidRPr="00E96AE9">
              <w:rPr>
                <w:sz w:val="16"/>
                <w:szCs w:val="16"/>
              </w:rPr>
              <w:t>pohjalta</w:t>
            </w:r>
            <w:proofErr w:type="spellEnd"/>
          </w:p>
          <w:p w14:paraId="68D82AB2" w14:textId="77777777" w:rsidR="00987722" w:rsidRPr="00E96AE9" w:rsidRDefault="00987722" w:rsidP="007A54AA">
            <w:pPr>
              <w:pStyle w:val="Taulukko"/>
              <w:framePr w:hSpace="0" w:wrap="auto" w:vAnchor="margin" w:xAlign="left" w:yAlign="inline"/>
              <w:suppressOverlap w:val="0"/>
              <w:rPr>
                <w:sz w:val="16"/>
                <w:szCs w:val="16"/>
              </w:rPr>
            </w:pPr>
          </w:p>
          <w:p w14:paraId="429124A2" w14:textId="0A2D8751" w:rsidR="00987722" w:rsidRPr="00E96AE9" w:rsidRDefault="00987722" w:rsidP="007A54AA">
            <w:pPr>
              <w:pStyle w:val="Taulukko"/>
              <w:framePr w:hSpace="0" w:wrap="auto" w:vAnchor="margin" w:xAlign="left" w:yAlign="inline"/>
              <w:suppressOverlap w:val="0"/>
              <w:rPr>
                <w:sz w:val="16"/>
                <w:szCs w:val="16"/>
              </w:rPr>
            </w:pPr>
            <w:r w:rsidRPr="00E96AE9">
              <w:rPr>
                <w:sz w:val="16"/>
                <w:szCs w:val="16"/>
              </w:rPr>
              <w:t xml:space="preserve">Huom. </w:t>
            </w:r>
            <w:r w:rsidR="00962814" w:rsidRPr="00E528C2">
              <w:rPr>
                <w:sz w:val="16"/>
                <w:szCs w:val="16"/>
              </w:rPr>
              <w:t xml:space="preserve"> ITIL</w:t>
            </w:r>
            <w:r w:rsidR="00962814" w:rsidRPr="00E528C2">
              <w:rPr>
                <w:rFonts w:cs="Arial"/>
                <w:smallCaps/>
                <w:sz w:val="16"/>
                <w:szCs w:val="16"/>
                <w:vertAlign w:val="superscript"/>
              </w:rPr>
              <w:t>®</w:t>
            </w:r>
            <w:r w:rsidRPr="00E96AE9">
              <w:rPr>
                <w:sz w:val="16"/>
                <w:szCs w:val="16"/>
              </w:rPr>
              <w:t xml:space="preserve">-termistössä tästä käytetään myös nimitystä vasteaika. Koska </w:t>
            </w:r>
            <w:r w:rsidR="00962814" w:rsidRPr="00E528C2">
              <w:rPr>
                <w:sz w:val="16"/>
                <w:szCs w:val="16"/>
              </w:rPr>
              <w:t xml:space="preserve"> ITIL</w:t>
            </w:r>
            <w:r w:rsidR="00962814" w:rsidRPr="00E528C2">
              <w:rPr>
                <w:rFonts w:cs="Arial"/>
                <w:smallCaps/>
                <w:sz w:val="16"/>
                <w:szCs w:val="16"/>
                <w:vertAlign w:val="superscript"/>
              </w:rPr>
              <w:t>®</w:t>
            </w:r>
            <w:r w:rsidRPr="00E96AE9">
              <w:rPr>
                <w:sz w:val="16"/>
                <w:szCs w:val="16"/>
              </w:rPr>
              <w:t>-suomennoksessa samaa vasteaikatermiä käytetään myös kuvaamaan ratkaisun suorituskykyä, väärinymmärryksen välttämiseksi suositellaan käytettäväksi palvelutasojen yhteydessä termiä reagointiaika.</w:t>
            </w:r>
            <w:r w:rsidRPr="00E96AE9">
              <w:rPr>
                <w:sz w:val="16"/>
                <w:szCs w:val="16"/>
                <w:lang w:val="fi-FI"/>
              </w:rPr>
              <w:t xml:space="preserve"> (JHS 174)</w:t>
            </w:r>
            <w:r w:rsidRPr="00E96AE9">
              <w:rPr>
                <w:sz w:val="16"/>
                <w:szCs w:val="16"/>
              </w:rPr>
              <w:br/>
            </w:r>
            <w:r w:rsidRPr="00E96AE9">
              <w:rPr>
                <w:sz w:val="16"/>
                <w:szCs w:val="16"/>
              </w:rPr>
              <w:br/>
              <w:t>ks. vasteaika</w:t>
            </w:r>
          </w:p>
        </w:tc>
      </w:tr>
      <w:tr w:rsidR="00987722" w:rsidRPr="00482269" w14:paraId="201A08A0" w14:textId="77777777" w:rsidTr="00887AF0">
        <w:tc>
          <w:tcPr>
            <w:tcW w:w="1786" w:type="dxa"/>
            <w:tcBorders>
              <w:top w:val="nil"/>
              <w:left w:val="single" w:sz="8" w:space="0" w:color="auto"/>
              <w:bottom w:val="single" w:sz="8" w:space="0" w:color="auto"/>
              <w:right w:val="single" w:sz="8" w:space="0" w:color="auto"/>
            </w:tcBorders>
            <w:shd w:val="clear" w:color="auto" w:fill="auto"/>
          </w:tcPr>
          <w:p w14:paraId="4BCD9877" w14:textId="0511E416" w:rsidR="00987722" w:rsidRPr="00E96AE9" w:rsidRDefault="00987722" w:rsidP="007A54AA">
            <w:pPr>
              <w:pStyle w:val="Taulukko"/>
              <w:framePr w:hSpace="0" w:wrap="auto" w:vAnchor="margin" w:xAlign="left" w:yAlign="inline"/>
              <w:suppressOverlap w:val="0"/>
              <w:rPr>
                <w:sz w:val="16"/>
                <w:szCs w:val="16"/>
              </w:rPr>
            </w:pPr>
            <w:r w:rsidRPr="00E96AE9">
              <w:rPr>
                <w:sz w:val="16"/>
                <w:szCs w:val="16"/>
              </w:rPr>
              <w:t>reagointikyky</w:t>
            </w:r>
          </w:p>
        </w:tc>
        <w:tc>
          <w:tcPr>
            <w:tcW w:w="1639" w:type="dxa"/>
            <w:tcBorders>
              <w:top w:val="nil"/>
              <w:left w:val="nil"/>
              <w:bottom w:val="single" w:sz="8" w:space="0" w:color="auto"/>
              <w:right w:val="single" w:sz="8" w:space="0" w:color="auto"/>
            </w:tcBorders>
            <w:shd w:val="clear" w:color="auto" w:fill="auto"/>
          </w:tcPr>
          <w:p w14:paraId="295EF2FC" w14:textId="563C3DF2" w:rsidR="00987722" w:rsidRPr="00E96AE9" w:rsidRDefault="00987722" w:rsidP="007A54AA">
            <w:pPr>
              <w:pStyle w:val="Taulukko"/>
              <w:framePr w:hSpace="0" w:wrap="auto" w:vAnchor="margin" w:xAlign="left" w:yAlign="inline"/>
              <w:suppressOverlap w:val="0"/>
              <w:rPr>
                <w:sz w:val="16"/>
                <w:szCs w:val="16"/>
              </w:rPr>
            </w:pPr>
            <w:r w:rsidRPr="00E96AE9">
              <w:rPr>
                <w:sz w:val="16"/>
                <w:szCs w:val="16"/>
              </w:rPr>
              <w:t>responsiveness</w:t>
            </w:r>
          </w:p>
        </w:tc>
        <w:tc>
          <w:tcPr>
            <w:tcW w:w="5121" w:type="dxa"/>
            <w:tcBorders>
              <w:top w:val="nil"/>
              <w:left w:val="nil"/>
              <w:bottom w:val="single" w:sz="8" w:space="0" w:color="auto"/>
              <w:right w:val="single" w:sz="8" w:space="0" w:color="auto"/>
            </w:tcBorders>
            <w:shd w:val="clear" w:color="auto" w:fill="auto"/>
          </w:tcPr>
          <w:p w14:paraId="3A9C7AA6" w14:textId="1E2B4870" w:rsidR="00987722" w:rsidRPr="00E96AE9" w:rsidRDefault="00987722" w:rsidP="007A54AA">
            <w:pPr>
              <w:pStyle w:val="Taulukko"/>
              <w:framePr w:hSpace="0" w:wrap="auto" w:vAnchor="margin" w:xAlign="left" w:yAlign="inline"/>
              <w:suppressOverlap w:val="0"/>
              <w:rPr>
                <w:sz w:val="16"/>
                <w:szCs w:val="16"/>
                <w:lang w:val="fi-FI"/>
              </w:rPr>
            </w:pPr>
            <w:r w:rsidRPr="00E96AE9">
              <w:rPr>
                <w:sz w:val="16"/>
                <w:szCs w:val="16"/>
              </w:rPr>
              <w:t>Mittari mittaamaan johonkin reagoimiseen kuluvaa aikaa. Tämä voi olla transaktion vasteaika tai IT-palvelutuottajan nopeus reagoida häiriöön tai muutospyyntöön jne.</w:t>
            </w:r>
            <w:r w:rsidRPr="00E96AE9">
              <w:rPr>
                <w:sz w:val="16"/>
                <w:szCs w:val="16"/>
                <w:lang w:val="fi-FI"/>
              </w:rPr>
              <w:t xml:space="preserve"> (</w:t>
            </w:r>
            <w:r w:rsidR="00E528C2" w:rsidRPr="00E528C2">
              <w:rPr>
                <w:sz w:val="16"/>
                <w:szCs w:val="16"/>
              </w:rPr>
              <w:t>ITIL</w:t>
            </w:r>
            <w:r w:rsidR="00E528C2" w:rsidRPr="00E528C2">
              <w:rPr>
                <w:rFonts w:cs="Arial"/>
                <w:smallCaps/>
                <w:sz w:val="16"/>
                <w:szCs w:val="16"/>
                <w:vertAlign w:val="superscript"/>
              </w:rPr>
              <w:t>®</w:t>
            </w:r>
            <w:r w:rsidRPr="00E96AE9">
              <w:rPr>
                <w:sz w:val="16"/>
                <w:szCs w:val="16"/>
                <w:lang w:val="fi-FI"/>
              </w:rPr>
              <w:t>)</w:t>
            </w:r>
          </w:p>
        </w:tc>
      </w:tr>
      <w:tr w:rsidR="00AC6FD2" w:rsidRPr="00482269" w14:paraId="7F4AB850" w14:textId="77777777" w:rsidTr="00887AF0">
        <w:tc>
          <w:tcPr>
            <w:tcW w:w="1786" w:type="dxa"/>
            <w:tcBorders>
              <w:top w:val="nil"/>
              <w:left w:val="single" w:sz="8" w:space="0" w:color="auto"/>
              <w:bottom w:val="single" w:sz="8" w:space="0" w:color="auto"/>
              <w:right w:val="single" w:sz="8" w:space="0" w:color="auto"/>
            </w:tcBorders>
            <w:shd w:val="clear" w:color="auto" w:fill="auto"/>
          </w:tcPr>
          <w:p w14:paraId="23107EE0" w14:textId="0C9D1F0E" w:rsidR="00AC6FD2" w:rsidRPr="00E96AE9" w:rsidRDefault="00AC6FD2" w:rsidP="007A54AA">
            <w:pPr>
              <w:pStyle w:val="Taulukko"/>
              <w:framePr w:hSpace="0" w:wrap="auto" w:vAnchor="margin" w:xAlign="left" w:yAlign="inline"/>
              <w:suppressOverlap w:val="0"/>
              <w:rPr>
                <w:sz w:val="16"/>
                <w:szCs w:val="16"/>
              </w:rPr>
            </w:pPr>
            <w:r w:rsidRPr="00E96AE9">
              <w:rPr>
                <w:sz w:val="16"/>
                <w:szCs w:val="16"/>
              </w:rPr>
              <w:t>suunniteltu käyttökatko</w:t>
            </w:r>
          </w:p>
        </w:tc>
        <w:tc>
          <w:tcPr>
            <w:tcW w:w="1639" w:type="dxa"/>
            <w:tcBorders>
              <w:top w:val="nil"/>
              <w:left w:val="nil"/>
              <w:bottom w:val="single" w:sz="8" w:space="0" w:color="auto"/>
              <w:right w:val="single" w:sz="8" w:space="0" w:color="auto"/>
            </w:tcBorders>
            <w:shd w:val="clear" w:color="auto" w:fill="auto"/>
          </w:tcPr>
          <w:p w14:paraId="4AE024B3" w14:textId="02ACDCFD" w:rsidR="00AC6FD2" w:rsidRPr="00E96AE9" w:rsidRDefault="00B567EE" w:rsidP="007A54AA">
            <w:pPr>
              <w:pStyle w:val="Taulukko"/>
              <w:framePr w:hSpace="0" w:wrap="auto" w:vAnchor="margin" w:xAlign="left" w:yAlign="inline"/>
              <w:suppressOverlap w:val="0"/>
              <w:rPr>
                <w:sz w:val="16"/>
                <w:szCs w:val="16"/>
              </w:rPr>
            </w:pPr>
            <w:r w:rsidRPr="00E96AE9">
              <w:rPr>
                <w:sz w:val="16"/>
                <w:szCs w:val="16"/>
              </w:rPr>
              <w:t>planned downtime</w:t>
            </w:r>
          </w:p>
        </w:tc>
        <w:tc>
          <w:tcPr>
            <w:tcW w:w="5121" w:type="dxa"/>
            <w:tcBorders>
              <w:top w:val="nil"/>
              <w:left w:val="nil"/>
              <w:bottom w:val="single" w:sz="8" w:space="0" w:color="auto"/>
              <w:right w:val="single" w:sz="8" w:space="0" w:color="auto"/>
            </w:tcBorders>
            <w:shd w:val="clear" w:color="auto" w:fill="auto"/>
          </w:tcPr>
          <w:p w14:paraId="13ECD241" w14:textId="3CA698AC" w:rsidR="00AC6FD2" w:rsidRPr="00E96AE9" w:rsidRDefault="00B567EE" w:rsidP="007A54AA">
            <w:pPr>
              <w:pStyle w:val="Taulukko"/>
              <w:framePr w:hSpace="0" w:wrap="auto" w:vAnchor="margin" w:xAlign="left" w:yAlign="inline"/>
              <w:suppressOverlap w:val="0"/>
              <w:rPr>
                <w:sz w:val="16"/>
                <w:szCs w:val="16"/>
              </w:rPr>
            </w:pPr>
            <w:r w:rsidRPr="00E96AE9">
              <w:rPr>
                <w:sz w:val="16"/>
                <w:szCs w:val="16"/>
              </w:rPr>
              <w:t>Sovittu aika, jolloin IT</w:t>
            </w:r>
            <w:r w:rsidRPr="00E96AE9">
              <w:rPr>
                <w:sz w:val="16"/>
                <w:szCs w:val="16"/>
                <w:lang w:val="fi-FI"/>
              </w:rPr>
              <w:t>-</w:t>
            </w:r>
            <w:r w:rsidRPr="00E96AE9">
              <w:rPr>
                <w:sz w:val="16"/>
                <w:szCs w:val="16"/>
              </w:rPr>
              <w:t>palvelu ei ole saatavilla. Suunniteltua käyttökatkoa käytetään usein ylläpitoon, päivityksiin ja testaukseen</w:t>
            </w:r>
          </w:p>
        </w:tc>
      </w:tr>
      <w:tr w:rsidR="00987722" w:rsidRPr="00482269" w14:paraId="168DCB04" w14:textId="77777777" w:rsidTr="00887AF0">
        <w:tc>
          <w:tcPr>
            <w:tcW w:w="1786" w:type="dxa"/>
            <w:tcBorders>
              <w:top w:val="nil"/>
              <w:left w:val="single" w:sz="8" w:space="0" w:color="auto"/>
              <w:bottom w:val="single" w:sz="8" w:space="0" w:color="auto"/>
              <w:right w:val="single" w:sz="8" w:space="0" w:color="auto"/>
            </w:tcBorders>
            <w:shd w:val="clear" w:color="auto" w:fill="auto"/>
            <w:hideMark/>
          </w:tcPr>
          <w:p w14:paraId="4157C2B3" w14:textId="77777777" w:rsidR="00987722" w:rsidRPr="00E96AE9" w:rsidRDefault="00987722" w:rsidP="007A54AA">
            <w:pPr>
              <w:pStyle w:val="Taulukko"/>
              <w:framePr w:hSpace="0" w:wrap="auto" w:vAnchor="margin" w:xAlign="left" w:yAlign="inline"/>
              <w:suppressOverlap w:val="0"/>
              <w:rPr>
                <w:sz w:val="16"/>
                <w:szCs w:val="16"/>
              </w:rPr>
            </w:pPr>
            <w:r w:rsidRPr="00E96AE9">
              <w:rPr>
                <w:sz w:val="16"/>
                <w:szCs w:val="16"/>
              </w:rPr>
              <w:t>tavoitettavuus</w:t>
            </w:r>
          </w:p>
        </w:tc>
        <w:tc>
          <w:tcPr>
            <w:tcW w:w="1639" w:type="dxa"/>
            <w:tcBorders>
              <w:top w:val="nil"/>
              <w:left w:val="nil"/>
              <w:bottom w:val="single" w:sz="8" w:space="0" w:color="auto"/>
              <w:right w:val="single" w:sz="8" w:space="0" w:color="auto"/>
            </w:tcBorders>
            <w:shd w:val="clear" w:color="auto" w:fill="auto"/>
            <w:hideMark/>
          </w:tcPr>
          <w:p w14:paraId="5ED51688" w14:textId="77777777" w:rsidR="00987722" w:rsidRPr="00E96AE9" w:rsidRDefault="00987722" w:rsidP="007A54AA">
            <w:pPr>
              <w:pStyle w:val="Taulukko"/>
              <w:framePr w:hSpace="0" w:wrap="auto" w:vAnchor="margin" w:xAlign="left" w:yAlign="inline"/>
              <w:suppressOverlap w:val="0"/>
              <w:rPr>
                <w:sz w:val="16"/>
                <w:szCs w:val="16"/>
              </w:rPr>
            </w:pPr>
            <w:r w:rsidRPr="00E96AE9">
              <w:rPr>
                <w:sz w:val="16"/>
                <w:szCs w:val="16"/>
              </w:rPr>
              <w:t> </w:t>
            </w:r>
          </w:p>
        </w:tc>
        <w:tc>
          <w:tcPr>
            <w:tcW w:w="5121" w:type="dxa"/>
            <w:tcBorders>
              <w:top w:val="nil"/>
              <w:left w:val="nil"/>
              <w:bottom w:val="single" w:sz="8" w:space="0" w:color="auto"/>
              <w:right w:val="single" w:sz="8" w:space="0" w:color="auto"/>
            </w:tcBorders>
            <w:shd w:val="clear" w:color="auto" w:fill="auto"/>
            <w:hideMark/>
          </w:tcPr>
          <w:p w14:paraId="2FCE4084" w14:textId="0C489F06" w:rsidR="00987722" w:rsidRPr="00E96AE9" w:rsidRDefault="00987722" w:rsidP="007A54AA">
            <w:pPr>
              <w:pStyle w:val="Taulukko"/>
              <w:framePr w:hSpace="0" w:wrap="auto" w:vAnchor="margin" w:xAlign="left" w:yAlign="inline"/>
              <w:suppressOverlap w:val="0"/>
              <w:rPr>
                <w:sz w:val="16"/>
                <w:szCs w:val="16"/>
                <w:lang w:val="fi-FI"/>
              </w:rPr>
            </w:pPr>
            <w:r w:rsidRPr="00E96AE9">
              <w:rPr>
                <w:sz w:val="16"/>
                <w:szCs w:val="16"/>
              </w:rPr>
              <w:t xml:space="preserve">Tavoitettavuudella tarkoitetaan </w:t>
            </w:r>
            <w:proofErr w:type="spellStart"/>
            <w:r w:rsidRPr="00E96AE9">
              <w:rPr>
                <w:sz w:val="16"/>
                <w:szCs w:val="16"/>
              </w:rPr>
              <w:t>palveluntuottajan</w:t>
            </w:r>
            <w:proofErr w:type="spellEnd"/>
            <w:r w:rsidRPr="00E96AE9">
              <w:rPr>
                <w:sz w:val="16"/>
                <w:szCs w:val="16"/>
              </w:rPr>
              <w:t xml:space="preserve"> </w:t>
            </w:r>
            <w:proofErr w:type="spellStart"/>
            <w:r w:rsidRPr="00E96AE9">
              <w:rPr>
                <w:sz w:val="16"/>
                <w:szCs w:val="16"/>
              </w:rPr>
              <w:t>palvelupisteen</w:t>
            </w:r>
            <w:proofErr w:type="spellEnd"/>
            <w:r w:rsidRPr="00E96AE9">
              <w:rPr>
                <w:sz w:val="16"/>
                <w:szCs w:val="16"/>
              </w:rPr>
              <w:t xml:space="preserve"> (Service desk, help desk) </w:t>
            </w:r>
            <w:proofErr w:type="spellStart"/>
            <w:r w:rsidRPr="00E96AE9">
              <w:rPr>
                <w:sz w:val="16"/>
                <w:szCs w:val="16"/>
              </w:rPr>
              <w:t>kykyä</w:t>
            </w:r>
            <w:proofErr w:type="spellEnd"/>
            <w:r w:rsidRPr="00E96AE9">
              <w:rPr>
                <w:sz w:val="16"/>
                <w:szCs w:val="16"/>
              </w:rPr>
              <w:t xml:space="preserve"> vastata sovitussa ajassa sinne tuleviin palvelupyyntöihin. Tyypillisesti tavoitettavuus koskee </w:t>
            </w:r>
            <w:r w:rsidRPr="00E96AE9">
              <w:rPr>
                <w:sz w:val="16"/>
                <w:szCs w:val="16"/>
              </w:rPr>
              <w:lastRenderedPageBreak/>
              <w:t>puhelinpalvelua ja määritetään keskimääräisenä tavoitettavuutena.</w:t>
            </w:r>
            <w:r w:rsidRPr="00E96AE9">
              <w:rPr>
                <w:sz w:val="16"/>
                <w:szCs w:val="16"/>
                <w:lang w:val="fi-FI"/>
              </w:rPr>
              <w:t xml:space="preserve"> (JHS 174)</w:t>
            </w:r>
          </w:p>
        </w:tc>
      </w:tr>
      <w:tr w:rsidR="00987722" w:rsidRPr="00482269" w14:paraId="67E29240" w14:textId="77777777" w:rsidTr="00887AF0">
        <w:tc>
          <w:tcPr>
            <w:tcW w:w="1786" w:type="dxa"/>
            <w:tcBorders>
              <w:top w:val="nil"/>
              <w:left w:val="single" w:sz="8" w:space="0" w:color="auto"/>
              <w:bottom w:val="single" w:sz="8" w:space="0" w:color="auto"/>
              <w:right w:val="single" w:sz="8" w:space="0" w:color="auto"/>
            </w:tcBorders>
            <w:shd w:val="clear" w:color="auto" w:fill="auto"/>
            <w:hideMark/>
          </w:tcPr>
          <w:p w14:paraId="58B221BB" w14:textId="77777777" w:rsidR="00987722" w:rsidRPr="00E96AE9" w:rsidRDefault="00987722" w:rsidP="007A54AA">
            <w:pPr>
              <w:pStyle w:val="Taulukko"/>
              <w:framePr w:hSpace="0" w:wrap="auto" w:vAnchor="margin" w:xAlign="left" w:yAlign="inline"/>
              <w:suppressOverlap w:val="0"/>
              <w:rPr>
                <w:sz w:val="16"/>
                <w:szCs w:val="16"/>
              </w:rPr>
            </w:pPr>
            <w:r w:rsidRPr="00E96AE9">
              <w:rPr>
                <w:sz w:val="16"/>
                <w:szCs w:val="16"/>
              </w:rPr>
              <w:lastRenderedPageBreak/>
              <w:t>tietue, kirjaus, tallenne</w:t>
            </w:r>
          </w:p>
        </w:tc>
        <w:tc>
          <w:tcPr>
            <w:tcW w:w="1639" w:type="dxa"/>
            <w:tcBorders>
              <w:top w:val="nil"/>
              <w:left w:val="nil"/>
              <w:bottom w:val="single" w:sz="8" w:space="0" w:color="auto"/>
              <w:right w:val="single" w:sz="8" w:space="0" w:color="auto"/>
            </w:tcBorders>
            <w:shd w:val="clear" w:color="auto" w:fill="auto"/>
            <w:hideMark/>
          </w:tcPr>
          <w:p w14:paraId="44C4F580" w14:textId="77777777" w:rsidR="00987722" w:rsidRPr="00E96AE9" w:rsidRDefault="00987722" w:rsidP="007A54AA">
            <w:pPr>
              <w:pStyle w:val="Taulukko"/>
              <w:framePr w:hSpace="0" w:wrap="auto" w:vAnchor="margin" w:xAlign="left" w:yAlign="inline"/>
              <w:suppressOverlap w:val="0"/>
              <w:rPr>
                <w:sz w:val="16"/>
                <w:szCs w:val="16"/>
              </w:rPr>
            </w:pPr>
            <w:r w:rsidRPr="00E96AE9">
              <w:rPr>
                <w:sz w:val="16"/>
                <w:szCs w:val="16"/>
              </w:rPr>
              <w:t>record</w:t>
            </w:r>
          </w:p>
        </w:tc>
        <w:tc>
          <w:tcPr>
            <w:tcW w:w="5121" w:type="dxa"/>
            <w:tcBorders>
              <w:top w:val="nil"/>
              <w:left w:val="nil"/>
              <w:bottom w:val="single" w:sz="8" w:space="0" w:color="auto"/>
              <w:right w:val="single" w:sz="8" w:space="0" w:color="auto"/>
            </w:tcBorders>
            <w:shd w:val="clear" w:color="auto" w:fill="auto"/>
            <w:hideMark/>
          </w:tcPr>
          <w:p w14:paraId="530AFEEC" w14:textId="56A5C406" w:rsidR="00987722" w:rsidRPr="00E96AE9" w:rsidRDefault="00987722" w:rsidP="007A54AA">
            <w:pPr>
              <w:pStyle w:val="Taulukko"/>
              <w:framePr w:hSpace="0" w:wrap="auto" w:vAnchor="margin" w:xAlign="left" w:yAlign="inline"/>
              <w:suppressOverlap w:val="0"/>
              <w:rPr>
                <w:sz w:val="16"/>
                <w:szCs w:val="16"/>
                <w:lang w:val="fi-FI"/>
              </w:rPr>
            </w:pPr>
            <w:r w:rsidRPr="00E96AE9">
              <w:rPr>
                <w:sz w:val="16"/>
                <w:szCs w:val="16"/>
              </w:rPr>
              <w:t>Dokumentti, joka sisältää prosessin tai aktiviteetin tuloksen tai muun tuotoksen. Tietueet ovat todisteita siitä, että toimenpide tapahtui. Se voi olla paperinen tai sähköinen; esimerkiksi auditointiraportti, häiriötietue tai kokouspöytäkirja.</w:t>
            </w:r>
            <w:r w:rsidRPr="00E96AE9">
              <w:rPr>
                <w:sz w:val="16"/>
                <w:szCs w:val="16"/>
                <w:lang w:val="fi-FI"/>
              </w:rPr>
              <w:t xml:space="preserve"> (</w:t>
            </w:r>
            <w:r w:rsidR="00E528C2" w:rsidRPr="00E528C2">
              <w:rPr>
                <w:sz w:val="16"/>
                <w:szCs w:val="16"/>
              </w:rPr>
              <w:t>ITIL</w:t>
            </w:r>
            <w:r w:rsidR="00E528C2" w:rsidRPr="00E528C2">
              <w:rPr>
                <w:rFonts w:cs="Arial"/>
                <w:smallCaps/>
                <w:sz w:val="16"/>
                <w:szCs w:val="16"/>
                <w:vertAlign w:val="superscript"/>
              </w:rPr>
              <w:t>®</w:t>
            </w:r>
            <w:r w:rsidRPr="00E96AE9">
              <w:rPr>
                <w:sz w:val="16"/>
                <w:szCs w:val="16"/>
                <w:lang w:val="fi-FI"/>
              </w:rPr>
              <w:t>)</w:t>
            </w:r>
          </w:p>
        </w:tc>
      </w:tr>
      <w:tr w:rsidR="00987722" w:rsidRPr="00482269" w14:paraId="7A0E0A6B" w14:textId="77777777" w:rsidTr="00887AF0">
        <w:tc>
          <w:tcPr>
            <w:tcW w:w="1786" w:type="dxa"/>
            <w:tcBorders>
              <w:top w:val="nil"/>
              <w:left w:val="single" w:sz="8" w:space="0" w:color="auto"/>
              <w:bottom w:val="single" w:sz="8" w:space="0" w:color="auto"/>
              <w:right w:val="single" w:sz="8" w:space="0" w:color="auto"/>
            </w:tcBorders>
            <w:shd w:val="clear" w:color="auto" w:fill="auto"/>
            <w:hideMark/>
          </w:tcPr>
          <w:p w14:paraId="7A119E61" w14:textId="77777777" w:rsidR="00987722" w:rsidRPr="00E96AE9" w:rsidRDefault="00987722" w:rsidP="007A54AA">
            <w:pPr>
              <w:pStyle w:val="Taulukko"/>
              <w:framePr w:hSpace="0" w:wrap="auto" w:vAnchor="margin" w:xAlign="left" w:yAlign="inline"/>
              <w:suppressOverlap w:val="0"/>
              <w:rPr>
                <w:sz w:val="16"/>
                <w:szCs w:val="16"/>
              </w:rPr>
            </w:pPr>
            <w:r w:rsidRPr="00E96AE9">
              <w:rPr>
                <w:sz w:val="16"/>
                <w:szCs w:val="16"/>
              </w:rPr>
              <w:t>tunnettu virhe</w:t>
            </w:r>
          </w:p>
        </w:tc>
        <w:tc>
          <w:tcPr>
            <w:tcW w:w="1639" w:type="dxa"/>
            <w:tcBorders>
              <w:top w:val="nil"/>
              <w:left w:val="nil"/>
              <w:bottom w:val="single" w:sz="8" w:space="0" w:color="auto"/>
              <w:right w:val="single" w:sz="8" w:space="0" w:color="auto"/>
            </w:tcBorders>
            <w:shd w:val="clear" w:color="auto" w:fill="auto"/>
            <w:hideMark/>
          </w:tcPr>
          <w:p w14:paraId="10F5D61E" w14:textId="77777777" w:rsidR="00987722" w:rsidRPr="00E96AE9" w:rsidRDefault="00987722" w:rsidP="007A54AA">
            <w:pPr>
              <w:pStyle w:val="Taulukko"/>
              <w:framePr w:hSpace="0" w:wrap="auto" w:vAnchor="margin" w:xAlign="left" w:yAlign="inline"/>
              <w:suppressOverlap w:val="0"/>
              <w:rPr>
                <w:sz w:val="16"/>
                <w:szCs w:val="16"/>
              </w:rPr>
            </w:pPr>
            <w:r w:rsidRPr="00E96AE9">
              <w:rPr>
                <w:sz w:val="16"/>
                <w:szCs w:val="16"/>
              </w:rPr>
              <w:t>known error</w:t>
            </w:r>
          </w:p>
        </w:tc>
        <w:tc>
          <w:tcPr>
            <w:tcW w:w="5121" w:type="dxa"/>
            <w:tcBorders>
              <w:top w:val="nil"/>
              <w:left w:val="nil"/>
              <w:bottom w:val="single" w:sz="8" w:space="0" w:color="auto"/>
              <w:right w:val="single" w:sz="8" w:space="0" w:color="auto"/>
            </w:tcBorders>
            <w:shd w:val="clear" w:color="auto" w:fill="auto"/>
            <w:hideMark/>
          </w:tcPr>
          <w:p w14:paraId="4223FF83" w14:textId="10A0C621" w:rsidR="00987722" w:rsidRPr="00E96AE9" w:rsidRDefault="00987722" w:rsidP="007A54AA">
            <w:pPr>
              <w:pStyle w:val="Taulukko"/>
              <w:framePr w:hSpace="0" w:wrap="auto" w:vAnchor="margin" w:xAlign="left" w:yAlign="inline"/>
              <w:suppressOverlap w:val="0"/>
              <w:rPr>
                <w:sz w:val="16"/>
                <w:szCs w:val="16"/>
                <w:lang w:val="fi-FI"/>
              </w:rPr>
            </w:pPr>
            <w:r w:rsidRPr="00E96AE9">
              <w:rPr>
                <w:sz w:val="16"/>
                <w:szCs w:val="16"/>
              </w:rPr>
              <w:t>Ongelma, jolla on dokumentoitu perussyy ja väliaikaisratkaisu. Tunnetut virheet kirjataan, ja niiden koko elinkaarta hallitaan ongelmanhallintaprosessissa. Myös kehittäjät tai toimittajat voivat havaita tunnettuja virheitä.</w:t>
            </w:r>
            <w:r w:rsidRPr="00E96AE9">
              <w:rPr>
                <w:sz w:val="16"/>
                <w:szCs w:val="16"/>
                <w:lang w:val="fi-FI"/>
              </w:rPr>
              <w:t xml:space="preserve"> (</w:t>
            </w:r>
            <w:r w:rsidR="00E528C2" w:rsidRPr="00E528C2">
              <w:rPr>
                <w:sz w:val="16"/>
                <w:szCs w:val="16"/>
              </w:rPr>
              <w:t>ITIL</w:t>
            </w:r>
            <w:r w:rsidR="00E528C2" w:rsidRPr="00E528C2">
              <w:rPr>
                <w:rFonts w:cs="Arial"/>
                <w:smallCaps/>
                <w:sz w:val="16"/>
                <w:szCs w:val="16"/>
                <w:vertAlign w:val="superscript"/>
              </w:rPr>
              <w:t>®</w:t>
            </w:r>
            <w:r w:rsidRPr="00E96AE9">
              <w:rPr>
                <w:sz w:val="16"/>
                <w:szCs w:val="16"/>
                <w:lang w:val="fi-FI"/>
              </w:rPr>
              <w:t>)</w:t>
            </w:r>
          </w:p>
        </w:tc>
      </w:tr>
      <w:tr w:rsidR="00987722" w:rsidRPr="00482269" w14:paraId="01FBE0D1" w14:textId="77777777" w:rsidTr="00887AF0">
        <w:tc>
          <w:tcPr>
            <w:tcW w:w="1786" w:type="dxa"/>
            <w:tcBorders>
              <w:top w:val="nil"/>
              <w:left w:val="single" w:sz="8" w:space="0" w:color="auto"/>
              <w:bottom w:val="single" w:sz="8" w:space="0" w:color="auto"/>
              <w:right w:val="single" w:sz="8" w:space="0" w:color="auto"/>
            </w:tcBorders>
            <w:shd w:val="clear" w:color="auto" w:fill="auto"/>
          </w:tcPr>
          <w:p w14:paraId="2BE34197" w14:textId="23EC913A" w:rsidR="00987722" w:rsidRPr="00E96AE9" w:rsidRDefault="00987722" w:rsidP="007A54AA">
            <w:pPr>
              <w:pStyle w:val="Taulukko"/>
              <w:framePr w:hSpace="0" w:wrap="auto" w:vAnchor="margin" w:xAlign="left" w:yAlign="inline"/>
              <w:suppressOverlap w:val="0"/>
              <w:rPr>
                <w:sz w:val="16"/>
                <w:szCs w:val="16"/>
              </w:rPr>
            </w:pPr>
            <w:r w:rsidRPr="00E96AE9">
              <w:rPr>
                <w:sz w:val="16"/>
                <w:szCs w:val="16"/>
              </w:rPr>
              <w:t>valvonta, monitorointi, seuranta</w:t>
            </w:r>
          </w:p>
        </w:tc>
        <w:tc>
          <w:tcPr>
            <w:tcW w:w="1639" w:type="dxa"/>
            <w:tcBorders>
              <w:top w:val="nil"/>
              <w:left w:val="nil"/>
              <w:bottom w:val="single" w:sz="8" w:space="0" w:color="auto"/>
              <w:right w:val="single" w:sz="8" w:space="0" w:color="auto"/>
            </w:tcBorders>
            <w:shd w:val="clear" w:color="auto" w:fill="auto"/>
          </w:tcPr>
          <w:p w14:paraId="485807CF" w14:textId="4387F56A" w:rsidR="00987722" w:rsidRPr="00E96AE9" w:rsidRDefault="00987722" w:rsidP="007A54AA">
            <w:pPr>
              <w:pStyle w:val="Taulukko"/>
              <w:framePr w:hSpace="0" w:wrap="auto" w:vAnchor="margin" w:xAlign="left" w:yAlign="inline"/>
              <w:suppressOverlap w:val="0"/>
              <w:rPr>
                <w:sz w:val="16"/>
                <w:szCs w:val="16"/>
              </w:rPr>
            </w:pPr>
            <w:r w:rsidRPr="00E96AE9">
              <w:rPr>
                <w:sz w:val="16"/>
                <w:szCs w:val="16"/>
              </w:rPr>
              <w:t>monitoring</w:t>
            </w:r>
          </w:p>
        </w:tc>
        <w:tc>
          <w:tcPr>
            <w:tcW w:w="5121" w:type="dxa"/>
            <w:tcBorders>
              <w:top w:val="nil"/>
              <w:left w:val="nil"/>
              <w:bottom w:val="single" w:sz="8" w:space="0" w:color="auto"/>
              <w:right w:val="single" w:sz="8" w:space="0" w:color="auto"/>
            </w:tcBorders>
            <w:shd w:val="clear" w:color="auto" w:fill="auto"/>
          </w:tcPr>
          <w:p w14:paraId="743074C0" w14:textId="0C8B4A15" w:rsidR="00987722" w:rsidRPr="00E96AE9" w:rsidRDefault="00987722" w:rsidP="007A54AA">
            <w:pPr>
              <w:pStyle w:val="Taulukko"/>
              <w:framePr w:hSpace="0" w:wrap="auto" w:vAnchor="margin" w:xAlign="left" w:yAlign="inline"/>
              <w:suppressOverlap w:val="0"/>
              <w:rPr>
                <w:sz w:val="16"/>
                <w:szCs w:val="16"/>
                <w:lang w:val="fi-FI"/>
              </w:rPr>
            </w:pPr>
            <w:r w:rsidRPr="00E96AE9">
              <w:rPr>
                <w:sz w:val="16"/>
                <w:szCs w:val="16"/>
              </w:rPr>
              <w:t>Konfiguraation rakenneosan, IT-palvelun tai prosessin toistuva havainnoiminen herätteiden havaitsemiseksi ja sen varmistamiseksi, että vallitseva tila on tiedossa.</w:t>
            </w:r>
            <w:r w:rsidRPr="00E96AE9">
              <w:rPr>
                <w:sz w:val="16"/>
                <w:szCs w:val="16"/>
                <w:lang w:val="fi-FI"/>
              </w:rPr>
              <w:t xml:space="preserve"> (</w:t>
            </w:r>
            <w:r w:rsidR="00E528C2">
              <w:rPr>
                <w:sz w:val="16"/>
                <w:szCs w:val="16"/>
              </w:rPr>
              <w:t>I</w:t>
            </w:r>
            <w:r w:rsidR="00E528C2" w:rsidRPr="00E528C2">
              <w:rPr>
                <w:sz w:val="16"/>
                <w:szCs w:val="16"/>
              </w:rPr>
              <w:t>TIL</w:t>
            </w:r>
            <w:r w:rsidR="00E528C2" w:rsidRPr="00E528C2">
              <w:rPr>
                <w:rFonts w:cs="Arial"/>
                <w:smallCaps/>
                <w:sz w:val="16"/>
                <w:szCs w:val="16"/>
                <w:vertAlign w:val="superscript"/>
              </w:rPr>
              <w:t>®</w:t>
            </w:r>
            <w:r w:rsidRPr="00E96AE9">
              <w:rPr>
                <w:sz w:val="16"/>
                <w:szCs w:val="16"/>
                <w:lang w:val="fi-FI"/>
              </w:rPr>
              <w:t>)</w:t>
            </w:r>
          </w:p>
        </w:tc>
      </w:tr>
      <w:tr w:rsidR="00987722" w:rsidRPr="00482269" w14:paraId="4D926DA0" w14:textId="77777777" w:rsidTr="00887AF0">
        <w:tc>
          <w:tcPr>
            <w:tcW w:w="1786" w:type="dxa"/>
            <w:tcBorders>
              <w:top w:val="single" w:sz="8" w:space="0" w:color="auto"/>
              <w:left w:val="single" w:sz="8" w:space="0" w:color="auto"/>
              <w:bottom w:val="single" w:sz="8" w:space="0" w:color="auto"/>
              <w:right w:val="single" w:sz="8" w:space="0" w:color="auto"/>
            </w:tcBorders>
            <w:shd w:val="clear" w:color="auto" w:fill="auto"/>
          </w:tcPr>
          <w:p w14:paraId="622D4713" w14:textId="75AC81BF" w:rsidR="00987722" w:rsidRPr="00E96AE9" w:rsidRDefault="00987722" w:rsidP="007A54AA">
            <w:pPr>
              <w:pStyle w:val="Taulukko"/>
              <w:framePr w:hSpace="0" w:wrap="auto" w:vAnchor="margin" w:xAlign="left" w:yAlign="inline"/>
              <w:suppressOverlap w:val="0"/>
              <w:rPr>
                <w:sz w:val="16"/>
                <w:szCs w:val="16"/>
              </w:rPr>
            </w:pPr>
            <w:r w:rsidRPr="00E96AE9">
              <w:rPr>
                <w:sz w:val="16"/>
                <w:szCs w:val="16"/>
              </w:rPr>
              <w:t>vasteaika</w:t>
            </w:r>
          </w:p>
        </w:tc>
        <w:tc>
          <w:tcPr>
            <w:tcW w:w="1639" w:type="dxa"/>
            <w:tcBorders>
              <w:top w:val="single" w:sz="8" w:space="0" w:color="auto"/>
              <w:left w:val="nil"/>
              <w:bottom w:val="single" w:sz="8" w:space="0" w:color="auto"/>
              <w:right w:val="single" w:sz="8" w:space="0" w:color="auto"/>
            </w:tcBorders>
            <w:shd w:val="clear" w:color="auto" w:fill="auto"/>
          </w:tcPr>
          <w:p w14:paraId="7E0C9770" w14:textId="1206D01B" w:rsidR="00987722" w:rsidRPr="00E96AE9" w:rsidRDefault="00987722" w:rsidP="007A54AA">
            <w:pPr>
              <w:pStyle w:val="Taulukko"/>
              <w:framePr w:hSpace="0" w:wrap="auto" w:vAnchor="margin" w:xAlign="left" w:yAlign="inline"/>
              <w:suppressOverlap w:val="0"/>
              <w:rPr>
                <w:sz w:val="16"/>
                <w:szCs w:val="16"/>
              </w:rPr>
            </w:pPr>
            <w:r w:rsidRPr="00E96AE9">
              <w:rPr>
                <w:sz w:val="16"/>
                <w:szCs w:val="16"/>
              </w:rPr>
              <w:t>response time</w:t>
            </w:r>
          </w:p>
        </w:tc>
        <w:tc>
          <w:tcPr>
            <w:tcW w:w="5121" w:type="dxa"/>
            <w:tcBorders>
              <w:top w:val="single" w:sz="8" w:space="0" w:color="auto"/>
              <w:left w:val="nil"/>
              <w:bottom w:val="single" w:sz="8" w:space="0" w:color="auto"/>
              <w:right w:val="single" w:sz="8" w:space="0" w:color="auto"/>
            </w:tcBorders>
            <w:shd w:val="clear" w:color="auto" w:fill="auto"/>
          </w:tcPr>
          <w:p w14:paraId="441AA756" w14:textId="47CCC6C6" w:rsidR="00987722" w:rsidRPr="00E96AE9" w:rsidRDefault="00987722" w:rsidP="007A54AA">
            <w:pPr>
              <w:pStyle w:val="Taulukko"/>
              <w:framePr w:hSpace="0" w:wrap="auto" w:vAnchor="margin" w:xAlign="left" w:yAlign="inline"/>
              <w:suppressOverlap w:val="0"/>
              <w:rPr>
                <w:sz w:val="16"/>
                <w:szCs w:val="16"/>
              </w:rPr>
            </w:pPr>
            <w:r w:rsidRPr="00E96AE9">
              <w:rPr>
                <w:sz w:val="16"/>
                <w:szCs w:val="16"/>
              </w:rPr>
              <w:t>Toimenpiteen tai transaktion loppuunsaattamiseen kuluva aika.</w:t>
            </w:r>
            <w:r w:rsidRPr="00E96AE9">
              <w:rPr>
                <w:sz w:val="16"/>
                <w:szCs w:val="16"/>
                <w:lang w:val="fi-FI"/>
              </w:rPr>
              <w:t xml:space="preserve"> </w:t>
            </w:r>
            <w:r w:rsidRPr="00E96AE9">
              <w:rPr>
                <w:sz w:val="16"/>
                <w:szCs w:val="16"/>
              </w:rPr>
              <w:t>Käytetään kapasiteetinhallinnassa mittaamaan IT-infrastruktuurin suorituskykyä ja häiriönhallinnassa mittaamaan puhelimeen vastaamiseen tai diagnosoinnin aloittamiseen kuluvaa aikaa.</w:t>
            </w:r>
            <w:r w:rsidRPr="00E96AE9">
              <w:rPr>
                <w:sz w:val="16"/>
                <w:szCs w:val="16"/>
                <w:lang w:val="fi-FI"/>
              </w:rPr>
              <w:t xml:space="preserve"> (</w:t>
            </w:r>
            <w:r w:rsidR="00E528C2" w:rsidRPr="00E528C2">
              <w:rPr>
                <w:sz w:val="16"/>
                <w:szCs w:val="16"/>
              </w:rPr>
              <w:t>ITIL</w:t>
            </w:r>
            <w:r w:rsidR="00E528C2" w:rsidRPr="00E528C2">
              <w:rPr>
                <w:rFonts w:cs="Arial"/>
                <w:smallCaps/>
                <w:sz w:val="16"/>
                <w:szCs w:val="16"/>
                <w:vertAlign w:val="superscript"/>
              </w:rPr>
              <w:t>®</w:t>
            </w:r>
            <w:r w:rsidRPr="00E96AE9">
              <w:rPr>
                <w:sz w:val="16"/>
                <w:szCs w:val="16"/>
                <w:lang w:val="fi-FI"/>
              </w:rPr>
              <w:t>)</w:t>
            </w:r>
            <w:r w:rsidRPr="00E96AE9">
              <w:rPr>
                <w:sz w:val="16"/>
                <w:szCs w:val="16"/>
              </w:rPr>
              <w:br/>
            </w:r>
            <w:r w:rsidRPr="00E96AE9">
              <w:rPr>
                <w:sz w:val="16"/>
                <w:szCs w:val="16"/>
              </w:rPr>
              <w:br/>
            </w:r>
            <w:proofErr w:type="spellStart"/>
            <w:r w:rsidRPr="00E96AE9">
              <w:rPr>
                <w:sz w:val="16"/>
                <w:szCs w:val="16"/>
              </w:rPr>
              <w:t>JHS:ssä</w:t>
            </w:r>
            <w:proofErr w:type="spellEnd"/>
            <w:r w:rsidRPr="00E96AE9">
              <w:rPr>
                <w:sz w:val="16"/>
                <w:szCs w:val="16"/>
              </w:rPr>
              <w:t xml:space="preserve"> </w:t>
            </w:r>
            <w:proofErr w:type="spellStart"/>
            <w:r w:rsidRPr="00E96AE9">
              <w:rPr>
                <w:sz w:val="16"/>
                <w:szCs w:val="16"/>
              </w:rPr>
              <w:t>käytetään</w:t>
            </w:r>
            <w:proofErr w:type="spellEnd"/>
            <w:r w:rsidRPr="00E96AE9">
              <w:rPr>
                <w:sz w:val="16"/>
                <w:szCs w:val="16"/>
              </w:rPr>
              <w:t xml:space="preserve"> </w:t>
            </w:r>
            <w:proofErr w:type="spellStart"/>
            <w:r w:rsidRPr="00E96AE9">
              <w:rPr>
                <w:sz w:val="16"/>
                <w:szCs w:val="16"/>
              </w:rPr>
              <w:t>myös</w:t>
            </w:r>
            <w:proofErr w:type="spellEnd"/>
            <w:r w:rsidRPr="00E96AE9">
              <w:rPr>
                <w:sz w:val="16"/>
                <w:szCs w:val="16"/>
              </w:rPr>
              <w:t xml:space="preserve"> </w:t>
            </w:r>
            <w:proofErr w:type="spellStart"/>
            <w:r w:rsidRPr="00E96AE9">
              <w:rPr>
                <w:sz w:val="16"/>
                <w:szCs w:val="16"/>
              </w:rPr>
              <w:t>termiä</w:t>
            </w:r>
            <w:proofErr w:type="spellEnd"/>
            <w:r w:rsidRPr="00E96AE9">
              <w:rPr>
                <w:sz w:val="16"/>
                <w:szCs w:val="16"/>
              </w:rPr>
              <w:t xml:space="preserve"> reagointiaika </w:t>
            </w:r>
          </w:p>
        </w:tc>
      </w:tr>
    </w:tbl>
    <w:p w14:paraId="6D07A42D" w14:textId="28091AB3" w:rsidR="00760E29" w:rsidRPr="00760E29" w:rsidRDefault="00760E29" w:rsidP="00B27BF7">
      <w:pPr>
        <w:pStyle w:val="HKInormaali"/>
        <w:ind w:left="0"/>
      </w:pPr>
    </w:p>
    <w:p w14:paraId="799B88F5" w14:textId="1D86BD0A" w:rsidR="00BE362A" w:rsidRPr="00025EC9" w:rsidRDefault="00BE362A" w:rsidP="007A54AA">
      <w:pPr>
        <w:pStyle w:val="HKIOtsikko1"/>
      </w:pPr>
      <w:bookmarkStart w:id="10" w:name="_Toc536615254"/>
      <w:bookmarkStart w:id="11" w:name="_Toc536789174"/>
      <w:bookmarkStart w:id="12" w:name="_Toc4677659"/>
      <w:r w:rsidRPr="00825DD9">
        <w:lastRenderedPageBreak/>
        <w:t>Palvelun</w:t>
      </w:r>
      <w:r w:rsidRPr="00025EC9">
        <w:t xml:space="preserve"> kohde</w:t>
      </w:r>
      <w:bookmarkEnd w:id="10"/>
      <w:bookmarkEnd w:id="11"/>
      <w:bookmarkEnd w:id="12"/>
      <w:bookmarkEnd w:id="2"/>
      <w:bookmarkEnd w:id="1"/>
    </w:p>
    <w:p w14:paraId="5EE229D8" w14:textId="26A9081E" w:rsidR="00BE362A" w:rsidRPr="00AE4EAD" w:rsidRDefault="46BF6620" w:rsidP="46BF6620">
      <w:pPr>
        <w:pStyle w:val="HKInormaali"/>
        <w:rPr>
          <w:highlight w:val="yellow"/>
        </w:rPr>
      </w:pPr>
      <w:r w:rsidRPr="46BF6620">
        <w:rPr>
          <w:highlight w:val="yellow"/>
        </w:rPr>
        <w:t xml:space="preserve">Kirjoita tähän, mitä palvelua, järjestelmää, tuotetta tai sovellusta palvelutasosopimus koskee. </w:t>
      </w:r>
    </w:p>
    <w:p w14:paraId="61752FEA" w14:textId="279D9591" w:rsidR="46BF6620" w:rsidRDefault="46BF6620" w:rsidP="46BF6620">
      <w:pPr>
        <w:pStyle w:val="HKInormaali"/>
        <w:rPr>
          <w:color w:val="747070" w:themeColor="background2" w:themeShade="7F"/>
          <w:highlight w:val="yellow"/>
        </w:rPr>
      </w:pPr>
      <w:r w:rsidRPr="46BF6620">
        <w:rPr>
          <w:color w:val="747070" w:themeColor="background2" w:themeShade="7F"/>
        </w:rPr>
        <w:t>Jos tätä dokumenttia käytetään kilpailutuksen pohjana, on tärkeää varmistaa, että seuraavien kappaleiden vastuunjako-kohdat vastaavat sitä mitä ollaan hankkimassa ja sisältö vastaa hankinnan kohdetta. Erityisesti lisenssien osalta voi tulla yllättäviä lisäkuluja, jos niiden vastuita ei ole mietitty tarkasti etukäteen.</w:t>
      </w:r>
    </w:p>
    <w:p w14:paraId="50432651" w14:textId="20DB8AEC" w:rsidR="00BE362A" w:rsidRDefault="00BE362A" w:rsidP="007A54AA">
      <w:pPr>
        <w:pStyle w:val="HKIOtsikko2"/>
      </w:pPr>
      <w:bookmarkStart w:id="13" w:name="_Toc516821801"/>
      <w:bookmarkStart w:id="14" w:name="_Toc536615255"/>
      <w:bookmarkStart w:id="15" w:name="_Toc536789175"/>
      <w:bookmarkStart w:id="16" w:name="_Toc4677660"/>
      <w:r>
        <w:t>Tuotantoympäristö</w:t>
      </w:r>
      <w:bookmarkEnd w:id="13"/>
      <w:bookmarkEnd w:id="14"/>
      <w:bookmarkEnd w:id="15"/>
      <w:bookmarkEnd w:id="16"/>
    </w:p>
    <w:p w14:paraId="3B21E291" w14:textId="70F81579" w:rsidR="00BE362A" w:rsidRDefault="00BE362A" w:rsidP="007A54AA">
      <w:pPr>
        <w:pStyle w:val="HKInormaali"/>
      </w:pPr>
      <w:r>
        <w:rPr>
          <w:highlight w:val="yellow"/>
        </w:rPr>
        <w:t xml:space="preserve">Kuvaa ja luettele </w:t>
      </w:r>
      <w:r w:rsidRPr="00BD430B">
        <w:rPr>
          <w:highlight w:val="yellow"/>
        </w:rPr>
        <w:t>tässä ympäristöt, ohjelmistoalustat, palvelime</w:t>
      </w:r>
      <w:r w:rsidRPr="00970522">
        <w:rPr>
          <w:highlight w:val="yellow"/>
        </w:rPr>
        <w:t>t. Voit myös lisätä linkin kuvaukseen</w:t>
      </w:r>
      <w:r w:rsidR="009F0964">
        <w:rPr>
          <w:highlight w:val="yellow"/>
          <w:lang w:val="fi-FI"/>
        </w:rPr>
        <w:t>, jota säilytetään jossain muualla</w:t>
      </w:r>
      <w:r w:rsidRPr="00970522">
        <w:rPr>
          <w:highlight w:val="yellow"/>
        </w:rPr>
        <w:t>.</w:t>
      </w:r>
    </w:p>
    <w:p w14:paraId="29B4FD43" w14:textId="4A5F6C26" w:rsidR="00BE362A" w:rsidRDefault="007C1B2D" w:rsidP="007A54AA">
      <w:pPr>
        <w:pStyle w:val="HKInormaali"/>
      </w:pPr>
      <w:r>
        <w:rPr>
          <w:highlight w:val="yellow"/>
        </w:rPr>
        <w:br/>
      </w:r>
      <w:r w:rsidR="00BE362A" w:rsidRPr="00970522">
        <w:rPr>
          <w:highlight w:val="yellow"/>
        </w:rPr>
        <w:t xml:space="preserve">Vastuunjako: mikä </w:t>
      </w:r>
      <w:r w:rsidR="00265073">
        <w:rPr>
          <w:highlight w:val="yellow"/>
        </w:rPr>
        <w:t>palveluntuottaja</w:t>
      </w:r>
      <w:r w:rsidR="00BE362A" w:rsidRPr="00970522">
        <w:rPr>
          <w:highlight w:val="yellow"/>
        </w:rPr>
        <w:t>n, mikä asiakkaan, mikä muiden toimijoiden vastuulla?</w:t>
      </w:r>
      <w:r w:rsidR="00BE362A">
        <w:t xml:space="preserve"> </w:t>
      </w:r>
    </w:p>
    <w:p w14:paraId="779940F8" w14:textId="1E3640A1" w:rsidR="00BE362A" w:rsidRPr="009F0964" w:rsidRDefault="007C1B2D" w:rsidP="007A54AA">
      <w:pPr>
        <w:pStyle w:val="HKInormaali"/>
      </w:pPr>
      <w:r>
        <w:rPr>
          <w:highlight w:val="yellow"/>
        </w:rPr>
        <w:br/>
      </w:r>
      <w:r w:rsidR="00BE362A" w:rsidRPr="00970522">
        <w:rPr>
          <w:highlight w:val="yellow"/>
        </w:rPr>
        <w:t>Lisää myös arkkitehtuurikuva</w:t>
      </w:r>
      <w:r w:rsidR="009F0964">
        <w:rPr>
          <w:highlight w:val="yellow"/>
        </w:rPr>
        <w:t xml:space="preserve">, josta näkyy palveluun kuuluvat palvelimet </w:t>
      </w:r>
      <w:r w:rsidR="00BC381F">
        <w:rPr>
          <w:highlight w:val="yellow"/>
          <w:lang w:val="fi-FI"/>
        </w:rPr>
        <w:t>y</w:t>
      </w:r>
      <w:r w:rsidR="009F0964">
        <w:rPr>
          <w:highlight w:val="yellow"/>
        </w:rPr>
        <w:t>ms. komponentit</w:t>
      </w:r>
    </w:p>
    <w:p w14:paraId="4D5E5ADC" w14:textId="75D9E85D" w:rsidR="00BE362A" w:rsidRPr="00791267" w:rsidRDefault="00BE362A" w:rsidP="007A54AA">
      <w:pPr>
        <w:pStyle w:val="HKIOtsikko2"/>
      </w:pPr>
      <w:bookmarkStart w:id="17" w:name="_Toc516821802"/>
      <w:bookmarkStart w:id="18" w:name="_Toc536615256"/>
      <w:bookmarkStart w:id="19" w:name="_Toc536789176"/>
      <w:bookmarkStart w:id="20" w:name="_Toc4677661"/>
      <w:r w:rsidRPr="00791267">
        <w:t>Testiympäristö</w:t>
      </w:r>
      <w:bookmarkEnd w:id="17"/>
      <w:bookmarkEnd w:id="18"/>
      <w:bookmarkEnd w:id="19"/>
      <w:bookmarkEnd w:id="20"/>
    </w:p>
    <w:p w14:paraId="37D09200" w14:textId="28C65F93" w:rsidR="00BE362A" w:rsidRDefault="00BE362A" w:rsidP="007A54AA">
      <w:pPr>
        <w:pStyle w:val="HKInormaali"/>
      </w:pPr>
      <w:r>
        <w:rPr>
          <w:highlight w:val="yellow"/>
        </w:rPr>
        <w:t xml:space="preserve">Kuvaa ja luettele </w:t>
      </w:r>
      <w:r w:rsidRPr="00BD430B">
        <w:rPr>
          <w:highlight w:val="yellow"/>
        </w:rPr>
        <w:t xml:space="preserve">tässä </w:t>
      </w:r>
      <w:r w:rsidR="00BC381F">
        <w:rPr>
          <w:highlight w:val="yellow"/>
          <w:lang w:val="fi-FI"/>
        </w:rPr>
        <w:t>testi</w:t>
      </w:r>
      <w:r w:rsidRPr="00BD430B">
        <w:rPr>
          <w:highlight w:val="yellow"/>
        </w:rPr>
        <w:t>ympäristöt, ohjelmistoalustat, palvelime</w:t>
      </w:r>
      <w:r w:rsidRPr="00970522">
        <w:rPr>
          <w:highlight w:val="yellow"/>
        </w:rPr>
        <w:t xml:space="preserve">t. </w:t>
      </w:r>
      <w:r w:rsidR="009F0964" w:rsidRPr="00970522">
        <w:rPr>
          <w:highlight w:val="yellow"/>
        </w:rPr>
        <w:t>Voit myös lisätä linkin kuvaukseen</w:t>
      </w:r>
      <w:r w:rsidR="009F0964">
        <w:rPr>
          <w:highlight w:val="yellow"/>
          <w:lang w:val="fi-FI"/>
        </w:rPr>
        <w:t>, jota säilytetään jossain muualla</w:t>
      </w:r>
      <w:r w:rsidRPr="00970522">
        <w:rPr>
          <w:highlight w:val="yellow"/>
        </w:rPr>
        <w:t>.</w:t>
      </w:r>
    </w:p>
    <w:p w14:paraId="0F928F35" w14:textId="29608ECE" w:rsidR="00BE362A" w:rsidRPr="00970522" w:rsidRDefault="007C1B2D" w:rsidP="007A54AA">
      <w:pPr>
        <w:pStyle w:val="HKInormaali"/>
      </w:pPr>
      <w:r>
        <w:rPr>
          <w:highlight w:val="yellow"/>
        </w:rPr>
        <w:br/>
      </w:r>
      <w:r w:rsidR="00BE362A" w:rsidRPr="00970522">
        <w:rPr>
          <w:highlight w:val="yellow"/>
        </w:rPr>
        <w:t xml:space="preserve">Vastuunjako: mikä </w:t>
      </w:r>
      <w:r w:rsidR="00265073">
        <w:rPr>
          <w:highlight w:val="yellow"/>
        </w:rPr>
        <w:t>palveluntuottaja</w:t>
      </w:r>
      <w:r w:rsidR="00BE362A" w:rsidRPr="00970522">
        <w:rPr>
          <w:highlight w:val="yellow"/>
        </w:rPr>
        <w:t>n, mikä asiakkaan, mikä muiden toimijoiden vastuulla?</w:t>
      </w:r>
      <w:r w:rsidR="00BE362A">
        <w:t xml:space="preserve"> </w:t>
      </w:r>
    </w:p>
    <w:p w14:paraId="048CACF0" w14:textId="0336F324" w:rsidR="00BE362A" w:rsidRDefault="00BE362A" w:rsidP="007A54AA">
      <w:pPr>
        <w:pStyle w:val="HKIOtsikko2"/>
      </w:pPr>
      <w:bookmarkStart w:id="21" w:name="_Toc516821803"/>
      <w:bookmarkStart w:id="22" w:name="_Toc536615257"/>
      <w:bookmarkStart w:id="23" w:name="_Toc536789177"/>
      <w:bookmarkStart w:id="24" w:name="_Toc4677662"/>
      <w:r>
        <w:t>Lisenssi</w:t>
      </w:r>
      <w:r w:rsidRPr="00791267">
        <w:t>t</w:t>
      </w:r>
      <w:bookmarkEnd w:id="21"/>
      <w:bookmarkEnd w:id="22"/>
      <w:bookmarkEnd w:id="23"/>
      <w:bookmarkEnd w:id="24"/>
    </w:p>
    <w:p w14:paraId="23D32E02" w14:textId="6B19BCB6" w:rsidR="00BE362A" w:rsidRPr="006C7B4F" w:rsidRDefault="00BE362A" w:rsidP="007A54AA">
      <w:pPr>
        <w:pStyle w:val="HKInormaali"/>
      </w:pPr>
      <w:r w:rsidRPr="00970522">
        <w:rPr>
          <w:highlight w:val="yellow"/>
        </w:rPr>
        <w:t xml:space="preserve">Vastuunjako: mikä </w:t>
      </w:r>
      <w:r w:rsidR="00265073">
        <w:rPr>
          <w:highlight w:val="yellow"/>
        </w:rPr>
        <w:t>palveluntuottaja</w:t>
      </w:r>
      <w:r w:rsidRPr="00970522">
        <w:rPr>
          <w:highlight w:val="yellow"/>
        </w:rPr>
        <w:t>n, mikä asiakkaan, mikä muiden toimijoiden vastuulla?</w:t>
      </w:r>
      <w:r>
        <w:t xml:space="preserve"> </w:t>
      </w:r>
    </w:p>
    <w:p w14:paraId="7798CCC1" w14:textId="346ECE6F" w:rsidR="00BE362A" w:rsidRPr="00791267" w:rsidRDefault="00BE362A" w:rsidP="007A54AA">
      <w:pPr>
        <w:pStyle w:val="HKIOtsikko2"/>
      </w:pPr>
      <w:bookmarkStart w:id="25" w:name="_Toc516821804"/>
      <w:bookmarkStart w:id="26" w:name="_Toc536615258"/>
      <w:bookmarkStart w:id="27" w:name="_Toc536789178"/>
      <w:bookmarkStart w:id="28" w:name="_Toc4677663"/>
      <w:r w:rsidRPr="00791267">
        <w:t>Dokumentaatio</w:t>
      </w:r>
      <w:bookmarkEnd w:id="25"/>
      <w:bookmarkEnd w:id="26"/>
      <w:bookmarkEnd w:id="27"/>
      <w:bookmarkEnd w:id="28"/>
    </w:p>
    <w:p w14:paraId="3BF3F3A3" w14:textId="4D5BAE54" w:rsidR="00BE362A" w:rsidRPr="00DD5672" w:rsidRDefault="00BE362A" w:rsidP="007A54AA">
      <w:pPr>
        <w:pStyle w:val="HKInormaali"/>
      </w:pPr>
      <w:r w:rsidRPr="00DD5672">
        <w:rPr>
          <w:highlight w:val="yellow"/>
        </w:rPr>
        <w:t xml:space="preserve">Luettele, mitä dokumentaatiota </w:t>
      </w:r>
      <w:r w:rsidR="00265073">
        <w:rPr>
          <w:highlight w:val="yellow"/>
        </w:rPr>
        <w:t>palveluntuottaja</w:t>
      </w:r>
      <w:r w:rsidRPr="00DD5672">
        <w:rPr>
          <w:highlight w:val="yellow"/>
        </w:rPr>
        <w:t xml:space="preserve"> ylläpitää ja mistä se löytyy.</w:t>
      </w:r>
    </w:p>
    <w:p w14:paraId="6A6BCE42" w14:textId="6E534B38" w:rsidR="00BE362A" w:rsidRPr="007925A3" w:rsidRDefault="007925A3" w:rsidP="007A54AA">
      <w:pPr>
        <w:pStyle w:val="HKIOtsikko2"/>
      </w:pPr>
      <w:bookmarkStart w:id="29" w:name="_Toc536615259"/>
      <w:bookmarkStart w:id="30" w:name="_Toc536789179"/>
      <w:bookmarkStart w:id="31" w:name="_Toc4677664"/>
      <w:bookmarkStart w:id="32" w:name="_Toc401211751"/>
      <w:r w:rsidRPr="007925A3">
        <w:t>Palvelun kriittisyyden/merkittävyyden arviointi</w:t>
      </w:r>
      <w:bookmarkEnd w:id="29"/>
      <w:bookmarkEnd w:id="30"/>
      <w:bookmarkEnd w:id="31"/>
    </w:p>
    <w:p w14:paraId="1FA2C570" w14:textId="47E2CFB9" w:rsidR="009F0964" w:rsidRPr="00D67BC5" w:rsidRDefault="009F0964" w:rsidP="007A54AA">
      <w:pPr>
        <w:pStyle w:val="HKInormaali"/>
        <w:rPr>
          <w:color w:val="767171" w:themeColor="background2" w:themeShade="80"/>
        </w:rPr>
      </w:pPr>
      <w:r w:rsidRPr="00D67BC5">
        <w:rPr>
          <w:color w:val="767171" w:themeColor="background2" w:themeShade="80"/>
        </w:rPr>
        <w:t>Palvelu</w:t>
      </w:r>
      <w:r w:rsidR="00993F06" w:rsidRPr="00D67BC5">
        <w:rPr>
          <w:color w:val="767171" w:themeColor="background2" w:themeShade="80"/>
        </w:rPr>
        <w:t xml:space="preserve">tasojen määrittelyssä on olennaista tietää mikä on kyseessä olevan palvelun kriittisyys. Kriittisyyden arvioinnista on tärkeää miettiä sitä </w:t>
      </w:r>
      <w:r w:rsidR="00F33AAA" w:rsidRPr="00D67BC5">
        <w:rPr>
          <w:color w:val="767171" w:themeColor="background2" w:themeShade="80"/>
        </w:rPr>
        <w:t>koko organisaation toiminnan kannalta, eikä vain välttämättä oman organisaatioyksikön kannalta. Muutoin turhan monet palvelut saavat korkeimman mahdollisen kriittisyysluokituksen ja sen mukaiset palvelutasot taas maksavat enemmän kuin alhaisemman kriittisyysasteen palvelut.</w:t>
      </w:r>
    </w:p>
    <w:p w14:paraId="2A94BE49" w14:textId="0FB54198" w:rsidR="00D272EE" w:rsidRPr="00D67BC5" w:rsidRDefault="00F33AAA" w:rsidP="007A54AA">
      <w:pPr>
        <w:pStyle w:val="HKInormaali"/>
        <w:rPr>
          <w:color w:val="767171" w:themeColor="background2" w:themeShade="80"/>
        </w:rPr>
      </w:pPr>
      <w:r w:rsidRPr="00D67BC5">
        <w:rPr>
          <w:color w:val="767171" w:themeColor="background2" w:themeShade="80"/>
        </w:rPr>
        <w:t xml:space="preserve">Palveluiden ja tietojärjestelmien kriittisyys on </w:t>
      </w:r>
      <w:r w:rsidR="00D3471C">
        <w:rPr>
          <w:color w:val="767171" w:themeColor="background2" w:themeShade="80"/>
          <w:lang w:val="fi-FI"/>
        </w:rPr>
        <w:t>lisättävä</w:t>
      </w:r>
      <w:r w:rsidR="00D3471C" w:rsidRPr="00D67BC5">
        <w:rPr>
          <w:color w:val="767171" w:themeColor="background2" w:themeShade="80"/>
        </w:rPr>
        <w:t xml:space="preserve"> </w:t>
      </w:r>
      <w:r w:rsidR="00D272EE" w:rsidRPr="00D67BC5">
        <w:rPr>
          <w:color w:val="767171" w:themeColor="background2" w:themeShade="80"/>
        </w:rPr>
        <w:t xml:space="preserve">myös </w:t>
      </w:r>
      <w:r w:rsidR="00D3471C">
        <w:rPr>
          <w:color w:val="767171" w:themeColor="background2" w:themeShade="80"/>
          <w:lang w:val="fi-FI"/>
        </w:rPr>
        <w:t xml:space="preserve">kaupungin </w:t>
      </w:r>
      <w:r w:rsidR="00D272EE" w:rsidRPr="00D67BC5">
        <w:rPr>
          <w:color w:val="767171" w:themeColor="background2" w:themeShade="80"/>
        </w:rPr>
        <w:t xml:space="preserve">tietojärjestelmäsalkkuun. </w:t>
      </w:r>
      <w:r w:rsidR="00B50077" w:rsidRPr="00D67BC5">
        <w:rPr>
          <w:color w:val="767171" w:themeColor="background2" w:themeShade="80"/>
        </w:rPr>
        <w:t xml:space="preserve">JHS 179:n </w:t>
      </w:r>
      <w:r w:rsidR="00D272EE" w:rsidRPr="00D67BC5">
        <w:rPr>
          <w:color w:val="767171" w:themeColor="background2" w:themeShade="80"/>
        </w:rPr>
        <w:t xml:space="preserve">mukaisessa </w:t>
      </w:r>
      <w:r w:rsidR="00B50077" w:rsidRPr="00D67BC5">
        <w:rPr>
          <w:color w:val="767171" w:themeColor="background2" w:themeShade="80"/>
        </w:rPr>
        <w:t>t</w:t>
      </w:r>
      <w:r w:rsidR="00662D6F" w:rsidRPr="00D67BC5">
        <w:rPr>
          <w:color w:val="767171" w:themeColor="background2" w:themeShade="80"/>
        </w:rPr>
        <w:t>ietojärjestelmä</w:t>
      </w:r>
      <w:r w:rsidR="00B50077" w:rsidRPr="00D67BC5">
        <w:rPr>
          <w:color w:val="767171" w:themeColor="background2" w:themeShade="80"/>
        </w:rPr>
        <w:t>salkussa on seuraavat tasot:</w:t>
      </w:r>
      <w:r w:rsidR="000F7C1D" w:rsidRPr="00D67BC5">
        <w:rPr>
          <w:color w:val="767171" w:themeColor="background2" w:themeShade="80"/>
        </w:rPr>
        <w:t xml:space="preserve"> k</w:t>
      </w:r>
      <w:r w:rsidR="00B50077" w:rsidRPr="00D67BC5">
        <w:rPr>
          <w:color w:val="767171" w:themeColor="background2" w:themeShade="80"/>
        </w:rPr>
        <w:t>riittinen</w:t>
      </w:r>
      <w:r w:rsidR="000F7C1D" w:rsidRPr="00D67BC5">
        <w:rPr>
          <w:color w:val="767171" w:themeColor="background2" w:themeShade="80"/>
        </w:rPr>
        <w:t xml:space="preserve">, </w:t>
      </w:r>
      <w:r w:rsidR="00B50077" w:rsidRPr="00D67BC5">
        <w:rPr>
          <w:color w:val="767171" w:themeColor="background2" w:themeShade="80"/>
        </w:rPr>
        <w:t>tärkeä</w:t>
      </w:r>
      <w:r w:rsidR="000F7C1D" w:rsidRPr="00D67BC5">
        <w:rPr>
          <w:color w:val="767171" w:themeColor="background2" w:themeShade="80"/>
        </w:rPr>
        <w:t xml:space="preserve">, </w:t>
      </w:r>
      <w:r w:rsidR="00B50077" w:rsidRPr="00D67BC5">
        <w:rPr>
          <w:color w:val="767171" w:themeColor="background2" w:themeShade="80"/>
        </w:rPr>
        <w:t>hyödyllinen</w:t>
      </w:r>
      <w:r w:rsidR="000F7C1D" w:rsidRPr="00D67BC5">
        <w:rPr>
          <w:color w:val="767171" w:themeColor="background2" w:themeShade="80"/>
        </w:rPr>
        <w:t xml:space="preserve"> ja </w:t>
      </w:r>
      <w:r w:rsidR="00B50077" w:rsidRPr="00D67BC5">
        <w:rPr>
          <w:color w:val="767171" w:themeColor="background2" w:themeShade="80"/>
        </w:rPr>
        <w:t>vähäinen</w:t>
      </w:r>
      <w:r w:rsidR="000F7C1D" w:rsidRPr="00D67BC5">
        <w:rPr>
          <w:color w:val="767171" w:themeColor="background2" w:themeShade="80"/>
        </w:rPr>
        <w:t>.</w:t>
      </w:r>
    </w:p>
    <w:p w14:paraId="26E12E23" w14:textId="2FD98D04" w:rsidR="003862AD" w:rsidRPr="004550EB" w:rsidRDefault="00BB4A62" w:rsidP="007A54AA">
      <w:pPr>
        <w:pStyle w:val="HKInormaali"/>
        <w:rPr>
          <w:color w:val="767171" w:themeColor="background2" w:themeShade="80"/>
          <w:lang w:val="fi-FI"/>
        </w:rPr>
      </w:pPr>
      <w:r w:rsidRPr="00D67BC5">
        <w:rPr>
          <w:color w:val="767171" w:themeColor="background2" w:themeShade="80"/>
        </w:rPr>
        <w:lastRenderedPageBreak/>
        <w:t xml:space="preserve">Kriittisyyden arvioinnin tulee perustua </w:t>
      </w:r>
      <w:r w:rsidR="00D3471C" w:rsidRPr="00D3471C">
        <w:rPr>
          <w:color w:val="767171" w:themeColor="background2" w:themeShade="80"/>
        </w:rPr>
        <w:t>kaupungin omaan kulloinkin voimassa olevaan</w:t>
      </w:r>
      <w:r w:rsidR="00D3471C">
        <w:rPr>
          <w:color w:val="767171" w:themeColor="background2" w:themeShade="80"/>
          <w:lang w:val="fi-FI"/>
        </w:rPr>
        <w:t xml:space="preserve"> </w:t>
      </w:r>
      <w:r w:rsidR="00D3471C" w:rsidRPr="00D3471C">
        <w:rPr>
          <w:color w:val="767171" w:themeColor="background2" w:themeShade="80"/>
        </w:rPr>
        <w:t>ohjeeseen</w:t>
      </w:r>
      <w:r w:rsidR="00D3471C">
        <w:rPr>
          <w:color w:val="767171" w:themeColor="background2" w:themeShade="80"/>
          <w:lang w:val="fi-FI"/>
        </w:rPr>
        <w:t>.</w:t>
      </w:r>
    </w:p>
    <w:p w14:paraId="10963856" w14:textId="4B1CABE6" w:rsidR="003862AD" w:rsidRPr="00D67BC5" w:rsidRDefault="00940279" w:rsidP="007A54AA">
      <w:pPr>
        <w:pStyle w:val="HKIVliotsikko"/>
        <w:rPr>
          <w:color w:val="767171" w:themeColor="background2" w:themeShade="80"/>
        </w:rPr>
      </w:pPr>
      <w:r w:rsidRPr="00D67BC5">
        <w:rPr>
          <w:color w:val="767171" w:themeColor="background2" w:themeShade="80"/>
        </w:rPr>
        <w:t>PALVELUN KRIITTISYYS</w:t>
      </w:r>
    </w:p>
    <w:p w14:paraId="4727C2D6" w14:textId="1D26687C" w:rsidR="00F14A98" w:rsidRPr="00D67BC5" w:rsidRDefault="00A77990" w:rsidP="007A54AA">
      <w:pPr>
        <w:pStyle w:val="HKInormaali"/>
        <w:rPr>
          <w:color w:val="767171" w:themeColor="background2" w:themeShade="80"/>
        </w:rPr>
      </w:pPr>
      <w:r w:rsidRPr="00D67BC5">
        <w:rPr>
          <w:color w:val="767171" w:themeColor="background2" w:themeShade="80"/>
        </w:rPr>
        <w:t>Valitse alla olevasta taulukosta palvelun kriittisyys.</w:t>
      </w:r>
      <w:r w:rsidR="00EB30F9" w:rsidRPr="00D67BC5">
        <w:rPr>
          <w:color w:val="767171" w:themeColor="background2" w:themeShade="80"/>
        </w:rPr>
        <w:t xml:space="preserve"> Palvelun kriittisuus vaikuttaa myöhemmin tässä dokumentiss</w:t>
      </w:r>
      <w:r w:rsidR="00F2116B" w:rsidRPr="00D67BC5">
        <w:rPr>
          <w:color w:val="767171" w:themeColor="background2" w:themeShade="80"/>
        </w:rPr>
        <w:t>a</w:t>
      </w:r>
      <w:r w:rsidR="00EB30F9" w:rsidRPr="00D67BC5">
        <w:rPr>
          <w:color w:val="767171" w:themeColor="background2" w:themeShade="80"/>
        </w:rPr>
        <w:t xml:space="preserve"> esitettyihin palvelutasoihin.</w:t>
      </w:r>
      <w:r w:rsidR="00F14A98" w:rsidRPr="00D67BC5">
        <w:rPr>
          <w:color w:val="767171" w:themeColor="background2" w:themeShade="80"/>
        </w:rPr>
        <w:t xml:space="preserve"> Muut vaihtoehdot voi jättää taulukkoon tai poistaa ylimääräiset rivit. Dokumentissa pitää kuitenkin olla näkyvissä se mikä on juuri tämän palvelun kriittisyys.</w:t>
      </w:r>
    </w:p>
    <w:p w14:paraId="1647B9AB" w14:textId="77777777" w:rsidR="00A77990" w:rsidRPr="00A77990" w:rsidRDefault="00A77990" w:rsidP="007A54AA">
      <w:pPr>
        <w:pStyle w:val="HKInormaali"/>
      </w:pPr>
    </w:p>
    <w:tbl>
      <w:tblPr>
        <w:tblStyle w:val="TaulukkoRuudukko"/>
        <w:tblW w:w="0" w:type="auto"/>
        <w:jc w:val="center"/>
        <w:tblLook w:val="04A0" w:firstRow="1" w:lastRow="0" w:firstColumn="1" w:lastColumn="0" w:noHBand="0" w:noVBand="1"/>
      </w:tblPr>
      <w:tblGrid>
        <w:gridCol w:w="2887"/>
        <w:gridCol w:w="3088"/>
      </w:tblGrid>
      <w:tr w:rsidR="009C40EA" w14:paraId="2067F7AC" w14:textId="77777777" w:rsidTr="00C30236">
        <w:trPr>
          <w:jc w:val="center"/>
        </w:trPr>
        <w:tc>
          <w:tcPr>
            <w:tcW w:w="2887" w:type="dxa"/>
          </w:tcPr>
          <w:p w14:paraId="6BD8B01F" w14:textId="76849A0B" w:rsidR="009C40EA" w:rsidRPr="00B95709" w:rsidRDefault="00EB30F9" w:rsidP="00B27BF7">
            <w:pPr>
              <w:pStyle w:val="HKInormaali"/>
              <w:ind w:left="0"/>
              <w:rPr>
                <w:b/>
              </w:rPr>
            </w:pPr>
            <w:r w:rsidRPr="00B95709">
              <w:rPr>
                <w:b/>
                <w:lang w:val="fi-FI"/>
              </w:rPr>
              <w:t xml:space="preserve">Palvelun </w:t>
            </w:r>
            <w:r w:rsidR="00C30236" w:rsidRPr="00B95709">
              <w:rPr>
                <w:b/>
                <w:lang w:val="fi-FI"/>
              </w:rPr>
              <w:t>k</w:t>
            </w:r>
            <w:r w:rsidR="009C40EA" w:rsidRPr="00B95709">
              <w:rPr>
                <w:b/>
              </w:rPr>
              <w:t>riittisyys</w:t>
            </w:r>
          </w:p>
        </w:tc>
        <w:tc>
          <w:tcPr>
            <w:tcW w:w="3088" w:type="dxa"/>
          </w:tcPr>
          <w:p w14:paraId="72E9904B" w14:textId="04B28840" w:rsidR="009C40EA" w:rsidRPr="00C30236" w:rsidRDefault="009C40EA" w:rsidP="00B27BF7">
            <w:pPr>
              <w:pStyle w:val="HKInormaali"/>
              <w:ind w:left="0"/>
            </w:pPr>
          </w:p>
        </w:tc>
      </w:tr>
      <w:tr w:rsidR="009C40EA" w14:paraId="13BBE365" w14:textId="77777777" w:rsidTr="00C30236">
        <w:trPr>
          <w:jc w:val="center"/>
        </w:trPr>
        <w:tc>
          <w:tcPr>
            <w:tcW w:w="2887" w:type="dxa"/>
          </w:tcPr>
          <w:p w14:paraId="4F953496" w14:textId="20D20C0D" w:rsidR="009C40EA" w:rsidRDefault="00A77990" w:rsidP="00B27BF7">
            <w:pPr>
              <w:pStyle w:val="HKInormaali"/>
              <w:ind w:left="0"/>
            </w:pPr>
            <w:r>
              <w:t>kriittinen</w:t>
            </w:r>
          </w:p>
        </w:tc>
        <w:sdt>
          <w:sdtPr>
            <w:rPr>
              <w:highlight w:val="yellow"/>
            </w:rPr>
            <w:id w:val="-706029499"/>
            <w14:checkbox>
              <w14:checked w14:val="0"/>
              <w14:checkedState w14:val="2612" w14:font="MS Gothic"/>
              <w14:uncheckedState w14:val="2610" w14:font="MS Gothic"/>
            </w14:checkbox>
          </w:sdtPr>
          <w:sdtEndPr/>
          <w:sdtContent>
            <w:tc>
              <w:tcPr>
                <w:tcW w:w="3088" w:type="dxa"/>
              </w:tcPr>
              <w:p w14:paraId="2A0F33B0" w14:textId="34FFFF61" w:rsidR="009C40EA" w:rsidRPr="00610F30" w:rsidRDefault="00915C8B" w:rsidP="007A54AA">
                <w:pPr>
                  <w:pStyle w:val="HKInormaali"/>
                  <w:rPr>
                    <w:highlight w:val="yellow"/>
                  </w:rPr>
                </w:pPr>
                <w:r>
                  <w:rPr>
                    <w:rFonts w:ascii="MS Gothic" w:eastAsia="MS Gothic" w:hAnsi="MS Gothic" w:hint="eastAsia"/>
                    <w:highlight w:val="yellow"/>
                  </w:rPr>
                  <w:t>☐</w:t>
                </w:r>
              </w:p>
            </w:tc>
          </w:sdtContent>
        </w:sdt>
      </w:tr>
      <w:tr w:rsidR="009C40EA" w14:paraId="56370EF8" w14:textId="77777777" w:rsidTr="00C30236">
        <w:trPr>
          <w:jc w:val="center"/>
        </w:trPr>
        <w:tc>
          <w:tcPr>
            <w:tcW w:w="2887" w:type="dxa"/>
          </w:tcPr>
          <w:p w14:paraId="2A0F50B1" w14:textId="7F6CC636" w:rsidR="009C40EA" w:rsidRDefault="00A77990" w:rsidP="00B27BF7">
            <w:pPr>
              <w:pStyle w:val="HKInormaali"/>
              <w:ind w:left="0"/>
            </w:pPr>
            <w:r>
              <w:t>tärkeä</w:t>
            </w:r>
          </w:p>
        </w:tc>
        <w:sdt>
          <w:sdtPr>
            <w:rPr>
              <w:highlight w:val="yellow"/>
            </w:rPr>
            <w:id w:val="-198092165"/>
            <w14:checkbox>
              <w14:checked w14:val="0"/>
              <w14:checkedState w14:val="2612" w14:font="MS Gothic"/>
              <w14:uncheckedState w14:val="2610" w14:font="MS Gothic"/>
            </w14:checkbox>
          </w:sdtPr>
          <w:sdtEndPr/>
          <w:sdtContent>
            <w:tc>
              <w:tcPr>
                <w:tcW w:w="3088" w:type="dxa"/>
              </w:tcPr>
              <w:p w14:paraId="28975637" w14:textId="5EB9E641" w:rsidR="009C40EA" w:rsidRPr="00610F30" w:rsidRDefault="00915C8B" w:rsidP="007A54AA">
                <w:pPr>
                  <w:pStyle w:val="HKInormaali"/>
                  <w:rPr>
                    <w:highlight w:val="yellow"/>
                  </w:rPr>
                </w:pPr>
                <w:r>
                  <w:rPr>
                    <w:rFonts w:ascii="MS Gothic" w:eastAsia="MS Gothic" w:hAnsi="MS Gothic" w:hint="eastAsia"/>
                    <w:highlight w:val="yellow"/>
                  </w:rPr>
                  <w:t>☐</w:t>
                </w:r>
              </w:p>
            </w:tc>
          </w:sdtContent>
        </w:sdt>
      </w:tr>
      <w:tr w:rsidR="009C40EA" w14:paraId="46628652" w14:textId="77777777" w:rsidTr="00C30236">
        <w:trPr>
          <w:jc w:val="center"/>
        </w:trPr>
        <w:tc>
          <w:tcPr>
            <w:tcW w:w="2887" w:type="dxa"/>
          </w:tcPr>
          <w:p w14:paraId="19462626" w14:textId="3FE816A4" w:rsidR="009C40EA" w:rsidRDefault="00A77990" w:rsidP="00B27BF7">
            <w:pPr>
              <w:pStyle w:val="HKInormaali"/>
              <w:ind w:left="0"/>
            </w:pPr>
            <w:r>
              <w:t>hyödyllinen</w:t>
            </w:r>
          </w:p>
        </w:tc>
        <w:sdt>
          <w:sdtPr>
            <w:rPr>
              <w:highlight w:val="yellow"/>
            </w:rPr>
            <w:id w:val="-178508928"/>
            <w14:checkbox>
              <w14:checked w14:val="0"/>
              <w14:checkedState w14:val="2612" w14:font="MS Gothic"/>
              <w14:uncheckedState w14:val="2610" w14:font="MS Gothic"/>
            </w14:checkbox>
          </w:sdtPr>
          <w:sdtEndPr/>
          <w:sdtContent>
            <w:tc>
              <w:tcPr>
                <w:tcW w:w="3088" w:type="dxa"/>
              </w:tcPr>
              <w:p w14:paraId="3332426B" w14:textId="7B35A29A" w:rsidR="009C40EA" w:rsidRPr="00610F30" w:rsidRDefault="00915C8B" w:rsidP="007A54AA">
                <w:pPr>
                  <w:pStyle w:val="HKInormaali"/>
                  <w:rPr>
                    <w:highlight w:val="yellow"/>
                  </w:rPr>
                </w:pPr>
                <w:r>
                  <w:rPr>
                    <w:rFonts w:ascii="MS Gothic" w:eastAsia="MS Gothic" w:hAnsi="MS Gothic" w:hint="eastAsia"/>
                    <w:highlight w:val="yellow"/>
                  </w:rPr>
                  <w:t>☐</w:t>
                </w:r>
              </w:p>
            </w:tc>
          </w:sdtContent>
        </w:sdt>
      </w:tr>
      <w:tr w:rsidR="009C40EA" w14:paraId="06D10089" w14:textId="77777777" w:rsidTr="00C30236">
        <w:trPr>
          <w:jc w:val="center"/>
        </w:trPr>
        <w:tc>
          <w:tcPr>
            <w:tcW w:w="2887" w:type="dxa"/>
          </w:tcPr>
          <w:p w14:paraId="2F7F995E" w14:textId="68C51E77" w:rsidR="009C40EA" w:rsidRDefault="00A77990" w:rsidP="00B27BF7">
            <w:pPr>
              <w:pStyle w:val="HKInormaali"/>
              <w:ind w:left="0"/>
            </w:pPr>
            <w:r>
              <w:t>vähäinen</w:t>
            </w:r>
          </w:p>
        </w:tc>
        <w:sdt>
          <w:sdtPr>
            <w:rPr>
              <w:highlight w:val="yellow"/>
            </w:rPr>
            <w:id w:val="78949721"/>
            <w14:checkbox>
              <w14:checked w14:val="0"/>
              <w14:checkedState w14:val="2612" w14:font="MS Gothic"/>
              <w14:uncheckedState w14:val="2610" w14:font="MS Gothic"/>
            </w14:checkbox>
          </w:sdtPr>
          <w:sdtEndPr/>
          <w:sdtContent>
            <w:tc>
              <w:tcPr>
                <w:tcW w:w="3088" w:type="dxa"/>
              </w:tcPr>
              <w:p w14:paraId="4D2B80DE" w14:textId="3AFA5767" w:rsidR="009C40EA" w:rsidRPr="00610F30" w:rsidRDefault="00BA5239" w:rsidP="007A54AA">
                <w:pPr>
                  <w:pStyle w:val="HKInormaali"/>
                  <w:rPr>
                    <w:highlight w:val="yellow"/>
                  </w:rPr>
                </w:pPr>
                <w:r>
                  <w:rPr>
                    <w:rFonts w:ascii="MS Gothic" w:eastAsia="MS Gothic" w:hAnsi="MS Gothic" w:hint="eastAsia"/>
                    <w:highlight w:val="yellow"/>
                  </w:rPr>
                  <w:t>☐</w:t>
                </w:r>
              </w:p>
            </w:tc>
          </w:sdtContent>
        </w:sdt>
      </w:tr>
    </w:tbl>
    <w:p w14:paraId="73CE485A" w14:textId="2394EAC6" w:rsidR="003862AD" w:rsidRDefault="003862AD" w:rsidP="007A54AA">
      <w:pPr>
        <w:pStyle w:val="HKInormaali"/>
      </w:pPr>
    </w:p>
    <w:p w14:paraId="0048469F" w14:textId="2FA36505" w:rsidR="0039728D" w:rsidRDefault="0039728D" w:rsidP="007A54AA">
      <w:pPr>
        <w:pStyle w:val="HKInormaali"/>
      </w:pPr>
    </w:p>
    <w:p w14:paraId="44D4B90E" w14:textId="775C8648" w:rsidR="00BE362A" w:rsidRDefault="00BE362A" w:rsidP="007A54AA">
      <w:pPr>
        <w:pStyle w:val="HKIOtsikko1"/>
      </w:pPr>
      <w:bookmarkStart w:id="33" w:name="_Toc401211754"/>
      <w:bookmarkStart w:id="34" w:name="_Toc473114451"/>
      <w:bookmarkStart w:id="35" w:name="_Toc516821806"/>
      <w:bookmarkStart w:id="36" w:name="_Toc536615260"/>
      <w:bookmarkStart w:id="37" w:name="_Toc536789180"/>
      <w:bookmarkStart w:id="38" w:name="_Toc4677665"/>
      <w:bookmarkEnd w:id="32"/>
      <w:r w:rsidRPr="00025EC9">
        <w:lastRenderedPageBreak/>
        <w:t>Palvelutasot</w:t>
      </w:r>
      <w:bookmarkEnd w:id="33"/>
      <w:bookmarkEnd w:id="34"/>
      <w:bookmarkEnd w:id="35"/>
      <w:bookmarkEnd w:id="36"/>
      <w:bookmarkEnd w:id="37"/>
      <w:bookmarkEnd w:id="38"/>
    </w:p>
    <w:p w14:paraId="3D01A5F6" w14:textId="4EDA72A8" w:rsidR="00290C34" w:rsidRDefault="00423D88" w:rsidP="007A54AA">
      <w:pPr>
        <w:pStyle w:val="HKIOtsikko2"/>
      </w:pPr>
      <w:bookmarkStart w:id="39" w:name="_Ref535571413"/>
      <w:bookmarkStart w:id="40" w:name="_Toc536615261"/>
      <w:bookmarkStart w:id="41" w:name="_Toc536789181"/>
      <w:bookmarkStart w:id="42" w:name="_Toc4677666"/>
      <w:r>
        <w:t>Palvelupiste</w:t>
      </w:r>
      <w:bookmarkEnd w:id="39"/>
      <w:bookmarkEnd w:id="40"/>
      <w:bookmarkEnd w:id="41"/>
      <w:r w:rsidR="00CD114A">
        <w:t xml:space="preserve"> (service desk)</w:t>
      </w:r>
      <w:bookmarkEnd w:id="42"/>
    </w:p>
    <w:p w14:paraId="00293DD4" w14:textId="305B4DEF" w:rsidR="0037208E" w:rsidRPr="00D67BC5" w:rsidRDefault="0037208E" w:rsidP="007A54AA">
      <w:pPr>
        <w:pStyle w:val="HKInormaali"/>
        <w:rPr>
          <w:color w:val="767171" w:themeColor="background2" w:themeShade="80"/>
        </w:rPr>
      </w:pPr>
      <w:r w:rsidRPr="00D67BC5">
        <w:rPr>
          <w:color w:val="767171" w:themeColor="background2" w:themeShade="80"/>
        </w:rPr>
        <w:t xml:space="preserve">Palvelulla on tavallisesti </w:t>
      </w:r>
      <w:proofErr w:type="spellStart"/>
      <w:r w:rsidRPr="00D67BC5">
        <w:rPr>
          <w:color w:val="767171" w:themeColor="background2" w:themeShade="80"/>
        </w:rPr>
        <w:t>jonkinlainen</w:t>
      </w:r>
      <w:proofErr w:type="spellEnd"/>
      <w:r w:rsidRPr="00D67BC5">
        <w:rPr>
          <w:color w:val="767171" w:themeColor="background2" w:themeShade="80"/>
        </w:rPr>
        <w:t xml:space="preserve"> </w:t>
      </w:r>
      <w:proofErr w:type="spellStart"/>
      <w:r w:rsidRPr="00D67BC5">
        <w:rPr>
          <w:color w:val="767171" w:themeColor="background2" w:themeShade="80"/>
        </w:rPr>
        <w:t>palvelupiste</w:t>
      </w:r>
      <w:proofErr w:type="spellEnd"/>
      <w:r w:rsidR="00D12FF7" w:rsidRPr="00D67BC5">
        <w:rPr>
          <w:color w:val="767171" w:themeColor="background2" w:themeShade="80"/>
        </w:rPr>
        <w:t xml:space="preserve"> (service desk)</w:t>
      </w:r>
      <w:r w:rsidRPr="00D67BC5">
        <w:rPr>
          <w:color w:val="767171" w:themeColor="background2" w:themeShade="80"/>
        </w:rPr>
        <w:t xml:space="preserve">. Se voi olla </w:t>
      </w:r>
      <w:r w:rsidR="00D12FF7" w:rsidRPr="00D67BC5">
        <w:rPr>
          <w:color w:val="767171" w:themeColor="background2" w:themeShade="80"/>
        </w:rPr>
        <w:t>kaupungin yhteinen, palvelukohtainen</w:t>
      </w:r>
      <w:r w:rsidR="00156A90" w:rsidRPr="00D67BC5">
        <w:rPr>
          <w:color w:val="767171" w:themeColor="background2" w:themeShade="80"/>
        </w:rPr>
        <w:t xml:space="preserve"> (esim. pääkäyttäjä tai vastaava</w:t>
      </w:r>
      <w:r w:rsidR="00A63303" w:rsidRPr="00D67BC5">
        <w:rPr>
          <w:color w:val="767171" w:themeColor="background2" w:themeShade="80"/>
        </w:rPr>
        <w:t xml:space="preserve"> vastu</w:t>
      </w:r>
      <w:r w:rsidR="0042772E" w:rsidRPr="00D67BC5">
        <w:rPr>
          <w:color w:val="767171" w:themeColor="background2" w:themeShade="80"/>
        </w:rPr>
        <w:t>u</w:t>
      </w:r>
      <w:r w:rsidR="00A63303" w:rsidRPr="00D67BC5">
        <w:rPr>
          <w:color w:val="767171" w:themeColor="background2" w:themeShade="80"/>
        </w:rPr>
        <w:t>henkilö</w:t>
      </w:r>
      <w:r w:rsidR="00156A90" w:rsidRPr="00D67BC5">
        <w:rPr>
          <w:color w:val="767171" w:themeColor="background2" w:themeShade="80"/>
        </w:rPr>
        <w:t>)</w:t>
      </w:r>
      <w:r w:rsidR="00D12FF7" w:rsidRPr="00D67BC5">
        <w:rPr>
          <w:color w:val="767171" w:themeColor="background2" w:themeShade="80"/>
        </w:rPr>
        <w:t xml:space="preserve"> tai </w:t>
      </w:r>
      <w:r w:rsidR="00265073" w:rsidRPr="00D67BC5">
        <w:rPr>
          <w:color w:val="767171" w:themeColor="background2" w:themeShade="80"/>
        </w:rPr>
        <w:t>palveluntuottaja</w:t>
      </w:r>
      <w:r w:rsidR="00D12FF7" w:rsidRPr="00D67BC5">
        <w:rPr>
          <w:color w:val="767171" w:themeColor="background2" w:themeShade="80"/>
        </w:rPr>
        <w:t xml:space="preserve">n tarjoama palvelupiste. Riippumatta siitä </w:t>
      </w:r>
      <w:r w:rsidR="000E4AC3" w:rsidRPr="00D67BC5">
        <w:rPr>
          <w:color w:val="767171" w:themeColor="background2" w:themeShade="80"/>
        </w:rPr>
        <w:t>millainen palvelupiste on</w:t>
      </w:r>
      <w:r w:rsidR="00A63303" w:rsidRPr="00D67BC5">
        <w:rPr>
          <w:color w:val="767171" w:themeColor="background2" w:themeShade="80"/>
        </w:rPr>
        <w:t xml:space="preserve"> </w:t>
      </w:r>
      <w:r w:rsidR="0074742A" w:rsidRPr="00D67BC5">
        <w:rPr>
          <w:color w:val="767171" w:themeColor="background2" w:themeShade="80"/>
        </w:rPr>
        <w:t>t</w:t>
      </w:r>
      <w:r w:rsidR="00A63303" w:rsidRPr="00D67BC5">
        <w:rPr>
          <w:color w:val="767171" w:themeColor="background2" w:themeShade="80"/>
        </w:rPr>
        <w:t>ai kuka sen tarjoaa</w:t>
      </w:r>
      <w:r w:rsidR="00156A90" w:rsidRPr="00D67BC5">
        <w:rPr>
          <w:color w:val="767171" w:themeColor="background2" w:themeShade="80"/>
        </w:rPr>
        <w:t>, täytyy</w:t>
      </w:r>
      <w:r w:rsidR="000E4AC3" w:rsidRPr="00D67BC5">
        <w:rPr>
          <w:color w:val="767171" w:themeColor="background2" w:themeShade="80"/>
        </w:rPr>
        <w:t xml:space="preserve"> </w:t>
      </w:r>
      <w:r w:rsidR="00D85E7E" w:rsidRPr="00D67BC5">
        <w:rPr>
          <w:color w:val="767171" w:themeColor="background2" w:themeShade="80"/>
        </w:rPr>
        <w:t xml:space="preserve">palvelun </w:t>
      </w:r>
      <w:r w:rsidR="000E4AC3" w:rsidRPr="00D67BC5">
        <w:rPr>
          <w:color w:val="767171" w:themeColor="background2" w:themeShade="80"/>
        </w:rPr>
        <w:t xml:space="preserve">käyttäjän tietää mihin hän on yhteydessä </w:t>
      </w:r>
      <w:r w:rsidR="00156A90" w:rsidRPr="00D67BC5">
        <w:rPr>
          <w:color w:val="767171" w:themeColor="background2" w:themeShade="80"/>
        </w:rPr>
        <w:t xml:space="preserve">niin </w:t>
      </w:r>
      <w:r w:rsidR="000E4AC3" w:rsidRPr="00D67BC5">
        <w:rPr>
          <w:color w:val="767171" w:themeColor="background2" w:themeShade="80"/>
        </w:rPr>
        <w:t>häiriöiden kuin palvelupyyntöjen osalta. Näin ollen pal</w:t>
      </w:r>
      <w:r w:rsidR="003A2E9B" w:rsidRPr="00D67BC5">
        <w:rPr>
          <w:color w:val="767171" w:themeColor="background2" w:themeShade="80"/>
        </w:rPr>
        <w:t>velulle täytyy määritellä</w:t>
      </w:r>
      <w:r w:rsidR="001F6F40" w:rsidRPr="00D67BC5">
        <w:rPr>
          <w:color w:val="767171" w:themeColor="background2" w:themeShade="80"/>
        </w:rPr>
        <w:t>,</w:t>
      </w:r>
      <w:r w:rsidR="003A2E9B" w:rsidRPr="00D67BC5">
        <w:rPr>
          <w:color w:val="767171" w:themeColor="background2" w:themeShade="80"/>
        </w:rPr>
        <w:t xml:space="preserve"> miten palvelupisteeseen ollaan yhteydessä. </w:t>
      </w:r>
      <w:r w:rsidR="00E1693F" w:rsidRPr="00D67BC5">
        <w:rPr>
          <w:color w:val="767171" w:themeColor="background2" w:themeShade="80"/>
        </w:rPr>
        <w:t xml:space="preserve">Yhteydenottotapa </w:t>
      </w:r>
      <w:r w:rsidR="003A2E9B" w:rsidRPr="00D67BC5">
        <w:rPr>
          <w:color w:val="767171" w:themeColor="background2" w:themeShade="80"/>
        </w:rPr>
        <w:t xml:space="preserve">voi olla verkkolomake, sähköposti, puhelinnumero tai näiden yhdistelmä. </w:t>
      </w:r>
      <w:proofErr w:type="spellStart"/>
      <w:r w:rsidR="00962814" w:rsidRPr="00962814">
        <w:rPr>
          <w:color w:val="767171" w:themeColor="background2" w:themeShade="80"/>
        </w:rPr>
        <w:t>ITIL</w:t>
      </w:r>
      <w:r w:rsidR="00962814" w:rsidRPr="00E528C2">
        <w:rPr>
          <w:rFonts w:cs="Arial"/>
          <w:smallCaps/>
          <w:vertAlign w:val="superscript"/>
        </w:rPr>
        <w:t>®</w:t>
      </w:r>
      <w:r w:rsidR="003A2E9B" w:rsidRPr="00D67BC5">
        <w:rPr>
          <w:color w:val="767171" w:themeColor="background2" w:themeShade="80"/>
        </w:rPr>
        <w:t>issä</w:t>
      </w:r>
      <w:proofErr w:type="spellEnd"/>
      <w:r w:rsidR="003A2E9B" w:rsidRPr="00D67BC5">
        <w:rPr>
          <w:color w:val="767171" w:themeColor="background2" w:themeShade="80"/>
        </w:rPr>
        <w:t xml:space="preserve"> </w:t>
      </w:r>
      <w:proofErr w:type="spellStart"/>
      <w:r w:rsidR="003A2E9B" w:rsidRPr="00D67BC5">
        <w:rPr>
          <w:color w:val="767171" w:themeColor="background2" w:themeShade="80"/>
        </w:rPr>
        <w:t>suos</w:t>
      </w:r>
      <w:r w:rsidR="00D85E7E" w:rsidRPr="00D67BC5">
        <w:rPr>
          <w:color w:val="767171" w:themeColor="background2" w:themeShade="80"/>
        </w:rPr>
        <w:t>i</w:t>
      </w:r>
      <w:r w:rsidR="003A2E9B" w:rsidRPr="00D67BC5">
        <w:rPr>
          <w:color w:val="767171" w:themeColor="background2" w:themeShade="80"/>
        </w:rPr>
        <w:t>tella</w:t>
      </w:r>
      <w:r w:rsidR="00156A90" w:rsidRPr="00D67BC5">
        <w:rPr>
          <w:color w:val="767171" w:themeColor="background2" w:themeShade="80"/>
        </w:rPr>
        <w:t>a</w:t>
      </w:r>
      <w:r w:rsidR="003A2E9B" w:rsidRPr="00D67BC5">
        <w:rPr>
          <w:color w:val="767171" w:themeColor="background2" w:themeShade="80"/>
        </w:rPr>
        <w:t>n</w:t>
      </w:r>
      <w:proofErr w:type="spellEnd"/>
      <w:r w:rsidR="00156A90" w:rsidRPr="00D67BC5">
        <w:rPr>
          <w:color w:val="767171" w:themeColor="background2" w:themeShade="80"/>
        </w:rPr>
        <w:t xml:space="preserve">, </w:t>
      </w:r>
      <w:proofErr w:type="spellStart"/>
      <w:r w:rsidR="003A2E9B" w:rsidRPr="00D67BC5">
        <w:rPr>
          <w:color w:val="767171" w:themeColor="background2" w:themeShade="80"/>
        </w:rPr>
        <w:t>että</w:t>
      </w:r>
      <w:proofErr w:type="spellEnd"/>
      <w:r w:rsidR="003A2E9B" w:rsidRPr="00D67BC5">
        <w:rPr>
          <w:color w:val="767171" w:themeColor="background2" w:themeShade="80"/>
        </w:rPr>
        <w:t xml:space="preserve"> </w:t>
      </w:r>
      <w:proofErr w:type="spellStart"/>
      <w:r w:rsidR="003A2E9B" w:rsidRPr="00D67BC5">
        <w:rPr>
          <w:color w:val="767171" w:themeColor="background2" w:themeShade="80"/>
        </w:rPr>
        <w:t>olisi</w:t>
      </w:r>
      <w:proofErr w:type="spellEnd"/>
      <w:r w:rsidR="003A2E9B" w:rsidRPr="00D67BC5">
        <w:rPr>
          <w:color w:val="767171" w:themeColor="background2" w:themeShade="80"/>
        </w:rPr>
        <w:t xml:space="preserve"> </w:t>
      </w:r>
      <w:r w:rsidR="00D719F2" w:rsidRPr="00D67BC5">
        <w:rPr>
          <w:color w:val="767171" w:themeColor="background2" w:themeShade="80"/>
        </w:rPr>
        <w:t xml:space="preserve">ns. </w:t>
      </w:r>
      <w:proofErr w:type="spellStart"/>
      <w:r w:rsidR="00D719F2" w:rsidRPr="00D67BC5">
        <w:rPr>
          <w:color w:val="767171" w:themeColor="background2" w:themeShade="80"/>
        </w:rPr>
        <w:t>keskitetty</w:t>
      </w:r>
      <w:proofErr w:type="spellEnd"/>
      <w:r w:rsidR="00D719F2" w:rsidRPr="00D67BC5">
        <w:rPr>
          <w:color w:val="767171" w:themeColor="background2" w:themeShade="80"/>
        </w:rPr>
        <w:t xml:space="preserve"> </w:t>
      </w:r>
      <w:proofErr w:type="spellStart"/>
      <w:r w:rsidR="00D719F2" w:rsidRPr="00D67BC5">
        <w:rPr>
          <w:color w:val="767171" w:themeColor="background2" w:themeShade="80"/>
        </w:rPr>
        <w:t>yhteydenottopiste</w:t>
      </w:r>
      <w:proofErr w:type="spellEnd"/>
      <w:r w:rsidR="00D719F2" w:rsidRPr="00D67BC5">
        <w:rPr>
          <w:color w:val="767171" w:themeColor="background2" w:themeShade="80"/>
        </w:rPr>
        <w:t xml:space="preserve"> (single point of contact, SPOC), jonne käyttäjät olisivat aina yhteydessä</w:t>
      </w:r>
      <w:r w:rsidR="00E1693F" w:rsidRPr="00D67BC5">
        <w:rPr>
          <w:color w:val="767171" w:themeColor="background2" w:themeShade="80"/>
        </w:rPr>
        <w:t xml:space="preserve"> mutta tämä ei aina ole mahdollista ja monesti tarjotaan useampaa eri mahdollisuutta.</w:t>
      </w:r>
    </w:p>
    <w:p w14:paraId="5CA226F3" w14:textId="0375CD74" w:rsidR="00060A2F" w:rsidRPr="00A625EF" w:rsidRDefault="00060A2F" w:rsidP="007A54AA">
      <w:pPr>
        <w:pStyle w:val="HKInormaali"/>
      </w:pPr>
      <w:r w:rsidRPr="00A625EF">
        <w:rPr>
          <w:highlight w:val="yellow"/>
        </w:rPr>
        <w:t>Täytä alla</w:t>
      </w:r>
      <w:r w:rsidR="00B775E0" w:rsidRPr="00A625EF">
        <w:rPr>
          <w:highlight w:val="yellow"/>
        </w:rPr>
        <w:t xml:space="preserve"> </w:t>
      </w:r>
      <w:r w:rsidRPr="00A625EF">
        <w:rPr>
          <w:highlight w:val="yellow"/>
        </w:rPr>
        <w:t xml:space="preserve">olevaan taulukkoon </w:t>
      </w:r>
      <w:r w:rsidR="00B775E0" w:rsidRPr="00A625EF">
        <w:rPr>
          <w:highlight w:val="yellow"/>
        </w:rPr>
        <w:t>palvelussa sovitut yhteydenottotavat ja voit halutessasi poistaa ylimääräiset.</w:t>
      </w:r>
    </w:p>
    <w:p w14:paraId="27001E3B" w14:textId="77777777" w:rsidR="00D719F2" w:rsidRDefault="00D719F2" w:rsidP="007A54AA">
      <w:pPr>
        <w:pStyle w:val="HKInormaali"/>
      </w:pPr>
    </w:p>
    <w:tbl>
      <w:tblPr>
        <w:tblStyle w:val="TaulukkoRuudukko"/>
        <w:tblW w:w="0" w:type="auto"/>
        <w:tblInd w:w="1588" w:type="dxa"/>
        <w:tblLook w:val="04A0" w:firstRow="1" w:lastRow="0" w:firstColumn="1" w:lastColumn="0" w:noHBand="0" w:noVBand="1"/>
      </w:tblPr>
      <w:tblGrid>
        <w:gridCol w:w="2870"/>
        <w:gridCol w:w="3066"/>
      </w:tblGrid>
      <w:tr w:rsidR="00E1693F" w14:paraId="0E670612" w14:textId="77777777" w:rsidTr="00AC600E">
        <w:tc>
          <w:tcPr>
            <w:tcW w:w="2870" w:type="dxa"/>
          </w:tcPr>
          <w:p w14:paraId="72F0EA1A" w14:textId="405AC710" w:rsidR="00E1693F" w:rsidRPr="004609E0" w:rsidRDefault="00E1693F" w:rsidP="00E96AE9">
            <w:pPr>
              <w:pStyle w:val="HKInormaali"/>
              <w:ind w:left="0"/>
              <w:rPr>
                <w:b/>
              </w:rPr>
            </w:pPr>
            <w:r w:rsidRPr="004609E0">
              <w:rPr>
                <w:b/>
              </w:rPr>
              <w:t>Yhteydenottotapa</w:t>
            </w:r>
          </w:p>
        </w:tc>
        <w:tc>
          <w:tcPr>
            <w:tcW w:w="3066" w:type="dxa"/>
          </w:tcPr>
          <w:p w14:paraId="1F51CAE1" w14:textId="5CA15A79" w:rsidR="00E1693F" w:rsidRPr="004609E0" w:rsidRDefault="00156A90" w:rsidP="00E96AE9">
            <w:pPr>
              <w:pStyle w:val="HKInormaali"/>
              <w:ind w:left="0"/>
              <w:rPr>
                <w:b/>
              </w:rPr>
            </w:pPr>
            <w:r w:rsidRPr="004609E0">
              <w:rPr>
                <w:b/>
              </w:rPr>
              <w:t>Osoite/puhelinnumero</w:t>
            </w:r>
          </w:p>
        </w:tc>
      </w:tr>
      <w:tr w:rsidR="00E1693F" w14:paraId="118D8F0E" w14:textId="77777777" w:rsidTr="00AC600E">
        <w:tc>
          <w:tcPr>
            <w:tcW w:w="2870" w:type="dxa"/>
          </w:tcPr>
          <w:p w14:paraId="21608DDF" w14:textId="711BC060" w:rsidR="00E1693F" w:rsidRPr="00E1693F" w:rsidRDefault="00E1693F" w:rsidP="00E96AE9">
            <w:pPr>
              <w:pStyle w:val="HKInormaali"/>
              <w:ind w:left="0"/>
            </w:pPr>
            <w:r>
              <w:t>Puhelin</w:t>
            </w:r>
          </w:p>
        </w:tc>
        <w:tc>
          <w:tcPr>
            <w:tcW w:w="3066" w:type="dxa"/>
          </w:tcPr>
          <w:p w14:paraId="102F79BC" w14:textId="31D080FC" w:rsidR="00E1693F" w:rsidRPr="00E1693F" w:rsidRDefault="00E1693F" w:rsidP="00E96AE9">
            <w:pPr>
              <w:pStyle w:val="HKInormaali"/>
              <w:ind w:left="0"/>
            </w:pPr>
            <w:r w:rsidRPr="007942E8">
              <w:rPr>
                <w:highlight w:val="yellow"/>
              </w:rPr>
              <w:t xml:space="preserve">+358 XXX </w:t>
            </w:r>
            <w:proofErr w:type="spellStart"/>
            <w:r w:rsidRPr="007942E8">
              <w:rPr>
                <w:highlight w:val="yellow"/>
              </w:rPr>
              <w:t>XXX</w:t>
            </w:r>
            <w:proofErr w:type="spellEnd"/>
            <w:r w:rsidRPr="007942E8">
              <w:rPr>
                <w:highlight w:val="yellow"/>
              </w:rPr>
              <w:t xml:space="preserve"> XXXX</w:t>
            </w:r>
          </w:p>
        </w:tc>
      </w:tr>
      <w:tr w:rsidR="00E1693F" w14:paraId="7F842A09" w14:textId="77777777" w:rsidTr="00AC600E">
        <w:tc>
          <w:tcPr>
            <w:tcW w:w="2870" w:type="dxa"/>
          </w:tcPr>
          <w:p w14:paraId="7EB5C5B4" w14:textId="75057203" w:rsidR="00E1693F" w:rsidRPr="00E1693F" w:rsidRDefault="00E1693F" w:rsidP="00E96AE9">
            <w:pPr>
              <w:pStyle w:val="HKInormaali"/>
              <w:ind w:left="0"/>
            </w:pPr>
            <w:r>
              <w:t>Verkkolomake</w:t>
            </w:r>
          </w:p>
        </w:tc>
        <w:tc>
          <w:tcPr>
            <w:tcW w:w="3066" w:type="dxa"/>
          </w:tcPr>
          <w:p w14:paraId="1E6E7E62" w14:textId="34362EE3" w:rsidR="00E1693F" w:rsidRPr="00654AA5" w:rsidRDefault="00654AA5" w:rsidP="00E96AE9">
            <w:pPr>
              <w:pStyle w:val="HKInormaali"/>
              <w:ind w:left="0"/>
            </w:pPr>
            <w:r w:rsidRPr="007942E8">
              <w:rPr>
                <w:highlight w:val="yellow"/>
              </w:rPr>
              <w:t>https://</w:t>
            </w:r>
            <w:r w:rsidR="00156A90">
              <w:rPr>
                <w:highlight w:val="yellow"/>
              </w:rPr>
              <w:t>osoite.domain.fi</w:t>
            </w:r>
          </w:p>
        </w:tc>
      </w:tr>
      <w:tr w:rsidR="00E1693F" w14:paraId="264221CE" w14:textId="77777777" w:rsidTr="00AC600E">
        <w:tc>
          <w:tcPr>
            <w:tcW w:w="2870" w:type="dxa"/>
          </w:tcPr>
          <w:p w14:paraId="0C4D9F85" w14:textId="609D434B" w:rsidR="00E1693F" w:rsidRPr="00E1693F" w:rsidRDefault="00E1693F" w:rsidP="00E96AE9">
            <w:pPr>
              <w:pStyle w:val="HKInormaali"/>
              <w:ind w:left="0"/>
            </w:pPr>
            <w:r>
              <w:t>Sähköposti</w:t>
            </w:r>
          </w:p>
        </w:tc>
        <w:tc>
          <w:tcPr>
            <w:tcW w:w="3066" w:type="dxa"/>
          </w:tcPr>
          <w:p w14:paraId="18ED7BB9" w14:textId="3787BC67" w:rsidR="00E1693F" w:rsidRPr="00654AA5" w:rsidRDefault="007942E8" w:rsidP="00E96AE9">
            <w:pPr>
              <w:pStyle w:val="HKInormaali"/>
              <w:ind w:left="0"/>
            </w:pPr>
            <w:r w:rsidRPr="007942E8">
              <w:rPr>
                <w:highlight w:val="yellow"/>
              </w:rPr>
              <w:t>n.n.</w:t>
            </w:r>
            <w:r w:rsidR="00654AA5" w:rsidRPr="007942E8">
              <w:rPr>
                <w:highlight w:val="yellow"/>
              </w:rPr>
              <w:t>@</w:t>
            </w:r>
            <w:r w:rsidRPr="007942E8">
              <w:rPr>
                <w:highlight w:val="yellow"/>
              </w:rPr>
              <w:t>domain.fi</w:t>
            </w:r>
          </w:p>
        </w:tc>
      </w:tr>
    </w:tbl>
    <w:p w14:paraId="33118A92" w14:textId="5A9EDAFD" w:rsidR="0037208E" w:rsidRDefault="0037208E" w:rsidP="007A54AA">
      <w:pPr>
        <w:pStyle w:val="HKInormaali"/>
      </w:pPr>
    </w:p>
    <w:p w14:paraId="1B440BF5" w14:textId="431C079B" w:rsidR="003404A8" w:rsidRPr="00A625EF" w:rsidRDefault="003404A8" w:rsidP="007A54AA">
      <w:pPr>
        <w:pStyle w:val="HKInormaali"/>
        <w:rPr>
          <w:color w:val="767171" w:themeColor="background2" w:themeShade="80"/>
        </w:rPr>
      </w:pPr>
      <w:r w:rsidRPr="00A625EF">
        <w:rPr>
          <w:color w:val="767171" w:themeColor="background2" w:themeShade="80"/>
        </w:rPr>
        <w:t xml:space="preserve">Palvelupisteen käytössä tulisi olla järjestelmä, jonne niin </w:t>
      </w:r>
      <w:r w:rsidR="00C54F96" w:rsidRPr="00A625EF">
        <w:rPr>
          <w:color w:val="767171" w:themeColor="background2" w:themeShade="80"/>
        </w:rPr>
        <w:t xml:space="preserve">häiriöt kuin palvelupyynnöt kirjataan. </w:t>
      </w:r>
      <w:r w:rsidR="00431D44" w:rsidRPr="00A625EF">
        <w:rPr>
          <w:color w:val="767171" w:themeColor="background2" w:themeShade="80"/>
        </w:rPr>
        <w:t>Kirjaamisen jälkeen järjestelmän tulisi lähettää tietoa häiriön tai palvelupyynnön käsittelyn etenemisestä häiriöstä ilmoittaneelle tai palvelunpyynnön tehneelle taholle.</w:t>
      </w:r>
    </w:p>
    <w:p w14:paraId="39AE1FD8" w14:textId="60B04182" w:rsidR="00382B0E" w:rsidRDefault="0070182B" w:rsidP="00E96AE9">
      <w:pPr>
        <w:pStyle w:val="HKIOtsikko3"/>
      </w:pPr>
      <w:bookmarkStart w:id="43" w:name="_Toc536615262"/>
      <w:bookmarkStart w:id="44" w:name="_Toc536789182"/>
      <w:bookmarkStart w:id="45" w:name="_Toc4677667"/>
      <w:r>
        <w:t>Reagointi</w:t>
      </w:r>
      <w:r w:rsidR="004706AF">
        <w:t>aika</w:t>
      </w:r>
      <w:bookmarkEnd w:id="43"/>
      <w:bookmarkEnd w:id="44"/>
      <w:r w:rsidR="00CD114A">
        <w:t xml:space="preserve"> (</w:t>
      </w:r>
      <w:proofErr w:type="spellStart"/>
      <w:r w:rsidR="00CD114A">
        <w:t>response</w:t>
      </w:r>
      <w:proofErr w:type="spellEnd"/>
      <w:r w:rsidR="00CD114A">
        <w:t xml:space="preserve"> time)</w:t>
      </w:r>
      <w:bookmarkEnd w:id="45"/>
    </w:p>
    <w:p w14:paraId="69C9DCBC" w14:textId="5B5CBC6B" w:rsidR="00C327BC" w:rsidRPr="00A625EF" w:rsidRDefault="00D97AA8" w:rsidP="007A54AA">
      <w:pPr>
        <w:pStyle w:val="HKInormaali"/>
        <w:rPr>
          <w:color w:val="767171" w:themeColor="background2" w:themeShade="80"/>
          <w:lang w:val="fi-FI"/>
        </w:rPr>
      </w:pPr>
      <w:r w:rsidRPr="00A625EF">
        <w:rPr>
          <w:color w:val="767171" w:themeColor="background2" w:themeShade="80"/>
        </w:rPr>
        <w:t>P</w:t>
      </w:r>
      <w:r w:rsidR="0067171D" w:rsidRPr="00A625EF">
        <w:rPr>
          <w:color w:val="767171" w:themeColor="background2" w:themeShade="80"/>
        </w:rPr>
        <w:t xml:space="preserve">alvelupisteelle </w:t>
      </w:r>
      <w:r w:rsidRPr="00A625EF">
        <w:rPr>
          <w:color w:val="767171" w:themeColor="background2" w:themeShade="80"/>
        </w:rPr>
        <w:t xml:space="preserve">voidaan määritellä </w:t>
      </w:r>
      <w:proofErr w:type="spellStart"/>
      <w:r w:rsidR="0067171D" w:rsidRPr="00A625EF">
        <w:rPr>
          <w:color w:val="767171" w:themeColor="background2" w:themeShade="80"/>
        </w:rPr>
        <w:t>myös</w:t>
      </w:r>
      <w:proofErr w:type="spellEnd"/>
      <w:r w:rsidR="0067171D" w:rsidRPr="00A625EF">
        <w:rPr>
          <w:color w:val="767171" w:themeColor="background2" w:themeShade="80"/>
        </w:rPr>
        <w:t xml:space="preserve"> </w:t>
      </w:r>
      <w:proofErr w:type="spellStart"/>
      <w:r w:rsidR="0070182B" w:rsidRPr="00A625EF">
        <w:rPr>
          <w:color w:val="767171" w:themeColor="background2" w:themeShade="80"/>
        </w:rPr>
        <w:t>reagointi</w:t>
      </w:r>
      <w:r w:rsidR="00582E40" w:rsidRPr="00A625EF">
        <w:rPr>
          <w:color w:val="767171" w:themeColor="background2" w:themeShade="80"/>
        </w:rPr>
        <w:t>aika</w:t>
      </w:r>
      <w:proofErr w:type="spellEnd"/>
      <w:r w:rsidRPr="00A625EF">
        <w:rPr>
          <w:color w:val="767171" w:themeColor="background2" w:themeShade="80"/>
        </w:rPr>
        <w:t xml:space="preserve"> (</w:t>
      </w:r>
      <w:r w:rsidR="004706AF" w:rsidRPr="00A625EF">
        <w:rPr>
          <w:color w:val="767171" w:themeColor="background2" w:themeShade="80"/>
        </w:rPr>
        <w:t>response time</w:t>
      </w:r>
      <w:r w:rsidRPr="00A625EF">
        <w:rPr>
          <w:color w:val="767171" w:themeColor="background2" w:themeShade="80"/>
        </w:rPr>
        <w:t>)</w:t>
      </w:r>
      <w:r w:rsidR="0067171D" w:rsidRPr="00A625EF">
        <w:rPr>
          <w:color w:val="767171" w:themeColor="background2" w:themeShade="80"/>
        </w:rPr>
        <w:t xml:space="preserve">. </w:t>
      </w:r>
      <w:r w:rsidR="00ED0AC9" w:rsidRPr="00A625EF">
        <w:rPr>
          <w:color w:val="767171" w:themeColor="background2" w:themeShade="80"/>
        </w:rPr>
        <w:t xml:space="preserve">Samasta asiasta käytetään myös </w:t>
      </w:r>
      <w:r w:rsidRPr="00A625EF">
        <w:rPr>
          <w:color w:val="767171" w:themeColor="background2" w:themeShade="80"/>
        </w:rPr>
        <w:t xml:space="preserve">nimitystä </w:t>
      </w:r>
      <w:r w:rsidR="0035089D" w:rsidRPr="00A625EF">
        <w:rPr>
          <w:color w:val="767171" w:themeColor="background2" w:themeShade="80"/>
        </w:rPr>
        <w:t xml:space="preserve">vasteaika </w:t>
      </w:r>
      <w:r w:rsidR="002F0B82" w:rsidRPr="00A625EF">
        <w:rPr>
          <w:color w:val="767171" w:themeColor="background2" w:themeShade="80"/>
        </w:rPr>
        <w:t xml:space="preserve">ja hieman eri </w:t>
      </w:r>
      <w:proofErr w:type="spellStart"/>
      <w:r w:rsidR="002F0B82" w:rsidRPr="00A625EF">
        <w:rPr>
          <w:color w:val="767171" w:themeColor="background2" w:themeShade="80"/>
        </w:rPr>
        <w:t>merkityksessä</w:t>
      </w:r>
      <w:proofErr w:type="spellEnd"/>
      <w:r w:rsidR="002F0B82" w:rsidRPr="00A625EF">
        <w:rPr>
          <w:color w:val="767171" w:themeColor="background2" w:themeShade="80"/>
        </w:rPr>
        <w:t xml:space="preserve"> </w:t>
      </w:r>
      <w:proofErr w:type="spellStart"/>
      <w:r w:rsidR="000714B5" w:rsidRPr="00A625EF">
        <w:rPr>
          <w:color w:val="767171" w:themeColor="background2" w:themeShade="80"/>
        </w:rPr>
        <w:t>reagointikyky</w:t>
      </w:r>
      <w:proofErr w:type="spellEnd"/>
      <w:r w:rsidR="004B4B7B" w:rsidRPr="00A625EF">
        <w:rPr>
          <w:color w:val="767171" w:themeColor="background2" w:themeShade="80"/>
        </w:rPr>
        <w:t xml:space="preserve"> </w:t>
      </w:r>
      <w:r w:rsidR="000714B5" w:rsidRPr="00A625EF">
        <w:rPr>
          <w:color w:val="767171" w:themeColor="background2" w:themeShade="80"/>
        </w:rPr>
        <w:t xml:space="preserve">(responsiveness) </w:t>
      </w:r>
      <w:proofErr w:type="spellStart"/>
      <w:r w:rsidR="0035089D" w:rsidRPr="00A625EF">
        <w:rPr>
          <w:color w:val="767171" w:themeColor="background2" w:themeShade="80"/>
        </w:rPr>
        <w:t>mutta</w:t>
      </w:r>
      <w:proofErr w:type="spellEnd"/>
      <w:r w:rsidR="0035089D" w:rsidRPr="00A625EF">
        <w:rPr>
          <w:color w:val="767171" w:themeColor="background2" w:themeShade="80"/>
        </w:rPr>
        <w:t xml:space="preserve"> </w:t>
      </w:r>
      <w:proofErr w:type="spellStart"/>
      <w:r w:rsidR="0035089D" w:rsidRPr="00A625EF">
        <w:rPr>
          <w:color w:val="767171" w:themeColor="background2" w:themeShade="80"/>
        </w:rPr>
        <w:t>sekaannusten</w:t>
      </w:r>
      <w:proofErr w:type="spellEnd"/>
      <w:r w:rsidR="0035089D" w:rsidRPr="00A625EF">
        <w:rPr>
          <w:color w:val="767171" w:themeColor="background2" w:themeShade="80"/>
        </w:rPr>
        <w:t xml:space="preserve"> </w:t>
      </w:r>
      <w:proofErr w:type="spellStart"/>
      <w:r w:rsidR="0035089D" w:rsidRPr="00A625EF">
        <w:rPr>
          <w:color w:val="767171" w:themeColor="background2" w:themeShade="80"/>
        </w:rPr>
        <w:t>välttämiseksi</w:t>
      </w:r>
      <w:proofErr w:type="spellEnd"/>
      <w:r w:rsidR="0035089D" w:rsidRPr="00A625EF">
        <w:rPr>
          <w:color w:val="767171" w:themeColor="background2" w:themeShade="80"/>
        </w:rPr>
        <w:t xml:space="preserve"> niitä ei käytetä tässä yhteydessä. </w:t>
      </w:r>
      <w:r w:rsidRPr="00A625EF">
        <w:rPr>
          <w:color w:val="767171" w:themeColor="background2" w:themeShade="80"/>
        </w:rPr>
        <w:t xml:space="preserve"> </w:t>
      </w:r>
      <w:r w:rsidR="0035089D" w:rsidRPr="00A625EF">
        <w:rPr>
          <w:color w:val="767171" w:themeColor="background2" w:themeShade="80"/>
        </w:rPr>
        <w:t>Reagointiajalla</w:t>
      </w:r>
      <w:r w:rsidR="0067171D" w:rsidRPr="00A625EF">
        <w:rPr>
          <w:color w:val="767171" w:themeColor="background2" w:themeShade="80"/>
        </w:rPr>
        <w:t xml:space="preserve"> tarkoitetaan </w:t>
      </w:r>
      <w:r w:rsidRPr="00A625EF">
        <w:rPr>
          <w:color w:val="767171" w:themeColor="background2" w:themeShade="80"/>
        </w:rPr>
        <w:t>IT-palvelutuottajan nopeutta reagoida häiriöön</w:t>
      </w:r>
      <w:r w:rsidR="005F307D" w:rsidRPr="00A625EF">
        <w:rPr>
          <w:color w:val="767171" w:themeColor="background2" w:themeShade="80"/>
        </w:rPr>
        <w:t xml:space="preserve">, </w:t>
      </w:r>
      <w:r w:rsidR="00C931FA">
        <w:rPr>
          <w:color w:val="767171" w:themeColor="background2" w:themeShade="80"/>
          <w:lang w:val="fi-FI"/>
        </w:rPr>
        <w:t xml:space="preserve">tapahtumaan, </w:t>
      </w:r>
      <w:r w:rsidR="002F0B82" w:rsidRPr="00A625EF">
        <w:rPr>
          <w:color w:val="767171" w:themeColor="background2" w:themeShade="80"/>
        </w:rPr>
        <w:t>palvelupyyntöön</w:t>
      </w:r>
      <w:r w:rsidR="005F307D" w:rsidRPr="00A625EF">
        <w:rPr>
          <w:color w:val="767171" w:themeColor="background2" w:themeShade="80"/>
        </w:rPr>
        <w:t xml:space="preserve"> tai </w:t>
      </w:r>
      <w:r w:rsidRPr="00A625EF">
        <w:rPr>
          <w:color w:val="767171" w:themeColor="background2" w:themeShade="80"/>
        </w:rPr>
        <w:t>muutospyyntöö</w:t>
      </w:r>
      <w:r w:rsidR="005F307D" w:rsidRPr="00A625EF">
        <w:rPr>
          <w:color w:val="767171" w:themeColor="background2" w:themeShade="80"/>
        </w:rPr>
        <w:t>n</w:t>
      </w:r>
      <w:r w:rsidRPr="00A625EF">
        <w:rPr>
          <w:color w:val="767171" w:themeColor="background2" w:themeShade="80"/>
        </w:rPr>
        <w:t>.</w:t>
      </w:r>
      <w:r w:rsidR="005E5E29" w:rsidRPr="00A625EF">
        <w:rPr>
          <w:color w:val="767171" w:themeColor="background2" w:themeShade="80"/>
        </w:rPr>
        <w:t xml:space="preserve"> </w:t>
      </w:r>
      <w:r w:rsidR="0035089D" w:rsidRPr="00A625EF">
        <w:rPr>
          <w:color w:val="767171" w:themeColor="background2" w:themeShade="80"/>
        </w:rPr>
        <w:t>Reagointi</w:t>
      </w:r>
      <w:r w:rsidR="005F307D" w:rsidRPr="00A625EF">
        <w:rPr>
          <w:color w:val="767171" w:themeColor="background2" w:themeShade="80"/>
        </w:rPr>
        <w:t>aika</w:t>
      </w:r>
      <w:r w:rsidR="005E5E29" w:rsidRPr="00A625EF">
        <w:rPr>
          <w:color w:val="767171" w:themeColor="background2" w:themeShade="80"/>
        </w:rPr>
        <w:t xml:space="preserve"> määritellään, jos koetaan että häiriötilantee</w:t>
      </w:r>
      <w:r w:rsidR="00DC4325" w:rsidRPr="00A625EF">
        <w:rPr>
          <w:color w:val="767171" w:themeColor="background2" w:themeShade="80"/>
        </w:rPr>
        <w:t>s</w:t>
      </w:r>
      <w:r w:rsidR="005E5E29" w:rsidRPr="00A625EF">
        <w:rPr>
          <w:color w:val="767171" w:themeColor="background2" w:themeShade="80"/>
        </w:rPr>
        <w:t xml:space="preserve">sa täytyy saada </w:t>
      </w:r>
      <w:r w:rsidR="0035089D" w:rsidRPr="00A625EF">
        <w:rPr>
          <w:color w:val="767171" w:themeColor="background2" w:themeShade="80"/>
        </w:rPr>
        <w:t xml:space="preserve">mahdollisimman </w:t>
      </w:r>
      <w:r w:rsidR="005E5E29" w:rsidRPr="00A625EF">
        <w:rPr>
          <w:color w:val="767171" w:themeColor="background2" w:themeShade="80"/>
        </w:rPr>
        <w:t>nopeasti palveluntuottaja</w:t>
      </w:r>
      <w:r w:rsidR="00C931FA">
        <w:rPr>
          <w:color w:val="767171" w:themeColor="background2" w:themeShade="80"/>
          <w:lang w:val="fi-FI"/>
        </w:rPr>
        <w:t xml:space="preserve"> aloittamaan</w:t>
      </w:r>
      <w:r w:rsidR="00E63DDC">
        <w:rPr>
          <w:color w:val="767171" w:themeColor="background2" w:themeShade="80"/>
          <w:lang w:val="fi-FI"/>
        </w:rPr>
        <w:t xml:space="preserve"> toimenpiteet</w:t>
      </w:r>
      <w:r w:rsidR="0035089D" w:rsidRPr="00A625EF">
        <w:rPr>
          <w:color w:val="767171" w:themeColor="background2" w:themeShade="80"/>
        </w:rPr>
        <w:t>.</w:t>
      </w:r>
      <w:r w:rsidR="005E5E29" w:rsidRPr="00A625EF">
        <w:rPr>
          <w:color w:val="767171" w:themeColor="background2" w:themeShade="80"/>
        </w:rPr>
        <w:t xml:space="preserve"> </w:t>
      </w:r>
      <w:r w:rsidR="0035089D" w:rsidRPr="00A625EF">
        <w:rPr>
          <w:color w:val="767171" w:themeColor="background2" w:themeShade="80"/>
        </w:rPr>
        <w:t xml:space="preserve">Reagointiajan </w:t>
      </w:r>
      <w:r w:rsidR="008F571E" w:rsidRPr="00A625EF">
        <w:rPr>
          <w:color w:val="767171" w:themeColor="background2" w:themeShade="80"/>
        </w:rPr>
        <w:t xml:space="preserve">määrittely ei </w:t>
      </w:r>
      <w:r w:rsidR="0035089D" w:rsidRPr="00A625EF">
        <w:rPr>
          <w:color w:val="767171" w:themeColor="background2" w:themeShade="80"/>
        </w:rPr>
        <w:t xml:space="preserve">kaikissa palveluissa ole </w:t>
      </w:r>
      <w:r w:rsidR="008F571E" w:rsidRPr="00A625EF">
        <w:rPr>
          <w:color w:val="767171" w:themeColor="background2" w:themeShade="80"/>
        </w:rPr>
        <w:t>välttämättä ole tarpeellista</w:t>
      </w:r>
      <w:r w:rsidR="0035089D" w:rsidRPr="00A625EF">
        <w:rPr>
          <w:color w:val="767171" w:themeColor="background2" w:themeShade="80"/>
        </w:rPr>
        <w:t>,</w:t>
      </w:r>
      <w:r w:rsidR="008F571E" w:rsidRPr="00A625EF">
        <w:rPr>
          <w:color w:val="767171" w:themeColor="background2" w:themeShade="80"/>
        </w:rPr>
        <w:t xml:space="preserve"> sillä se ei vaikuta häiriön </w:t>
      </w:r>
      <w:r w:rsidR="00610F30" w:rsidRPr="00A625EF">
        <w:rPr>
          <w:color w:val="767171" w:themeColor="background2" w:themeShade="80"/>
        </w:rPr>
        <w:t xml:space="preserve">korjauksen </w:t>
      </w:r>
      <w:r w:rsidR="008F571E" w:rsidRPr="00A625EF">
        <w:rPr>
          <w:color w:val="767171" w:themeColor="background2" w:themeShade="80"/>
        </w:rPr>
        <w:t xml:space="preserve">tai palvelupyynnön </w:t>
      </w:r>
      <w:r w:rsidR="00610F30" w:rsidRPr="00A625EF">
        <w:rPr>
          <w:color w:val="767171" w:themeColor="background2" w:themeShade="80"/>
        </w:rPr>
        <w:t xml:space="preserve">suorittamisen </w:t>
      </w:r>
      <w:r w:rsidR="0068093F" w:rsidRPr="00A625EF">
        <w:rPr>
          <w:color w:val="767171" w:themeColor="background2" w:themeShade="80"/>
        </w:rPr>
        <w:t>ratkaisu</w:t>
      </w:r>
      <w:r w:rsidR="008F571E" w:rsidRPr="00A625EF">
        <w:rPr>
          <w:color w:val="767171" w:themeColor="background2" w:themeShade="80"/>
        </w:rPr>
        <w:t>a</w:t>
      </w:r>
      <w:r w:rsidR="008D7157" w:rsidRPr="00A625EF">
        <w:rPr>
          <w:color w:val="767171" w:themeColor="background2" w:themeShade="80"/>
        </w:rPr>
        <w:t>ikojen tavoitteisiin</w:t>
      </w:r>
      <w:r w:rsidR="001017EC" w:rsidRPr="00A625EF">
        <w:rPr>
          <w:color w:val="767171" w:themeColor="background2" w:themeShade="80"/>
        </w:rPr>
        <w:t xml:space="preserve"> mutta vaikuttaa toki epäsuorasti kokonaisratkaisuaikaan, jos palveluntuottaja ei aloita analysointia välittömästi.</w:t>
      </w:r>
      <w:r w:rsidR="00370834" w:rsidRPr="00A625EF">
        <w:rPr>
          <w:color w:val="767171" w:themeColor="background2" w:themeShade="80"/>
        </w:rPr>
        <w:t xml:space="preserve"> Reagointiaika päättyy, kun toimittajan asiantuntija on kuitannut vian vastaanotetuksi. Reagointiaika </w:t>
      </w:r>
      <w:proofErr w:type="spellStart"/>
      <w:r w:rsidR="00370834" w:rsidRPr="00A625EF">
        <w:rPr>
          <w:color w:val="767171" w:themeColor="background2" w:themeShade="80"/>
        </w:rPr>
        <w:t>ei</w:t>
      </w:r>
      <w:proofErr w:type="spellEnd"/>
      <w:r w:rsidR="00370834" w:rsidRPr="00A625EF">
        <w:rPr>
          <w:color w:val="767171" w:themeColor="background2" w:themeShade="80"/>
        </w:rPr>
        <w:t xml:space="preserve"> </w:t>
      </w:r>
      <w:proofErr w:type="spellStart"/>
      <w:r w:rsidR="00370834" w:rsidRPr="00A625EF">
        <w:rPr>
          <w:color w:val="767171" w:themeColor="background2" w:themeShade="80"/>
        </w:rPr>
        <w:t>pääty</w:t>
      </w:r>
      <w:proofErr w:type="spellEnd"/>
      <w:r w:rsidR="00370834" w:rsidRPr="00A625EF">
        <w:rPr>
          <w:color w:val="767171" w:themeColor="background2" w:themeShade="80"/>
        </w:rPr>
        <w:t xml:space="preserve"> </w:t>
      </w:r>
      <w:proofErr w:type="spellStart"/>
      <w:r w:rsidR="00370834" w:rsidRPr="00A625EF">
        <w:rPr>
          <w:color w:val="767171" w:themeColor="background2" w:themeShade="80"/>
        </w:rPr>
        <w:t>toimittajan</w:t>
      </w:r>
      <w:proofErr w:type="spellEnd"/>
      <w:r w:rsidR="00370834" w:rsidRPr="00A625EF">
        <w:rPr>
          <w:color w:val="767171" w:themeColor="background2" w:themeShade="80"/>
        </w:rPr>
        <w:t xml:space="preserve"> </w:t>
      </w:r>
      <w:proofErr w:type="spellStart"/>
      <w:r w:rsidR="00370834" w:rsidRPr="00A625EF">
        <w:rPr>
          <w:color w:val="767171" w:themeColor="background2" w:themeShade="80"/>
        </w:rPr>
        <w:t>tiketöintijärjestelmän</w:t>
      </w:r>
      <w:proofErr w:type="spellEnd"/>
      <w:r w:rsidR="00370834" w:rsidRPr="00A625EF">
        <w:rPr>
          <w:color w:val="767171" w:themeColor="background2" w:themeShade="80"/>
        </w:rPr>
        <w:t xml:space="preserve"> </w:t>
      </w:r>
      <w:proofErr w:type="spellStart"/>
      <w:r w:rsidR="00370834" w:rsidRPr="00A625EF">
        <w:rPr>
          <w:color w:val="767171" w:themeColor="background2" w:themeShade="80"/>
        </w:rPr>
        <w:t>lähettämään</w:t>
      </w:r>
      <w:proofErr w:type="spellEnd"/>
      <w:r w:rsidR="00370834" w:rsidRPr="00A625EF">
        <w:rPr>
          <w:color w:val="767171" w:themeColor="background2" w:themeShade="80"/>
        </w:rPr>
        <w:t xml:space="preserve"> </w:t>
      </w:r>
      <w:proofErr w:type="spellStart"/>
      <w:r w:rsidR="00370834" w:rsidRPr="00A625EF">
        <w:rPr>
          <w:color w:val="767171" w:themeColor="background2" w:themeShade="80"/>
        </w:rPr>
        <w:t>automaattiseen</w:t>
      </w:r>
      <w:proofErr w:type="spellEnd"/>
      <w:r w:rsidR="00370834" w:rsidRPr="00A625EF">
        <w:rPr>
          <w:color w:val="767171" w:themeColor="background2" w:themeShade="80"/>
        </w:rPr>
        <w:t xml:space="preserve"> </w:t>
      </w:r>
      <w:proofErr w:type="spellStart"/>
      <w:r w:rsidR="00370834" w:rsidRPr="00A625EF">
        <w:rPr>
          <w:color w:val="767171" w:themeColor="background2" w:themeShade="80"/>
        </w:rPr>
        <w:t>vastaanottokuittaukseen</w:t>
      </w:r>
      <w:proofErr w:type="spellEnd"/>
      <w:r w:rsidR="00370834" w:rsidRPr="00A625EF">
        <w:rPr>
          <w:color w:val="767171" w:themeColor="background2" w:themeShade="80"/>
        </w:rPr>
        <w:t>.</w:t>
      </w:r>
    </w:p>
    <w:p w14:paraId="105A45D0" w14:textId="77777777" w:rsidR="00B775E0" w:rsidRPr="00060A2F" w:rsidRDefault="00B775E0" w:rsidP="007A54AA">
      <w:pPr>
        <w:pStyle w:val="HKInormaali"/>
      </w:pPr>
      <w:r w:rsidRPr="00156309">
        <w:rPr>
          <w:highlight w:val="yellow"/>
        </w:rPr>
        <w:t>Täytä alla olevaan taulukkoon palvelussa sovitut yhteydenottotavat ja voit halutessasi poistaa ylimääräiset.</w:t>
      </w:r>
    </w:p>
    <w:p w14:paraId="56F7AE2E" w14:textId="75B56C9C" w:rsidR="0085387E" w:rsidRDefault="0085387E" w:rsidP="007A54AA">
      <w:pPr>
        <w:pStyle w:val="HKInormaali"/>
      </w:pPr>
    </w:p>
    <w:tbl>
      <w:tblPr>
        <w:tblStyle w:val="TaulukkoRuudukko"/>
        <w:tblW w:w="0" w:type="auto"/>
        <w:tblInd w:w="1588" w:type="dxa"/>
        <w:tblLook w:val="04A0" w:firstRow="1" w:lastRow="0" w:firstColumn="1" w:lastColumn="0" w:noHBand="0" w:noVBand="1"/>
      </w:tblPr>
      <w:tblGrid>
        <w:gridCol w:w="2870"/>
        <w:gridCol w:w="3066"/>
      </w:tblGrid>
      <w:tr w:rsidR="0085387E" w14:paraId="4FB2905D" w14:textId="77777777" w:rsidTr="00AC600E">
        <w:tc>
          <w:tcPr>
            <w:tcW w:w="2870" w:type="dxa"/>
          </w:tcPr>
          <w:p w14:paraId="0402AF7D" w14:textId="77777777" w:rsidR="0085387E" w:rsidRPr="004609E0" w:rsidRDefault="0085387E" w:rsidP="00E96AE9">
            <w:pPr>
              <w:pStyle w:val="HKInormaali"/>
              <w:ind w:left="0"/>
              <w:rPr>
                <w:b/>
              </w:rPr>
            </w:pPr>
            <w:r w:rsidRPr="004609E0">
              <w:rPr>
                <w:b/>
              </w:rPr>
              <w:lastRenderedPageBreak/>
              <w:t>Yhteydenottotapa</w:t>
            </w:r>
          </w:p>
        </w:tc>
        <w:tc>
          <w:tcPr>
            <w:tcW w:w="3066" w:type="dxa"/>
          </w:tcPr>
          <w:p w14:paraId="7612F0F3" w14:textId="68BA4B92" w:rsidR="0085387E" w:rsidRPr="004609E0" w:rsidRDefault="004E6346" w:rsidP="00E96AE9">
            <w:pPr>
              <w:pStyle w:val="HKInormaali"/>
              <w:ind w:left="0"/>
              <w:rPr>
                <w:b/>
              </w:rPr>
            </w:pPr>
            <w:r w:rsidRPr="004609E0">
              <w:rPr>
                <w:b/>
              </w:rPr>
              <w:t>Reagointiaika</w:t>
            </w:r>
          </w:p>
        </w:tc>
      </w:tr>
      <w:tr w:rsidR="0085387E" w14:paraId="477D0CA1" w14:textId="77777777" w:rsidTr="00AC600E">
        <w:tc>
          <w:tcPr>
            <w:tcW w:w="2870" w:type="dxa"/>
          </w:tcPr>
          <w:p w14:paraId="105923D1" w14:textId="77777777" w:rsidR="0085387E" w:rsidRPr="00E1693F" w:rsidRDefault="0085387E" w:rsidP="00E96AE9">
            <w:pPr>
              <w:pStyle w:val="HKInormaali"/>
              <w:ind w:left="0"/>
            </w:pPr>
            <w:r>
              <w:t>Puhelin</w:t>
            </w:r>
          </w:p>
        </w:tc>
        <w:tc>
          <w:tcPr>
            <w:tcW w:w="3066" w:type="dxa"/>
          </w:tcPr>
          <w:p w14:paraId="46BFCF35" w14:textId="16E99791" w:rsidR="0085387E" w:rsidRPr="00E1693F" w:rsidRDefault="0085387E" w:rsidP="00E96AE9">
            <w:pPr>
              <w:pStyle w:val="HKInormaali"/>
              <w:ind w:left="0"/>
            </w:pPr>
            <w:r>
              <w:rPr>
                <w:highlight w:val="yellow"/>
              </w:rPr>
              <w:t>30 min</w:t>
            </w:r>
          </w:p>
        </w:tc>
      </w:tr>
      <w:tr w:rsidR="0085387E" w14:paraId="6FBDB967" w14:textId="77777777" w:rsidTr="00AC600E">
        <w:tc>
          <w:tcPr>
            <w:tcW w:w="2870" w:type="dxa"/>
          </w:tcPr>
          <w:p w14:paraId="235A574E" w14:textId="77777777" w:rsidR="0085387E" w:rsidRPr="00E1693F" w:rsidRDefault="0085387E" w:rsidP="00E96AE9">
            <w:pPr>
              <w:pStyle w:val="HKInormaali"/>
              <w:ind w:left="0"/>
            </w:pPr>
            <w:r>
              <w:t>Verkkolomake</w:t>
            </w:r>
          </w:p>
        </w:tc>
        <w:tc>
          <w:tcPr>
            <w:tcW w:w="3066" w:type="dxa"/>
          </w:tcPr>
          <w:p w14:paraId="5BD40481" w14:textId="6E43EBDF" w:rsidR="0085387E" w:rsidRPr="00654AA5" w:rsidRDefault="00370834" w:rsidP="00E96AE9">
            <w:pPr>
              <w:pStyle w:val="HKInormaali"/>
              <w:ind w:left="0"/>
            </w:pPr>
            <w:r w:rsidRPr="009A1A81">
              <w:rPr>
                <w:highlight w:val="yellow"/>
              </w:rPr>
              <w:t>30 min</w:t>
            </w:r>
          </w:p>
        </w:tc>
      </w:tr>
      <w:tr w:rsidR="0085387E" w14:paraId="1DAFD66D" w14:textId="77777777" w:rsidTr="00AC600E">
        <w:tc>
          <w:tcPr>
            <w:tcW w:w="2870" w:type="dxa"/>
          </w:tcPr>
          <w:p w14:paraId="5C7E9DE0" w14:textId="77777777" w:rsidR="0085387E" w:rsidRPr="00E1693F" w:rsidRDefault="0085387E" w:rsidP="00E96AE9">
            <w:pPr>
              <w:pStyle w:val="HKInormaali"/>
              <w:ind w:left="0"/>
            </w:pPr>
            <w:r>
              <w:t>Sähköposti</w:t>
            </w:r>
          </w:p>
        </w:tc>
        <w:tc>
          <w:tcPr>
            <w:tcW w:w="3066" w:type="dxa"/>
          </w:tcPr>
          <w:p w14:paraId="007B8527" w14:textId="3EBCC6C5" w:rsidR="0085387E" w:rsidRPr="00654AA5" w:rsidRDefault="00370834" w:rsidP="00E96AE9">
            <w:pPr>
              <w:pStyle w:val="HKInormaali"/>
              <w:ind w:left="0"/>
            </w:pPr>
            <w:r w:rsidRPr="009A1A81">
              <w:rPr>
                <w:highlight w:val="yellow"/>
              </w:rPr>
              <w:t>30 min</w:t>
            </w:r>
          </w:p>
        </w:tc>
      </w:tr>
    </w:tbl>
    <w:p w14:paraId="5F8ECAB0" w14:textId="3818AEFA" w:rsidR="0085387E" w:rsidRDefault="0085387E" w:rsidP="007A54AA">
      <w:pPr>
        <w:pStyle w:val="HKInormaali"/>
      </w:pPr>
    </w:p>
    <w:p w14:paraId="25FD8C0E" w14:textId="09A5795C" w:rsidR="004A03E4" w:rsidRPr="00A625EF" w:rsidRDefault="00D46E30" w:rsidP="007A54AA">
      <w:pPr>
        <w:pStyle w:val="HKInormaali"/>
        <w:rPr>
          <w:color w:val="767171" w:themeColor="background2" w:themeShade="80"/>
        </w:rPr>
      </w:pPr>
      <w:r w:rsidRPr="00A625EF">
        <w:rPr>
          <w:color w:val="767171" w:themeColor="background2" w:themeShade="80"/>
        </w:rPr>
        <w:t>Siinä tapaukses</w:t>
      </w:r>
      <w:r w:rsidR="00F439D2" w:rsidRPr="00A625EF">
        <w:rPr>
          <w:color w:val="767171" w:themeColor="background2" w:themeShade="80"/>
        </w:rPr>
        <w:t>s</w:t>
      </w:r>
      <w:r w:rsidRPr="00A625EF">
        <w:rPr>
          <w:color w:val="767171" w:themeColor="background2" w:themeShade="80"/>
        </w:rPr>
        <w:t xml:space="preserve">a, jos palvelupiste on </w:t>
      </w:r>
      <w:r w:rsidR="00AD2FC2" w:rsidRPr="00A625EF">
        <w:rPr>
          <w:color w:val="767171" w:themeColor="background2" w:themeShade="80"/>
        </w:rPr>
        <w:t xml:space="preserve">organisaatiossa </w:t>
      </w:r>
      <w:r w:rsidR="00F439D2" w:rsidRPr="00A625EF">
        <w:rPr>
          <w:color w:val="767171" w:themeColor="background2" w:themeShade="80"/>
        </w:rPr>
        <w:t xml:space="preserve">ensisijainen ensimmäinen tason tukipalvelu, johon kaikki </w:t>
      </w:r>
      <w:r w:rsidR="00AD2FC2" w:rsidRPr="00A625EF">
        <w:rPr>
          <w:color w:val="767171" w:themeColor="background2" w:themeShade="80"/>
        </w:rPr>
        <w:t xml:space="preserve">käyttäjät ottavat yhteyttä erinäisissä ongelmissa, voidaan etenkin puhelinpalvelun reagointiaika määritellä tarkemmin. </w:t>
      </w:r>
      <w:r w:rsidR="00CA7409" w:rsidRPr="00A625EF">
        <w:rPr>
          <w:color w:val="767171" w:themeColor="background2" w:themeShade="80"/>
        </w:rPr>
        <w:t xml:space="preserve">JHS 174 </w:t>
      </w:r>
      <w:r w:rsidR="00BF6F3A" w:rsidRPr="00A625EF">
        <w:rPr>
          <w:color w:val="767171" w:themeColor="background2" w:themeShade="80"/>
        </w:rPr>
        <w:t>käyttää</w:t>
      </w:r>
      <w:r w:rsidR="00CA7409" w:rsidRPr="00A625EF">
        <w:rPr>
          <w:color w:val="767171" w:themeColor="background2" w:themeShade="80"/>
        </w:rPr>
        <w:t xml:space="preserve"> tässä yhteydessä </w:t>
      </w:r>
      <w:r w:rsidR="00BF6F3A" w:rsidRPr="00A625EF">
        <w:rPr>
          <w:color w:val="767171" w:themeColor="background2" w:themeShade="80"/>
        </w:rPr>
        <w:t xml:space="preserve">termiä </w:t>
      </w:r>
      <w:r w:rsidR="00CA7409" w:rsidRPr="00A625EF">
        <w:rPr>
          <w:color w:val="767171" w:themeColor="background2" w:themeShade="80"/>
        </w:rPr>
        <w:t>tavoitettavuu</w:t>
      </w:r>
      <w:r w:rsidR="00BF6F3A" w:rsidRPr="00A625EF">
        <w:rPr>
          <w:color w:val="767171" w:themeColor="background2" w:themeShade="80"/>
        </w:rPr>
        <w:t>s. J</w:t>
      </w:r>
      <w:r w:rsidR="00CE008F" w:rsidRPr="00A625EF">
        <w:rPr>
          <w:color w:val="767171" w:themeColor="background2" w:themeShade="80"/>
        </w:rPr>
        <w:t>os tämä koske</w:t>
      </w:r>
      <w:r w:rsidR="00B30590" w:rsidRPr="00A625EF">
        <w:rPr>
          <w:color w:val="767171" w:themeColor="background2" w:themeShade="80"/>
        </w:rPr>
        <w:t>e</w:t>
      </w:r>
      <w:r w:rsidR="00CE008F" w:rsidRPr="00A625EF">
        <w:rPr>
          <w:color w:val="767171" w:themeColor="background2" w:themeShade="80"/>
        </w:rPr>
        <w:t xml:space="preserve"> </w:t>
      </w:r>
      <w:r w:rsidR="00BF6F3A" w:rsidRPr="00A625EF">
        <w:rPr>
          <w:color w:val="767171" w:themeColor="background2" w:themeShade="80"/>
        </w:rPr>
        <w:t>tässä dokumentissa määritelt</w:t>
      </w:r>
      <w:r w:rsidR="00C06773" w:rsidRPr="00A625EF">
        <w:rPr>
          <w:color w:val="767171" w:themeColor="background2" w:themeShade="80"/>
        </w:rPr>
        <w:t>y</w:t>
      </w:r>
      <w:r w:rsidR="00BF6F3A" w:rsidRPr="00A625EF">
        <w:rPr>
          <w:color w:val="767171" w:themeColor="background2" w:themeShade="80"/>
        </w:rPr>
        <w:t>ä</w:t>
      </w:r>
      <w:r w:rsidR="00CE008F" w:rsidRPr="00A625EF">
        <w:rPr>
          <w:color w:val="767171" w:themeColor="background2" w:themeShade="80"/>
        </w:rPr>
        <w:t xml:space="preserve"> palvelua niin ks. JHS 174</w:t>
      </w:r>
      <w:r w:rsidR="000010ED" w:rsidRPr="00A625EF">
        <w:rPr>
          <w:color w:val="767171" w:themeColor="background2" w:themeShade="80"/>
        </w:rPr>
        <w:t>:n liite 1 kpl 5.1.4.</w:t>
      </w:r>
    </w:p>
    <w:p w14:paraId="6BE31121" w14:textId="1F7C47D6" w:rsidR="00A03409" w:rsidRPr="00A03409" w:rsidRDefault="00B30590" w:rsidP="007A54AA">
      <w:pPr>
        <w:pStyle w:val="HKIOtsikko3"/>
        <w:rPr>
          <w:lang w:val="en-US"/>
        </w:rPr>
      </w:pPr>
      <w:bookmarkStart w:id="46" w:name="_Toc4677668"/>
      <w:r>
        <w:t>Pääkäyttäjä</w:t>
      </w:r>
      <w:r w:rsidR="00F806D9">
        <w:t>t</w:t>
      </w:r>
      <w:bookmarkEnd w:id="46"/>
    </w:p>
    <w:p w14:paraId="39FB4D8D" w14:textId="16731070" w:rsidR="00F309C3" w:rsidRPr="00A625EF" w:rsidRDefault="00F309C3" w:rsidP="007A54AA">
      <w:pPr>
        <w:pStyle w:val="HKInormaali"/>
        <w:rPr>
          <w:color w:val="767171" w:themeColor="background2" w:themeShade="80"/>
        </w:rPr>
      </w:pPr>
      <w:r w:rsidRPr="00A625EF">
        <w:rPr>
          <w:color w:val="767171" w:themeColor="background2" w:themeShade="80"/>
        </w:rPr>
        <w:t>Joissakin tapauksissa voidaan palvelupisteen lisäksi tai sijasta tarjota pääkäyttäjätukea, jolloin palvelulla on nimetty pääkäyttäjiä, joihin käyttäjät ovat ensisijaisesti yhteydessä</w:t>
      </w:r>
      <w:r w:rsidR="00947B55" w:rsidRPr="00A625EF">
        <w:rPr>
          <w:color w:val="767171" w:themeColor="background2" w:themeShade="80"/>
        </w:rPr>
        <w:t xml:space="preserve"> niin häiriöissä kuin palvelupyynnöissä. Pääkäyttäjät voivat itse toimia myös palvelupisteenä </w:t>
      </w:r>
      <w:r w:rsidR="00F806D9" w:rsidRPr="00A625EF">
        <w:rPr>
          <w:color w:val="767171" w:themeColor="background2" w:themeShade="80"/>
        </w:rPr>
        <w:t xml:space="preserve">ja </w:t>
      </w:r>
      <w:r w:rsidR="00947B55" w:rsidRPr="00A625EF">
        <w:rPr>
          <w:color w:val="767171" w:themeColor="background2" w:themeShade="80"/>
        </w:rPr>
        <w:t xml:space="preserve">kun he eivät </w:t>
      </w:r>
      <w:r w:rsidR="00F806D9" w:rsidRPr="00A625EF">
        <w:rPr>
          <w:color w:val="767171" w:themeColor="background2" w:themeShade="80"/>
        </w:rPr>
        <w:t xml:space="preserve">pysty itse korjaamaan </w:t>
      </w:r>
      <w:r w:rsidR="00A00303" w:rsidRPr="00A625EF">
        <w:rPr>
          <w:color w:val="767171" w:themeColor="background2" w:themeShade="80"/>
        </w:rPr>
        <w:t>häiriötä</w:t>
      </w:r>
      <w:r w:rsidR="00F806D9" w:rsidRPr="00A625EF">
        <w:rPr>
          <w:color w:val="767171" w:themeColor="background2" w:themeShade="80"/>
        </w:rPr>
        <w:t>, ilmoittavat he tilanteesta palvelupisteeseen tai suoraan toisen tason tukeen</w:t>
      </w:r>
      <w:r w:rsidR="00FC56DD" w:rsidRPr="00A625EF">
        <w:rPr>
          <w:color w:val="767171" w:themeColor="background2" w:themeShade="80"/>
          <w:lang w:val="fi-FI"/>
        </w:rPr>
        <w:t>.</w:t>
      </w:r>
      <w:r w:rsidR="00F806D9" w:rsidRPr="00A625EF">
        <w:rPr>
          <w:color w:val="767171" w:themeColor="background2" w:themeShade="80"/>
        </w:rPr>
        <w:t xml:space="preserve"> </w:t>
      </w:r>
    </w:p>
    <w:p w14:paraId="0050E6B7" w14:textId="2889F40B" w:rsidR="00F309C3" w:rsidRPr="00F309C3" w:rsidRDefault="00F806D9" w:rsidP="007A54AA">
      <w:pPr>
        <w:pStyle w:val="HKInormaali"/>
      </w:pPr>
      <w:r w:rsidRPr="002B7904">
        <w:rPr>
          <w:highlight w:val="yellow"/>
        </w:rPr>
        <w:t xml:space="preserve">Kirjaa tähän palvelun </w:t>
      </w:r>
      <w:r>
        <w:rPr>
          <w:highlight w:val="yellow"/>
        </w:rPr>
        <w:t>käytännöt liittyen pääkäyttäjien tarjoamaan tukeen.</w:t>
      </w:r>
    </w:p>
    <w:p w14:paraId="45833832" w14:textId="77777777" w:rsidR="00B30590" w:rsidRPr="00E233E0" w:rsidRDefault="00B30590" w:rsidP="007A54AA">
      <w:pPr>
        <w:pStyle w:val="HKInormaali"/>
      </w:pPr>
    </w:p>
    <w:p w14:paraId="00ADDF1F" w14:textId="0095F408" w:rsidR="00382B0E" w:rsidRPr="00382B0E" w:rsidRDefault="00382B0E" w:rsidP="007A54AA">
      <w:pPr>
        <w:pStyle w:val="HKIOtsikko2"/>
      </w:pPr>
      <w:bookmarkStart w:id="47" w:name="_Ref536175666"/>
      <w:bookmarkStart w:id="48" w:name="_Toc536615263"/>
      <w:bookmarkStart w:id="49" w:name="_Toc536789183"/>
      <w:bookmarkStart w:id="50" w:name="_Toc4677669"/>
      <w:r>
        <w:t>Palveluaika</w:t>
      </w:r>
      <w:r w:rsidR="000F7C1D">
        <w:t xml:space="preserve"> (service </w:t>
      </w:r>
      <w:proofErr w:type="spellStart"/>
      <w:r w:rsidR="000F7C1D">
        <w:t>hours</w:t>
      </w:r>
      <w:proofErr w:type="spellEnd"/>
      <w:r w:rsidR="000F7C1D">
        <w:t>)</w:t>
      </w:r>
      <w:bookmarkEnd w:id="47"/>
      <w:bookmarkEnd w:id="48"/>
      <w:bookmarkEnd w:id="49"/>
      <w:bookmarkEnd w:id="50"/>
    </w:p>
    <w:p w14:paraId="20F9C857" w14:textId="017D8673" w:rsidR="00407178" w:rsidRDefault="001A10B8" w:rsidP="007A54AA">
      <w:pPr>
        <w:pStyle w:val="HKInormaali"/>
      </w:pPr>
      <w:r>
        <w:t xml:space="preserve">Palvelun kriittisyys määrittelee tarvittavan palveluajan. </w:t>
      </w:r>
      <w:r w:rsidR="00407178">
        <w:rPr>
          <w:lang w:val="fi-FI"/>
        </w:rPr>
        <w:t>Palveluntuottaja</w:t>
      </w:r>
      <w:r w:rsidR="00407178">
        <w:t xml:space="preserve"> on velvollinen vastaamaan palvelupyyntöihin sekä häiriöihin palveluaikana.</w:t>
      </w:r>
    </w:p>
    <w:p w14:paraId="47AEA071" w14:textId="7E560CF3" w:rsidR="006103A8" w:rsidRPr="002B7904" w:rsidRDefault="002B7904" w:rsidP="007A54AA">
      <w:pPr>
        <w:pStyle w:val="HKInormaali"/>
      </w:pPr>
      <w:r w:rsidRPr="002B7904">
        <w:rPr>
          <w:highlight w:val="yellow"/>
        </w:rPr>
        <w:t xml:space="preserve">Kirjaa tähän palvelun </w:t>
      </w:r>
      <w:r w:rsidRPr="003D7D34">
        <w:rPr>
          <w:highlight w:val="yellow"/>
        </w:rPr>
        <w:t>palveluaika</w:t>
      </w:r>
      <w:r w:rsidR="00407178">
        <w:rPr>
          <w:highlight w:val="yellow"/>
        </w:rPr>
        <w:t>. H</w:t>
      </w:r>
      <w:r w:rsidRPr="003D7D34">
        <w:rPr>
          <w:highlight w:val="yellow"/>
        </w:rPr>
        <w:t>uomioi myös aikavyöhyke</w:t>
      </w:r>
      <w:r w:rsidR="003D7D34" w:rsidRPr="003D7D34">
        <w:rPr>
          <w:highlight w:val="yellow"/>
        </w:rPr>
        <w:t>, jos palveluntuottaja toimittaa palveluaan ulkomailta.</w:t>
      </w:r>
      <w:r w:rsidR="006103A8">
        <w:br/>
      </w:r>
    </w:p>
    <w:tbl>
      <w:tblPr>
        <w:tblStyle w:val="TaulukkoRuudukko"/>
        <w:tblW w:w="0" w:type="auto"/>
        <w:tblInd w:w="1588" w:type="dxa"/>
        <w:tblLook w:val="04A0" w:firstRow="1" w:lastRow="0" w:firstColumn="1" w:lastColumn="0" w:noHBand="0" w:noVBand="1"/>
      </w:tblPr>
      <w:tblGrid>
        <w:gridCol w:w="2870"/>
        <w:gridCol w:w="3066"/>
      </w:tblGrid>
      <w:tr w:rsidR="005B133C" w14:paraId="57779B57" w14:textId="77777777" w:rsidTr="00265073">
        <w:tc>
          <w:tcPr>
            <w:tcW w:w="2870" w:type="dxa"/>
          </w:tcPr>
          <w:p w14:paraId="4343E58F" w14:textId="608CE382" w:rsidR="005B133C" w:rsidRPr="004609E0" w:rsidRDefault="005B133C" w:rsidP="00E96AE9">
            <w:pPr>
              <w:pStyle w:val="HKInormaali"/>
              <w:ind w:left="0"/>
              <w:rPr>
                <w:b/>
              </w:rPr>
            </w:pPr>
            <w:r w:rsidRPr="004609E0">
              <w:rPr>
                <w:b/>
              </w:rPr>
              <w:t>Palvelu</w:t>
            </w:r>
          </w:p>
        </w:tc>
        <w:tc>
          <w:tcPr>
            <w:tcW w:w="3066" w:type="dxa"/>
          </w:tcPr>
          <w:p w14:paraId="1ECA71AC" w14:textId="3EAF8629" w:rsidR="005B133C" w:rsidRPr="004609E0" w:rsidRDefault="006D2B3B" w:rsidP="00E96AE9">
            <w:pPr>
              <w:pStyle w:val="HKInormaali"/>
              <w:ind w:left="0"/>
              <w:rPr>
                <w:b/>
                <w:lang w:val="fi-FI"/>
              </w:rPr>
            </w:pPr>
            <w:r>
              <w:rPr>
                <w:b/>
              </w:rPr>
              <w:t>p</w:t>
            </w:r>
            <w:r>
              <w:rPr>
                <w:b/>
                <w:lang w:val="fi-FI"/>
              </w:rPr>
              <w:t>alveluaika</w:t>
            </w:r>
          </w:p>
        </w:tc>
      </w:tr>
      <w:tr w:rsidR="005B133C" w14:paraId="32CA458F" w14:textId="77777777" w:rsidTr="00265073">
        <w:tc>
          <w:tcPr>
            <w:tcW w:w="2870" w:type="dxa"/>
          </w:tcPr>
          <w:p w14:paraId="228F39DD" w14:textId="02974244" w:rsidR="005B133C" w:rsidRPr="005B133C" w:rsidRDefault="005B133C" w:rsidP="00E96AE9">
            <w:pPr>
              <w:pStyle w:val="HKInormaali"/>
              <w:ind w:left="0"/>
            </w:pPr>
            <w:r w:rsidRPr="005B133C">
              <w:rPr>
                <w:highlight w:val="yellow"/>
              </w:rPr>
              <w:t>Palvelun</w:t>
            </w:r>
            <w:r>
              <w:rPr>
                <w:highlight w:val="yellow"/>
              </w:rPr>
              <w:t>/järjestelmän</w:t>
            </w:r>
            <w:r w:rsidRPr="005B133C">
              <w:rPr>
                <w:highlight w:val="yellow"/>
              </w:rPr>
              <w:t xml:space="preserve"> nimi</w:t>
            </w:r>
          </w:p>
        </w:tc>
        <w:tc>
          <w:tcPr>
            <w:tcW w:w="3066" w:type="dxa"/>
          </w:tcPr>
          <w:p w14:paraId="6BABA448" w14:textId="77777777" w:rsidR="005B133C" w:rsidRPr="00610F30" w:rsidRDefault="005B133C" w:rsidP="00E96AE9">
            <w:pPr>
              <w:pStyle w:val="HKInormaali"/>
              <w:ind w:left="0"/>
              <w:rPr>
                <w:highlight w:val="yellow"/>
              </w:rPr>
            </w:pPr>
            <w:r w:rsidRPr="00610F30">
              <w:rPr>
                <w:highlight w:val="yellow"/>
              </w:rPr>
              <w:t>24/7</w:t>
            </w:r>
          </w:p>
        </w:tc>
      </w:tr>
    </w:tbl>
    <w:p w14:paraId="62CF3C29" w14:textId="2B0F2336" w:rsidR="005B133C" w:rsidRDefault="005B133C" w:rsidP="007A54AA">
      <w:pPr>
        <w:pStyle w:val="HKInormaali"/>
      </w:pPr>
    </w:p>
    <w:p w14:paraId="6C529310" w14:textId="77777777" w:rsidR="00524DBA" w:rsidRPr="00524DBA" w:rsidRDefault="002E53D6" w:rsidP="007A54AA">
      <w:pPr>
        <w:pStyle w:val="HKInormaali"/>
      </w:pPr>
      <w:r w:rsidRPr="00A625EF">
        <w:rPr>
          <w:color w:val="767171" w:themeColor="background2" w:themeShade="80"/>
        </w:rPr>
        <w:t>Palveluaikoja voi palvelulle olla käytössä useita. Esim. yo. palveluajalla tarkoitetaan palvelun kokonaispalveluaikaa mutta se voidaan määritellä erikseen eri rakenneosalle (CI). Esim. saman palvelun palvelupisteellä voi palveluaika olla vain virka-aikana (esim. 8/5 välillä 8-16) mutta palveluun liittyvien palvelinten palveluaika taas voi olla esim.  24/7 tai 24/5. Näissä tapauksessa konesalipalveluiden palveluntuottajalla voi olla myös oma palvelupiste, joka tarjoaa palvelua virka-ajan ulkopuolella.</w:t>
      </w:r>
    </w:p>
    <w:p w14:paraId="600D8226" w14:textId="23F87309" w:rsidR="002E53D6" w:rsidRDefault="002E53D6" w:rsidP="007A54AA">
      <w:pPr>
        <w:pStyle w:val="HKInormaali"/>
      </w:pPr>
      <w:r w:rsidRPr="00156309">
        <w:rPr>
          <w:highlight w:val="yellow"/>
        </w:rPr>
        <w:t xml:space="preserve">Kirjaa ao. taulukkoon eri </w:t>
      </w:r>
      <w:r w:rsidR="00687A36">
        <w:rPr>
          <w:highlight w:val="yellow"/>
        </w:rPr>
        <w:t>rakenneosien</w:t>
      </w:r>
      <w:r w:rsidRPr="00156309">
        <w:rPr>
          <w:highlight w:val="yellow"/>
        </w:rPr>
        <w:t xml:space="preserve"> </w:t>
      </w:r>
      <w:r w:rsidR="00687A36">
        <w:rPr>
          <w:highlight w:val="yellow"/>
        </w:rPr>
        <w:t>ylläolevasta</w:t>
      </w:r>
      <w:r w:rsidRPr="00156309">
        <w:rPr>
          <w:highlight w:val="yellow"/>
        </w:rPr>
        <w:t xml:space="preserve"> poikkeavat palveluajat.</w:t>
      </w:r>
    </w:p>
    <w:p w14:paraId="0146DCF3" w14:textId="77777777" w:rsidR="002E53D6" w:rsidRPr="00050A44" w:rsidRDefault="002E53D6" w:rsidP="007A54AA">
      <w:pPr>
        <w:pStyle w:val="HKInormaali"/>
      </w:pPr>
    </w:p>
    <w:tbl>
      <w:tblPr>
        <w:tblStyle w:val="TaulukkoRuudukko"/>
        <w:tblW w:w="0" w:type="auto"/>
        <w:tblInd w:w="1588" w:type="dxa"/>
        <w:tblLook w:val="04A0" w:firstRow="1" w:lastRow="0" w:firstColumn="1" w:lastColumn="0" w:noHBand="0" w:noVBand="1"/>
      </w:tblPr>
      <w:tblGrid>
        <w:gridCol w:w="3652"/>
        <w:gridCol w:w="2284"/>
      </w:tblGrid>
      <w:tr w:rsidR="002E53D6" w14:paraId="4BAC7A62" w14:textId="77777777" w:rsidTr="00E52F4A">
        <w:tc>
          <w:tcPr>
            <w:tcW w:w="3652" w:type="dxa"/>
          </w:tcPr>
          <w:p w14:paraId="16971465" w14:textId="29840B83" w:rsidR="002E53D6" w:rsidRPr="004609E0" w:rsidRDefault="002E53D6" w:rsidP="00E96AE9">
            <w:pPr>
              <w:pStyle w:val="HKInormaali"/>
              <w:ind w:left="0"/>
              <w:rPr>
                <w:b/>
              </w:rPr>
            </w:pPr>
            <w:r w:rsidRPr="004609E0">
              <w:rPr>
                <w:b/>
              </w:rPr>
              <w:t>Rak</w:t>
            </w:r>
            <w:r w:rsidR="00BE0AA2" w:rsidRPr="004609E0">
              <w:rPr>
                <w:b/>
              </w:rPr>
              <w:t>enneosa</w:t>
            </w:r>
            <w:r w:rsidRPr="004609E0">
              <w:rPr>
                <w:b/>
              </w:rPr>
              <w:t xml:space="preserve"> (CI)</w:t>
            </w:r>
          </w:p>
        </w:tc>
        <w:tc>
          <w:tcPr>
            <w:tcW w:w="2284" w:type="dxa"/>
          </w:tcPr>
          <w:p w14:paraId="3CF6306C" w14:textId="5DC7149F" w:rsidR="002E53D6" w:rsidRPr="004609E0" w:rsidRDefault="00D34910" w:rsidP="00E96AE9">
            <w:pPr>
              <w:pStyle w:val="HKInormaali"/>
              <w:ind w:left="0"/>
              <w:rPr>
                <w:b/>
              </w:rPr>
            </w:pPr>
            <w:r>
              <w:rPr>
                <w:b/>
                <w:lang w:val="fi-FI"/>
              </w:rPr>
              <w:t>p</w:t>
            </w:r>
            <w:r w:rsidR="00B40D82">
              <w:rPr>
                <w:b/>
                <w:lang w:val="fi-FI"/>
              </w:rPr>
              <w:t>alveluaika</w:t>
            </w:r>
          </w:p>
        </w:tc>
      </w:tr>
      <w:tr w:rsidR="002E53D6" w14:paraId="6EA62176" w14:textId="77777777" w:rsidTr="00E52F4A">
        <w:tc>
          <w:tcPr>
            <w:tcW w:w="3652" w:type="dxa"/>
          </w:tcPr>
          <w:p w14:paraId="32DFED59" w14:textId="601FB4E7" w:rsidR="002E53D6" w:rsidRPr="005B133C" w:rsidRDefault="002E53D6" w:rsidP="00E96AE9">
            <w:pPr>
              <w:pStyle w:val="HKInormaali"/>
              <w:ind w:left="0"/>
            </w:pPr>
            <w:r w:rsidRPr="004E545A">
              <w:rPr>
                <w:highlight w:val="yellow"/>
              </w:rPr>
              <w:t>Rakenneosan nimi (esim. sovellus-/tietokantapalvelimet</w:t>
            </w:r>
            <w:r w:rsidR="004E545A" w:rsidRPr="004E545A">
              <w:rPr>
                <w:highlight w:val="yellow"/>
              </w:rPr>
              <w:t>)</w:t>
            </w:r>
          </w:p>
        </w:tc>
        <w:tc>
          <w:tcPr>
            <w:tcW w:w="2284" w:type="dxa"/>
          </w:tcPr>
          <w:p w14:paraId="53A150D0" w14:textId="77777777" w:rsidR="002E53D6" w:rsidRPr="00610F30" w:rsidRDefault="002E53D6" w:rsidP="00E96AE9">
            <w:pPr>
              <w:pStyle w:val="HKInormaali"/>
              <w:ind w:left="0"/>
              <w:rPr>
                <w:highlight w:val="yellow"/>
              </w:rPr>
            </w:pPr>
            <w:r w:rsidRPr="00610F30">
              <w:rPr>
                <w:highlight w:val="yellow"/>
              </w:rPr>
              <w:t>24/7</w:t>
            </w:r>
          </w:p>
        </w:tc>
      </w:tr>
      <w:tr w:rsidR="002E53D6" w14:paraId="4B0A6F34" w14:textId="77777777" w:rsidTr="00E52F4A">
        <w:tc>
          <w:tcPr>
            <w:tcW w:w="3652" w:type="dxa"/>
          </w:tcPr>
          <w:p w14:paraId="765EAD44" w14:textId="77777777" w:rsidR="002E53D6" w:rsidRDefault="002E53D6" w:rsidP="00E96AE9">
            <w:pPr>
              <w:pStyle w:val="HKInormaali"/>
              <w:ind w:left="0"/>
              <w:rPr>
                <w:highlight w:val="yellow"/>
              </w:rPr>
            </w:pPr>
          </w:p>
        </w:tc>
        <w:tc>
          <w:tcPr>
            <w:tcW w:w="2284" w:type="dxa"/>
          </w:tcPr>
          <w:p w14:paraId="2929FE38" w14:textId="77777777" w:rsidR="002E53D6" w:rsidRPr="00610F30" w:rsidRDefault="002E53D6" w:rsidP="00E96AE9">
            <w:pPr>
              <w:pStyle w:val="HKInormaali"/>
              <w:ind w:left="0"/>
              <w:rPr>
                <w:highlight w:val="yellow"/>
              </w:rPr>
            </w:pPr>
          </w:p>
        </w:tc>
      </w:tr>
    </w:tbl>
    <w:p w14:paraId="36EE39F4" w14:textId="77777777" w:rsidR="002E53D6" w:rsidRDefault="002E53D6" w:rsidP="007A54AA">
      <w:pPr>
        <w:pStyle w:val="HKInormaali"/>
      </w:pPr>
    </w:p>
    <w:p w14:paraId="5A13E269" w14:textId="5978E454" w:rsidR="006103A8" w:rsidRPr="00A625EF" w:rsidRDefault="006103A8" w:rsidP="007A54AA">
      <w:pPr>
        <w:pStyle w:val="HKInormaali"/>
        <w:rPr>
          <w:color w:val="767171" w:themeColor="background2" w:themeShade="80"/>
        </w:rPr>
      </w:pPr>
      <w:r w:rsidRPr="00A625EF">
        <w:rPr>
          <w:color w:val="767171" w:themeColor="background2" w:themeShade="80"/>
        </w:rPr>
        <w:t>ESIMERKKEJÄ</w:t>
      </w:r>
    </w:p>
    <w:p w14:paraId="7239D214" w14:textId="4FFD1539" w:rsidR="006103A8" w:rsidRPr="00A625EF" w:rsidRDefault="006103A8" w:rsidP="007A54AA">
      <w:pPr>
        <w:pStyle w:val="HKInormaali"/>
        <w:rPr>
          <w:color w:val="767171" w:themeColor="background2" w:themeShade="80"/>
          <w:lang w:val="fi-FI"/>
        </w:rPr>
      </w:pPr>
      <w:r w:rsidRPr="00A625EF">
        <w:rPr>
          <w:color w:val="767171" w:themeColor="background2" w:themeShade="80"/>
        </w:rPr>
        <w:t xml:space="preserve">Palveluaika </w:t>
      </w:r>
      <w:r w:rsidRPr="00A625EF">
        <w:rPr>
          <w:color w:val="767171" w:themeColor="background2" w:themeShade="80"/>
          <w:lang w:val="fi-FI"/>
        </w:rPr>
        <w:t>sovitaan</w:t>
      </w:r>
      <w:r w:rsidRPr="00A625EF">
        <w:rPr>
          <w:color w:val="767171" w:themeColor="background2" w:themeShade="80"/>
        </w:rPr>
        <w:t xml:space="preserve"> erikseen palveluntuottajan kanssa, joten alla olevat ajat ovat </w:t>
      </w:r>
      <w:r w:rsidR="00615EF1" w:rsidRPr="00A625EF">
        <w:rPr>
          <w:color w:val="767171" w:themeColor="background2" w:themeShade="80"/>
          <w:lang w:val="fi-FI"/>
        </w:rPr>
        <w:t xml:space="preserve">vain </w:t>
      </w:r>
      <w:r w:rsidRPr="00A625EF">
        <w:rPr>
          <w:color w:val="767171" w:themeColor="background2" w:themeShade="80"/>
        </w:rPr>
        <w:t>esimerkkejä</w:t>
      </w:r>
      <w:r w:rsidRPr="00A625EF">
        <w:rPr>
          <w:color w:val="767171" w:themeColor="background2" w:themeShade="80"/>
          <w:lang w:val="fi-FI"/>
        </w:rPr>
        <w:t>.</w:t>
      </w:r>
      <w:r w:rsidRPr="00A625EF">
        <w:rPr>
          <w:color w:val="767171" w:themeColor="background2" w:themeShade="80"/>
          <w:lang w:val="fi-FI"/>
        </w:rPr>
        <w:br/>
      </w:r>
    </w:p>
    <w:tbl>
      <w:tblPr>
        <w:tblStyle w:val="TaulukkoRuudukko"/>
        <w:tblW w:w="0" w:type="auto"/>
        <w:tblInd w:w="1588" w:type="dxa"/>
        <w:tblLook w:val="04A0" w:firstRow="1" w:lastRow="0" w:firstColumn="1" w:lastColumn="0" w:noHBand="0" w:noVBand="1"/>
      </w:tblPr>
      <w:tblGrid>
        <w:gridCol w:w="2870"/>
        <w:gridCol w:w="3066"/>
      </w:tblGrid>
      <w:tr w:rsidR="00FC56DD" w:rsidRPr="00A625EF" w14:paraId="78C791D8" w14:textId="77777777" w:rsidTr="006103A8">
        <w:tc>
          <w:tcPr>
            <w:tcW w:w="2870" w:type="dxa"/>
          </w:tcPr>
          <w:p w14:paraId="2F3D30F8" w14:textId="77777777" w:rsidR="006103A8" w:rsidRPr="00A625EF" w:rsidRDefault="006103A8" w:rsidP="00E96AE9">
            <w:pPr>
              <w:pStyle w:val="HKInormaali"/>
              <w:ind w:left="0"/>
              <w:rPr>
                <w:b/>
                <w:color w:val="767171" w:themeColor="background2" w:themeShade="80"/>
              </w:rPr>
            </w:pPr>
            <w:r w:rsidRPr="00A625EF">
              <w:rPr>
                <w:b/>
                <w:color w:val="767171" w:themeColor="background2" w:themeShade="80"/>
                <w:lang w:val="fi-FI"/>
              </w:rPr>
              <w:t>Palvelun k</w:t>
            </w:r>
            <w:r w:rsidRPr="00A625EF">
              <w:rPr>
                <w:b/>
                <w:color w:val="767171" w:themeColor="background2" w:themeShade="80"/>
              </w:rPr>
              <w:t>riittisyys</w:t>
            </w:r>
          </w:p>
        </w:tc>
        <w:tc>
          <w:tcPr>
            <w:tcW w:w="3066" w:type="dxa"/>
          </w:tcPr>
          <w:p w14:paraId="598C5C8E" w14:textId="73706D7F" w:rsidR="006103A8" w:rsidRPr="00A625EF" w:rsidRDefault="00B40D82" w:rsidP="00E96AE9">
            <w:pPr>
              <w:pStyle w:val="HKInormaali"/>
              <w:ind w:left="0"/>
              <w:rPr>
                <w:b/>
                <w:color w:val="767171" w:themeColor="background2" w:themeShade="80"/>
              </w:rPr>
            </w:pPr>
            <w:r>
              <w:rPr>
                <w:b/>
                <w:color w:val="767171" w:themeColor="background2" w:themeShade="80"/>
              </w:rPr>
              <w:t>p</w:t>
            </w:r>
            <w:r>
              <w:rPr>
                <w:b/>
                <w:color w:val="767171" w:themeColor="background2" w:themeShade="80"/>
                <w:lang w:val="fi-FI"/>
              </w:rPr>
              <w:t>alveluaika</w:t>
            </w:r>
          </w:p>
        </w:tc>
      </w:tr>
      <w:tr w:rsidR="00FC56DD" w:rsidRPr="00A625EF" w14:paraId="08008291" w14:textId="77777777" w:rsidTr="006103A8">
        <w:tc>
          <w:tcPr>
            <w:tcW w:w="2870" w:type="dxa"/>
          </w:tcPr>
          <w:p w14:paraId="1B32F8A4" w14:textId="77777777" w:rsidR="006103A8" w:rsidRPr="00A625EF" w:rsidRDefault="006103A8" w:rsidP="00E96AE9">
            <w:pPr>
              <w:pStyle w:val="HKInormaali"/>
              <w:ind w:left="0"/>
              <w:rPr>
                <w:color w:val="767171" w:themeColor="background2" w:themeShade="80"/>
              </w:rPr>
            </w:pPr>
            <w:r w:rsidRPr="00A625EF">
              <w:rPr>
                <w:color w:val="767171" w:themeColor="background2" w:themeShade="80"/>
              </w:rPr>
              <w:t>kriittinen</w:t>
            </w:r>
          </w:p>
        </w:tc>
        <w:tc>
          <w:tcPr>
            <w:tcW w:w="3066" w:type="dxa"/>
          </w:tcPr>
          <w:p w14:paraId="0D797815" w14:textId="77777777" w:rsidR="006103A8" w:rsidRPr="00A625EF" w:rsidRDefault="006103A8" w:rsidP="00E96AE9">
            <w:pPr>
              <w:pStyle w:val="HKInormaali"/>
              <w:ind w:left="0"/>
              <w:rPr>
                <w:color w:val="767171" w:themeColor="background2" w:themeShade="80"/>
                <w:lang w:val="fi-FI"/>
              </w:rPr>
            </w:pPr>
            <w:r w:rsidRPr="00A625EF">
              <w:rPr>
                <w:color w:val="767171" w:themeColor="background2" w:themeShade="80"/>
              </w:rPr>
              <w:t>24/7</w:t>
            </w:r>
          </w:p>
        </w:tc>
      </w:tr>
      <w:tr w:rsidR="00FC56DD" w:rsidRPr="00A625EF" w14:paraId="5442885F" w14:textId="77777777" w:rsidTr="006103A8">
        <w:tc>
          <w:tcPr>
            <w:tcW w:w="2870" w:type="dxa"/>
          </w:tcPr>
          <w:p w14:paraId="169DAC5A" w14:textId="77777777" w:rsidR="006103A8" w:rsidRPr="00A625EF" w:rsidRDefault="006103A8" w:rsidP="00E96AE9">
            <w:pPr>
              <w:pStyle w:val="HKInormaali"/>
              <w:ind w:left="0"/>
              <w:rPr>
                <w:color w:val="767171" w:themeColor="background2" w:themeShade="80"/>
              </w:rPr>
            </w:pPr>
            <w:r w:rsidRPr="00A625EF">
              <w:rPr>
                <w:color w:val="767171" w:themeColor="background2" w:themeShade="80"/>
              </w:rPr>
              <w:t>tärkeä</w:t>
            </w:r>
          </w:p>
        </w:tc>
        <w:tc>
          <w:tcPr>
            <w:tcW w:w="3066" w:type="dxa"/>
          </w:tcPr>
          <w:p w14:paraId="39E9AA99" w14:textId="183F7FA2" w:rsidR="006103A8" w:rsidRPr="00A625EF" w:rsidRDefault="006103A8" w:rsidP="00E96AE9">
            <w:pPr>
              <w:pStyle w:val="HKInormaali"/>
              <w:ind w:left="0"/>
              <w:rPr>
                <w:color w:val="767171" w:themeColor="background2" w:themeShade="80"/>
              </w:rPr>
            </w:pPr>
            <w:r w:rsidRPr="00A625EF">
              <w:rPr>
                <w:color w:val="767171" w:themeColor="background2" w:themeShade="80"/>
                <w:lang w:val="fi-FI"/>
              </w:rPr>
              <w:t xml:space="preserve">esim. </w:t>
            </w:r>
            <w:r w:rsidRPr="00A625EF">
              <w:rPr>
                <w:color w:val="767171" w:themeColor="background2" w:themeShade="80"/>
              </w:rPr>
              <w:t>12/5 (7:00-19:00)</w:t>
            </w:r>
          </w:p>
        </w:tc>
      </w:tr>
      <w:tr w:rsidR="00FC56DD" w:rsidRPr="00A625EF" w14:paraId="1CADE7E0" w14:textId="77777777" w:rsidTr="006103A8">
        <w:tc>
          <w:tcPr>
            <w:tcW w:w="2870" w:type="dxa"/>
          </w:tcPr>
          <w:p w14:paraId="177687B8" w14:textId="77777777" w:rsidR="006103A8" w:rsidRPr="00A625EF" w:rsidRDefault="006103A8" w:rsidP="00E96AE9">
            <w:pPr>
              <w:pStyle w:val="HKInormaali"/>
              <w:ind w:left="0"/>
              <w:rPr>
                <w:color w:val="767171" w:themeColor="background2" w:themeShade="80"/>
              </w:rPr>
            </w:pPr>
            <w:r w:rsidRPr="00A625EF">
              <w:rPr>
                <w:color w:val="767171" w:themeColor="background2" w:themeShade="80"/>
              </w:rPr>
              <w:t>hyödyllinen</w:t>
            </w:r>
          </w:p>
        </w:tc>
        <w:tc>
          <w:tcPr>
            <w:tcW w:w="3066" w:type="dxa"/>
          </w:tcPr>
          <w:p w14:paraId="39416434" w14:textId="41A70C09" w:rsidR="006103A8" w:rsidRPr="00A625EF" w:rsidRDefault="006103A8" w:rsidP="00E96AE9">
            <w:pPr>
              <w:pStyle w:val="HKInormaali"/>
              <w:ind w:left="0"/>
              <w:rPr>
                <w:color w:val="767171" w:themeColor="background2" w:themeShade="80"/>
              </w:rPr>
            </w:pPr>
            <w:r w:rsidRPr="00A625EF">
              <w:rPr>
                <w:color w:val="767171" w:themeColor="background2" w:themeShade="80"/>
                <w:lang w:val="fi-FI"/>
              </w:rPr>
              <w:t xml:space="preserve">esim. </w:t>
            </w:r>
            <w:r w:rsidRPr="00A625EF">
              <w:rPr>
                <w:color w:val="767171" w:themeColor="background2" w:themeShade="80"/>
              </w:rPr>
              <w:t>7/5 (8:00-16:00)</w:t>
            </w:r>
          </w:p>
        </w:tc>
      </w:tr>
      <w:tr w:rsidR="00FC56DD" w:rsidRPr="00A625EF" w14:paraId="2FF3B1A2" w14:textId="77777777" w:rsidTr="006103A8">
        <w:tc>
          <w:tcPr>
            <w:tcW w:w="2870" w:type="dxa"/>
          </w:tcPr>
          <w:p w14:paraId="56A52CB4" w14:textId="77777777" w:rsidR="006103A8" w:rsidRPr="00A625EF" w:rsidRDefault="006103A8" w:rsidP="00E96AE9">
            <w:pPr>
              <w:pStyle w:val="HKInormaali"/>
              <w:ind w:left="0"/>
              <w:rPr>
                <w:color w:val="767171" w:themeColor="background2" w:themeShade="80"/>
              </w:rPr>
            </w:pPr>
            <w:r w:rsidRPr="00A625EF">
              <w:rPr>
                <w:color w:val="767171" w:themeColor="background2" w:themeShade="80"/>
              </w:rPr>
              <w:t>vähäinen</w:t>
            </w:r>
          </w:p>
        </w:tc>
        <w:tc>
          <w:tcPr>
            <w:tcW w:w="3066" w:type="dxa"/>
          </w:tcPr>
          <w:p w14:paraId="19B0D54D" w14:textId="7AA8F158" w:rsidR="006103A8" w:rsidRPr="00A625EF" w:rsidRDefault="006103A8" w:rsidP="00E96AE9">
            <w:pPr>
              <w:pStyle w:val="HKInormaali"/>
              <w:ind w:left="0"/>
              <w:rPr>
                <w:color w:val="767171" w:themeColor="background2" w:themeShade="80"/>
              </w:rPr>
            </w:pPr>
            <w:r w:rsidRPr="00A625EF">
              <w:rPr>
                <w:color w:val="767171" w:themeColor="background2" w:themeShade="80"/>
                <w:lang w:val="fi-FI"/>
              </w:rPr>
              <w:t xml:space="preserve">esim. </w:t>
            </w:r>
            <w:r w:rsidRPr="00A625EF">
              <w:rPr>
                <w:color w:val="767171" w:themeColor="background2" w:themeShade="80"/>
              </w:rPr>
              <w:t>7/5 (8:00-16:00)</w:t>
            </w:r>
          </w:p>
        </w:tc>
      </w:tr>
    </w:tbl>
    <w:p w14:paraId="125899CB" w14:textId="77777777" w:rsidR="000058DD" w:rsidRPr="000058DD" w:rsidRDefault="000058DD" w:rsidP="004609E0">
      <w:pPr>
        <w:pStyle w:val="HKInormaali"/>
        <w:ind w:left="0"/>
      </w:pPr>
    </w:p>
    <w:p w14:paraId="0DF1D323" w14:textId="0771DE47" w:rsidR="008D17EC" w:rsidRDefault="00382B0E" w:rsidP="007A54AA">
      <w:pPr>
        <w:pStyle w:val="HKIOtsikko2"/>
      </w:pPr>
      <w:bookmarkStart w:id="51" w:name="_Toc536615264"/>
      <w:bookmarkStart w:id="52" w:name="_Toc536789184"/>
      <w:bookmarkStart w:id="53" w:name="_Toc4677670"/>
      <w:r>
        <w:t>Palvelun saatavuu</w:t>
      </w:r>
      <w:r w:rsidR="00713409">
        <w:t>s (</w:t>
      </w:r>
      <w:proofErr w:type="spellStart"/>
      <w:r w:rsidR="00713409">
        <w:t>availability</w:t>
      </w:r>
      <w:proofErr w:type="spellEnd"/>
      <w:r w:rsidR="00713409">
        <w:t>)</w:t>
      </w:r>
      <w:bookmarkEnd w:id="51"/>
      <w:bookmarkEnd w:id="52"/>
      <w:bookmarkEnd w:id="53"/>
    </w:p>
    <w:p w14:paraId="4AD26FDB" w14:textId="63467B8B" w:rsidR="008D17EC" w:rsidRPr="006A4FBA" w:rsidRDefault="00152131" w:rsidP="007A54AA">
      <w:pPr>
        <w:pStyle w:val="HKInormaali"/>
        <w:rPr>
          <w:i/>
          <w:lang w:val="fi-FI"/>
        </w:rPr>
      </w:pPr>
      <w:r>
        <w:t>Palvelun saatavuudella tarkoitetaan</w:t>
      </w:r>
      <w:r w:rsidRPr="00152131">
        <w:t xml:space="preserve"> palvelun kyky</w:t>
      </w:r>
      <w:r w:rsidR="00713409">
        <w:t>ä</w:t>
      </w:r>
      <w:r>
        <w:t xml:space="preserve"> </w:t>
      </w:r>
      <w:r w:rsidRPr="00152131">
        <w:t>suorittaa sovittu toiminto vaadittuna aikana</w:t>
      </w:r>
      <w:r>
        <w:t xml:space="preserve">. Saatavuus esitetään yleensä </w:t>
      </w:r>
      <w:r w:rsidR="0006274C" w:rsidRPr="0006274C">
        <w:t>prosenttiosuutena ajasta, jonka palvelu on tosiasiallisesti käytettävissä, verrattuna sovittuun aikaan</w:t>
      </w:r>
      <w:r w:rsidR="006A4FBA">
        <w:rPr>
          <w:lang w:val="fi-FI"/>
        </w:rPr>
        <w:t xml:space="preserve"> (ks. </w:t>
      </w:r>
      <w:r w:rsidR="006A4FBA">
        <w:rPr>
          <w:lang w:val="fi-FI"/>
        </w:rPr>
        <w:fldChar w:fldCharType="begin"/>
      </w:r>
      <w:r w:rsidR="006A4FBA">
        <w:rPr>
          <w:lang w:val="fi-FI"/>
        </w:rPr>
        <w:instrText xml:space="preserve"> REF _Ref536175666 \r \h </w:instrText>
      </w:r>
      <w:r w:rsidR="006A4FBA">
        <w:rPr>
          <w:lang w:val="fi-FI"/>
        </w:rPr>
      </w:r>
      <w:r w:rsidR="006A4FBA">
        <w:rPr>
          <w:lang w:val="fi-FI"/>
        </w:rPr>
        <w:fldChar w:fldCharType="separate"/>
      </w:r>
      <w:r w:rsidR="00AD1C4D">
        <w:rPr>
          <w:lang w:val="fi-FI"/>
        </w:rPr>
        <w:t>3.2</w:t>
      </w:r>
      <w:r w:rsidR="006A4FBA">
        <w:rPr>
          <w:lang w:val="fi-FI"/>
        </w:rPr>
        <w:fldChar w:fldCharType="end"/>
      </w:r>
      <w:r w:rsidR="006A4FBA">
        <w:rPr>
          <w:lang w:val="fi-FI"/>
        </w:rPr>
        <w:t>)</w:t>
      </w:r>
      <w:r w:rsidR="00990BD3">
        <w:rPr>
          <w:lang w:val="fi-FI"/>
        </w:rPr>
        <w:t>.</w:t>
      </w:r>
      <w:r w:rsidR="006A4FBA">
        <w:rPr>
          <w:lang w:val="fi-FI"/>
        </w:rPr>
        <w:t xml:space="preserve"> </w:t>
      </w:r>
      <w:r w:rsidR="00E36943">
        <w:rPr>
          <w:i/>
          <w:highlight w:val="yellow"/>
          <w:lang w:val="fi-FI"/>
        </w:rPr>
        <w:t>Määrittele alla olevaan tauluk</w:t>
      </w:r>
      <w:r w:rsidR="00547749">
        <w:rPr>
          <w:i/>
          <w:highlight w:val="yellow"/>
          <w:lang w:val="fi-FI"/>
        </w:rPr>
        <w:t>k</w:t>
      </w:r>
      <w:r w:rsidR="00E36943">
        <w:rPr>
          <w:i/>
          <w:highlight w:val="yellow"/>
          <w:lang w:val="fi-FI"/>
        </w:rPr>
        <w:t xml:space="preserve">oon palvelun tai rakenneosan saatavuus ja maksimikatko. </w:t>
      </w:r>
      <w:r w:rsidR="00407178" w:rsidRPr="00407178">
        <w:rPr>
          <w:i/>
          <w:highlight w:val="yellow"/>
          <w:lang w:val="fi-FI"/>
        </w:rPr>
        <w:t>Maksimikatkoa ei ole pakko määritellä vaan sen voi jättää pois.</w:t>
      </w:r>
      <w:r w:rsidR="00990BD3">
        <w:rPr>
          <w:i/>
          <w:lang w:val="fi-FI"/>
        </w:rPr>
        <w:t xml:space="preserve"> </w:t>
      </w:r>
    </w:p>
    <w:p w14:paraId="690BD9A9" w14:textId="07BC75D3" w:rsidR="00610F30" w:rsidRDefault="00610F30" w:rsidP="007A54AA">
      <w:pPr>
        <w:rPr>
          <w:lang w:eastAsia="en-US"/>
        </w:rPr>
      </w:pPr>
    </w:p>
    <w:tbl>
      <w:tblPr>
        <w:tblStyle w:val="TaulukkoRuudukko"/>
        <w:tblW w:w="0" w:type="auto"/>
        <w:tblInd w:w="1588" w:type="dxa"/>
        <w:tblLook w:val="04A0" w:firstRow="1" w:lastRow="0" w:firstColumn="1" w:lastColumn="0" w:noHBand="0" w:noVBand="1"/>
      </w:tblPr>
      <w:tblGrid>
        <w:gridCol w:w="3085"/>
        <w:gridCol w:w="1418"/>
        <w:gridCol w:w="3260"/>
      </w:tblGrid>
      <w:tr w:rsidR="00106390" w14:paraId="0A91372F" w14:textId="5966AE83" w:rsidTr="005A3F5D">
        <w:tc>
          <w:tcPr>
            <w:tcW w:w="3085" w:type="dxa"/>
          </w:tcPr>
          <w:p w14:paraId="5DC1CD9E" w14:textId="0BBDBD56" w:rsidR="00106390" w:rsidRPr="004609E0" w:rsidRDefault="00106390" w:rsidP="00E96AE9">
            <w:pPr>
              <w:pStyle w:val="HKInormaali"/>
              <w:ind w:left="0"/>
              <w:rPr>
                <w:b/>
              </w:rPr>
            </w:pPr>
            <w:r w:rsidRPr="004609E0">
              <w:rPr>
                <w:b/>
              </w:rPr>
              <w:t>Palvelu</w:t>
            </w:r>
            <w:r w:rsidR="00265073" w:rsidRPr="004609E0">
              <w:rPr>
                <w:b/>
              </w:rPr>
              <w:t>/rakenneosa</w:t>
            </w:r>
          </w:p>
        </w:tc>
        <w:tc>
          <w:tcPr>
            <w:tcW w:w="1418" w:type="dxa"/>
          </w:tcPr>
          <w:p w14:paraId="6EFA11FE" w14:textId="46435522" w:rsidR="00106390" w:rsidRPr="004609E0" w:rsidRDefault="00106390" w:rsidP="00E96AE9">
            <w:pPr>
              <w:pStyle w:val="HKInormaali"/>
              <w:ind w:left="0"/>
              <w:rPr>
                <w:b/>
              </w:rPr>
            </w:pPr>
            <w:r w:rsidRPr="004609E0">
              <w:rPr>
                <w:b/>
              </w:rPr>
              <w:t>saatavuus</w:t>
            </w:r>
          </w:p>
        </w:tc>
        <w:tc>
          <w:tcPr>
            <w:tcW w:w="3260" w:type="dxa"/>
          </w:tcPr>
          <w:p w14:paraId="5341B1E1" w14:textId="7EA44AF9" w:rsidR="00106390" w:rsidRPr="004609E0" w:rsidRDefault="00106390" w:rsidP="00E96AE9">
            <w:pPr>
              <w:pStyle w:val="HKInormaali"/>
              <w:ind w:left="0"/>
              <w:rPr>
                <w:b/>
              </w:rPr>
            </w:pPr>
            <w:r w:rsidRPr="004609E0">
              <w:rPr>
                <w:b/>
                <w:highlight w:val="yellow"/>
              </w:rPr>
              <w:t>maksimikatko palveluaikana</w:t>
            </w:r>
          </w:p>
        </w:tc>
      </w:tr>
      <w:tr w:rsidR="00106390" w14:paraId="3FD4D7FE" w14:textId="428783F7" w:rsidTr="005A3F5D">
        <w:tc>
          <w:tcPr>
            <w:tcW w:w="3085" w:type="dxa"/>
          </w:tcPr>
          <w:p w14:paraId="7FFECDED" w14:textId="77777777" w:rsidR="00106390" w:rsidRPr="005B133C" w:rsidRDefault="00106390" w:rsidP="00E96AE9">
            <w:pPr>
              <w:pStyle w:val="HKInormaali"/>
              <w:ind w:left="0"/>
            </w:pPr>
            <w:r w:rsidRPr="005B133C">
              <w:rPr>
                <w:highlight w:val="yellow"/>
              </w:rPr>
              <w:t>Palvelun</w:t>
            </w:r>
            <w:r>
              <w:rPr>
                <w:highlight w:val="yellow"/>
              </w:rPr>
              <w:t>/järjestelmän</w:t>
            </w:r>
            <w:r w:rsidRPr="005B133C">
              <w:rPr>
                <w:highlight w:val="yellow"/>
              </w:rPr>
              <w:t xml:space="preserve"> nimi</w:t>
            </w:r>
          </w:p>
        </w:tc>
        <w:tc>
          <w:tcPr>
            <w:tcW w:w="1418" w:type="dxa"/>
          </w:tcPr>
          <w:p w14:paraId="6D2F04B7" w14:textId="5592EBCE" w:rsidR="00106390" w:rsidRPr="00610F30" w:rsidRDefault="00106390" w:rsidP="00E96AE9">
            <w:pPr>
              <w:pStyle w:val="HKInormaali"/>
              <w:ind w:left="0"/>
              <w:rPr>
                <w:highlight w:val="yellow"/>
              </w:rPr>
            </w:pPr>
            <w:r w:rsidRPr="00106390">
              <w:rPr>
                <w:highlight w:val="yellow"/>
              </w:rPr>
              <w:t>99,95%</w:t>
            </w:r>
          </w:p>
        </w:tc>
        <w:tc>
          <w:tcPr>
            <w:tcW w:w="3260" w:type="dxa"/>
          </w:tcPr>
          <w:p w14:paraId="63DE77B7" w14:textId="746EA7BD" w:rsidR="00106390" w:rsidRPr="00106390" w:rsidRDefault="00106390" w:rsidP="00E96AE9">
            <w:pPr>
              <w:pStyle w:val="HKInormaali"/>
              <w:ind w:left="0"/>
              <w:rPr>
                <w:highlight w:val="yellow"/>
              </w:rPr>
            </w:pPr>
            <w:r>
              <w:rPr>
                <w:highlight w:val="yellow"/>
              </w:rPr>
              <w:t>30 min</w:t>
            </w:r>
          </w:p>
        </w:tc>
      </w:tr>
      <w:tr w:rsidR="00265073" w14:paraId="1514DFF3" w14:textId="77777777" w:rsidTr="005A3F5D">
        <w:tc>
          <w:tcPr>
            <w:tcW w:w="3085" w:type="dxa"/>
          </w:tcPr>
          <w:p w14:paraId="08C234A9" w14:textId="57D91AAD" w:rsidR="00265073" w:rsidRPr="005B133C" w:rsidRDefault="00265073" w:rsidP="00E96AE9">
            <w:pPr>
              <w:pStyle w:val="HKInormaali"/>
              <w:ind w:left="0"/>
              <w:rPr>
                <w:highlight w:val="yellow"/>
              </w:rPr>
            </w:pPr>
            <w:r>
              <w:rPr>
                <w:highlight w:val="yellow"/>
              </w:rPr>
              <w:t xml:space="preserve">Rakenneosan </w:t>
            </w:r>
            <w:r w:rsidR="00CC6EE5">
              <w:rPr>
                <w:highlight w:val="yellow"/>
              </w:rPr>
              <w:t xml:space="preserve">1 </w:t>
            </w:r>
            <w:r>
              <w:rPr>
                <w:highlight w:val="yellow"/>
              </w:rPr>
              <w:t>nimi</w:t>
            </w:r>
            <w:r w:rsidR="005A3F5D">
              <w:rPr>
                <w:highlight w:val="yellow"/>
              </w:rPr>
              <w:t xml:space="preserve"> (esim. sovelluspalvelimet)</w:t>
            </w:r>
          </w:p>
        </w:tc>
        <w:tc>
          <w:tcPr>
            <w:tcW w:w="1418" w:type="dxa"/>
          </w:tcPr>
          <w:p w14:paraId="1D6AEA33" w14:textId="43F1A905" w:rsidR="00265073" w:rsidRPr="00106390" w:rsidRDefault="00265073" w:rsidP="00E96AE9">
            <w:pPr>
              <w:pStyle w:val="HKInormaali"/>
              <w:ind w:left="0"/>
              <w:rPr>
                <w:highlight w:val="yellow"/>
              </w:rPr>
            </w:pPr>
            <w:r w:rsidRPr="00106390">
              <w:rPr>
                <w:highlight w:val="yellow"/>
              </w:rPr>
              <w:t>99,95%</w:t>
            </w:r>
          </w:p>
        </w:tc>
        <w:tc>
          <w:tcPr>
            <w:tcW w:w="3260" w:type="dxa"/>
          </w:tcPr>
          <w:p w14:paraId="29A75FD9" w14:textId="28EDEE3F" w:rsidR="00265073" w:rsidRDefault="00265073" w:rsidP="00E96AE9">
            <w:pPr>
              <w:pStyle w:val="HKInormaali"/>
              <w:ind w:left="0"/>
              <w:rPr>
                <w:highlight w:val="yellow"/>
              </w:rPr>
            </w:pPr>
            <w:r>
              <w:rPr>
                <w:highlight w:val="yellow"/>
              </w:rPr>
              <w:t>30 min</w:t>
            </w:r>
          </w:p>
        </w:tc>
      </w:tr>
      <w:tr w:rsidR="00CC6EE5" w14:paraId="42D2F21B" w14:textId="77777777" w:rsidTr="005A3F5D">
        <w:tc>
          <w:tcPr>
            <w:tcW w:w="3085" w:type="dxa"/>
          </w:tcPr>
          <w:p w14:paraId="46B35220" w14:textId="3357B938" w:rsidR="00CC6EE5" w:rsidRDefault="00CC6EE5" w:rsidP="00E96AE9">
            <w:pPr>
              <w:pStyle w:val="HKInormaali"/>
              <w:ind w:left="0"/>
              <w:rPr>
                <w:highlight w:val="yellow"/>
              </w:rPr>
            </w:pPr>
            <w:r>
              <w:rPr>
                <w:highlight w:val="yellow"/>
              </w:rPr>
              <w:t>Rakenneosan 2 nimi</w:t>
            </w:r>
            <w:r w:rsidR="005A3F5D">
              <w:rPr>
                <w:highlight w:val="yellow"/>
              </w:rPr>
              <w:t xml:space="preserve"> (esim. tietokannat)</w:t>
            </w:r>
          </w:p>
        </w:tc>
        <w:tc>
          <w:tcPr>
            <w:tcW w:w="1418" w:type="dxa"/>
          </w:tcPr>
          <w:p w14:paraId="68627515" w14:textId="0C243F5F" w:rsidR="00CC6EE5" w:rsidRPr="00106390" w:rsidRDefault="00CC6EE5" w:rsidP="00E96AE9">
            <w:pPr>
              <w:pStyle w:val="HKInormaali"/>
              <w:ind w:left="0"/>
              <w:rPr>
                <w:highlight w:val="yellow"/>
              </w:rPr>
            </w:pPr>
            <w:r w:rsidRPr="00106390">
              <w:rPr>
                <w:highlight w:val="yellow"/>
              </w:rPr>
              <w:t>99,95%</w:t>
            </w:r>
          </w:p>
        </w:tc>
        <w:tc>
          <w:tcPr>
            <w:tcW w:w="3260" w:type="dxa"/>
          </w:tcPr>
          <w:p w14:paraId="24329034" w14:textId="659FD1B6" w:rsidR="00CC6EE5" w:rsidRDefault="00CC6EE5" w:rsidP="00E96AE9">
            <w:pPr>
              <w:pStyle w:val="HKInormaali"/>
              <w:ind w:left="0"/>
              <w:rPr>
                <w:highlight w:val="yellow"/>
              </w:rPr>
            </w:pPr>
            <w:r>
              <w:rPr>
                <w:highlight w:val="yellow"/>
              </w:rPr>
              <w:t>30 min</w:t>
            </w:r>
          </w:p>
        </w:tc>
      </w:tr>
    </w:tbl>
    <w:p w14:paraId="1E369784" w14:textId="77777777" w:rsidR="00547749" w:rsidRDefault="00547749" w:rsidP="007A54AA">
      <w:pPr>
        <w:pStyle w:val="HKInormaali"/>
      </w:pPr>
    </w:p>
    <w:p w14:paraId="099FAF6F" w14:textId="2BC63E03" w:rsidR="007E18D7" w:rsidRDefault="00547749" w:rsidP="007A54AA">
      <w:pPr>
        <w:pStyle w:val="HKInormaali"/>
      </w:pPr>
      <w:r w:rsidRPr="00A625EF">
        <w:rPr>
          <w:color w:val="767171" w:themeColor="background2" w:themeShade="80"/>
        </w:rPr>
        <w:t>Saatavuuteen liittyen voidaan määritellä myös muita suorituskykymittareita, jos ne palvelun näkökulmasta katsotaan tarpeellisiksi</w:t>
      </w:r>
      <w:r w:rsidRPr="00547749">
        <w:t>.</w:t>
      </w:r>
    </w:p>
    <w:p w14:paraId="6F45C357" w14:textId="23259929" w:rsidR="00B27C05" w:rsidRPr="00E10849" w:rsidRDefault="00B27C05" w:rsidP="007A54AA">
      <w:pPr>
        <w:pStyle w:val="HKInormaali"/>
        <w:rPr>
          <w:color w:val="767171" w:themeColor="background2" w:themeShade="80"/>
        </w:rPr>
      </w:pPr>
      <w:r w:rsidRPr="00E10849">
        <w:rPr>
          <w:highlight w:val="yellow"/>
        </w:rPr>
        <w:t xml:space="preserve">Lisää alla olevaan taulukkoon haluamasi </w:t>
      </w:r>
      <w:r w:rsidR="00E10849" w:rsidRPr="00E10849">
        <w:rPr>
          <w:highlight w:val="yellow"/>
        </w:rPr>
        <w:t>suorituskykymittarit tai poista ylimääräise</w:t>
      </w:r>
      <w:r w:rsidR="00E10849" w:rsidRPr="007D00EC">
        <w:rPr>
          <w:highlight w:val="yellow"/>
        </w:rPr>
        <w:t>t</w:t>
      </w:r>
      <w:r w:rsidR="007D00EC" w:rsidRPr="007D00EC">
        <w:rPr>
          <w:highlight w:val="yellow"/>
        </w:rPr>
        <w:t>.</w:t>
      </w:r>
    </w:p>
    <w:p w14:paraId="2CBCD6A2" w14:textId="77777777" w:rsidR="00B27C05" w:rsidRDefault="00B27C05" w:rsidP="007A54AA">
      <w:pPr>
        <w:pStyle w:val="HKInormaali"/>
      </w:pPr>
    </w:p>
    <w:tbl>
      <w:tblPr>
        <w:tblStyle w:val="TaulukkoRuudukko"/>
        <w:tblW w:w="0" w:type="auto"/>
        <w:tblInd w:w="1588" w:type="dxa"/>
        <w:tblLook w:val="04A0" w:firstRow="1" w:lastRow="0" w:firstColumn="1" w:lastColumn="0" w:noHBand="0" w:noVBand="1"/>
      </w:tblPr>
      <w:tblGrid>
        <w:gridCol w:w="5070"/>
        <w:gridCol w:w="3118"/>
      </w:tblGrid>
      <w:tr w:rsidR="00E10849" w14:paraId="246AA8CD" w14:textId="77777777" w:rsidTr="00E10849">
        <w:tc>
          <w:tcPr>
            <w:tcW w:w="5070" w:type="dxa"/>
          </w:tcPr>
          <w:p w14:paraId="4DF5891A" w14:textId="7BA53913" w:rsidR="00E10849" w:rsidRPr="004609E0" w:rsidRDefault="00E10849" w:rsidP="00E96AE9">
            <w:pPr>
              <w:pStyle w:val="HKInormaali"/>
              <w:ind w:left="0"/>
              <w:rPr>
                <w:b/>
              </w:rPr>
            </w:pPr>
            <w:r w:rsidRPr="004609E0">
              <w:rPr>
                <w:b/>
              </w:rPr>
              <w:t>Suorituskykymittari</w:t>
            </w:r>
          </w:p>
        </w:tc>
        <w:tc>
          <w:tcPr>
            <w:tcW w:w="3118" w:type="dxa"/>
          </w:tcPr>
          <w:p w14:paraId="1F15DA76" w14:textId="3C7306A5" w:rsidR="00E10849" w:rsidRPr="004609E0" w:rsidRDefault="00E10849" w:rsidP="00E96AE9">
            <w:pPr>
              <w:pStyle w:val="HKInormaali"/>
              <w:ind w:left="0"/>
              <w:rPr>
                <w:b/>
              </w:rPr>
            </w:pPr>
            <w:r w:rsidRPr="004609E0">
              <w:rPr>
                <w:b/>
              </w:rPr>
              <w:t>tavoite</w:t>
            </w:r>
          </w:p>
        </w:tc>
      </w:tr>
      <w:tr w:rsidR="00E10849" w14:paraId="458C7E47" w14:textId="77777777" w:rsidTr="00E10849">
        <w:tc>
          <w:tcPr>
            <w:tcW w:w="5070" w:type="dxa"/>
          </w:tcPr>
          <w:p w14:paraId="2ADA8256" w14:textId="01C0BCD3" w:rsidR="00E10849" w:rsidRPr="00B27836" w:rsidRDefault="00B27836" w:rsidP="00E96AE9">
            <w:pPr>
              <w:pStyle w:val="HKInormaali"/>
              <w:ind w:left="0"/>
              <w:rPr>
                <w:highlight w:val="yellow"/>
              </w:rPr>
            </w:pPr>
            <w:proofErr w:type="spellStart"/>
            <w:r w:rsidRPr="00B27836">
              <w:rPr>
                <w:highlight w:val="yellow"/>
              </w:rPr>
              <w:t>Katkojen</w:t>
            </w:r>
            <w:proofErr w:type="spellEnd"/>
            <w:r w:rsidRPr="00B27836">
              <w:rPr>
                <w:highlight w:val="yellow"/>
              </w:rPr>
              <w:t xml:space="preserve"> max. lukumäärä / kk</w:t>
            </w:r>
          </w:p>
        </w:tc>
        <w:tc>
          <w:tcPr>
            <w:tcW w:w="3118" w:type="dxa"/>
          </w:tcPr>
          <w:p w14:paraId="391068AD" w14:textId="44477F9B" w:rsidR="00E10849" w:rsidRPr="00106390" w:rsidRDefault="00B27836" w:rsidP="00E96AE9">
            <w:pPr>
              <w:pStyle w:val="HKInormaali"/>
              <w:ind w:left="0"/>
              <w:rPr>
                <w:highlight w:val="yellow"/>
              </w:rPr>
            </w:pPr>
            <w:r>
              <w:rPr>
                <w:highlight w:val="yellow"/>
              </w:rPr>
              <w:t>4 kpl</w:t>
            </w:r>
          </w:p>
        </w:tc>
      </w:tr>
      <w:tr w:rsidR="00E10849" w14:paraId="77E55E92" w14:textId="77777777" w:rsidTr="00E10849">
        <w:tc>
          <w:tcPr>
            <w:tcW w:w="5070" w:type="dxa"/>
          </w:tcPr>
          <w:p w14:paraId="39D543EF" w14:textId="5882D0C9" w:rsidR="00E10849" w:rsidRPr="005B133C" w:rsidRDefault="00C21CDA" w:rsidP="00E96AE9">
            <w:pPr>
              <w:pStyle w:val="HKInormaali"/>
              <w:ind w:left="0"/>
              <w:rPr>
                <w:highlight w:val="yellow"/>
              </w:rPr>
            </w:pPr>
            <w:r>
              <w:rPr>
                <w:highlight w:val="yellow"/>
              </w:rPr>
              <w:t>Sovittujen huoltokat</w:t>
            </w:r>
            <w:r w:rsidR="004B702E">
              <w:rPr>
                <w:highlight w:val="yellow"/>
              </w:rPr>
              <w:t>k</w:t>
            </w:r>
            <w:r>
              <w:rPr>
                <w:highlight w:val="yellow"/>
              </w:rPr>
              <w:t>ojen lukumäärä / kk</w:t>
            </w:r>
          </w:p>
        </w:tc>
        <w:tc>
          <w:tcPr>
            <w:tcW w:w="3118" w:type="dxa"/>
          </w:tcPr>
          <w:p w14:paraId="0A2CE8A3" w14:textId="402255F7" w:rsidR="00E10849" w:rsidRDefault="00C21CDA" w:rsidP="00E96AE9">
            <w:pPr>
              <w:pStyle w:val="HKInormaali"/>
              <w:ind w:left="0"/>
              <w:rPr>
                <w:highlight w:val="yellow"/>
              </w:rPr>
            </w:pPr>
            <w:r>
              <w:rPr>
                <w:highlight w:val="yellow"/>
              </w:rPr>
              <w:t>1</w:t>
            </w:r>
            <w:r w:rsidR="00E10849">
              <w:rPr>
                <w:highlight w:val="yellow"/>
              </w:rPr>
              <w:t xml:space="preserve"> </w:t>
            </w:r>
            <w:r>
              <w:rPr>
                <w:highlight w:val="yellow"/>
              </w:rPr>
              <w:t>kpl</w:t>
            </w:r>
          </w:p>
        </w:tc>
      </w:tr>
      <w:tr w:rsidR="00E10849" w14:paraId="45D2D547" w14:textId="77777777" w:rsidTr="00E10849">
        <w:tc>
          <w:tcPr>
            <w:tcW w:w="5070" w:type="dxa"/>
          </w:tcPr>
          <w:p w14:paraId="356A116F" w14:textId="17300BDB" w:rsidR="00E10849" w:rsidRPr="0000466B" w:rsidRDefault="00E10849" w:rsidP="00E96AE9">
            <w:pPr>
              <w:pStyle w:val="HKInormaali"/>
              <w:ind w:left="0"/>
            </w:pPr>
          </w:p>
        </w:tc>
        <w:tc>
          <w:tcPr>
            <w:tcW w:w="3118" w:type="dxa"/>
          </w:tcPr>
          <w:p w14:paraId="401A238E" w14:textId="66CD8402" w:rsidR="00E10849" w:rsidRPr="0000466B" w:rsidRDefault="00E10849" w:rsidP="00E96AE9">
            <w:pPr>
              <w:pStyle w:val="HKInormaali"/>
              <w:ind w:left="0"/>
            </w:pPr>
          </w:p>
        </w:tc>
      </w:tr>
    </w:tbl>
    <w:p w14:paraId="4B531911" w14:textId="77777777" w:rsidR="00547749" w:rsidRDefault="00547749" w:rsidP="007A54AA">
      <w:pPr>
        <w:pStyle w:val="HKInormaali"/>
      </w:pPr>
    </w:p>
    <w:p w14:paraId="4E80E06D" w14:textId="77777777" w:rsidR="00524DBA" w:rsidRPr="00A625EF" w:rsidRDefault="005A3F5D" w:rsidP="007A54AA">
      <w:pPr>
        <w:pStyle w:val="HKInormaali"/>
        <w:rPr>
          <w:color w:val="767171" w:themeColor="background2" w:themeShade="80"/>
        </w:rPr>
      </w:pPr>
      <w:r w:rsidRPr="00A625EF">
        <w:rPr>
          <w:color w:val="767171" w:themeColor="background2" w:themeShade="80"/>
        </w:rPr>
        <w:t>ESIMERKKEJÄ:</w:t>
      </w:r>
    </w:p>
    <w:p w14:paraId="4B7D00EF" w14:textId="412E889E" w:rsidR="005A3F5D" w:rsidRPr="00A625EF" w:rsidRDefault="00524DBA" w:rsidP="007A54AA">
      <w:pPr>
        <w:pStyle w:val="HKInormaali"/>
        <w:rPr>
          <w:color w:val="767171" w:themeColor="background2" w:themeShade="80"/>
          <w:lang w:val="fi-FI"/>
        </w:rPr>
      </w:pPr>
      <w:r w:rsidRPr="00A625EF">
        <w:rPr>
          <w:color w:val="767171" w:themeColor="background2" w:themeShade="80"/>
        </w:rPr>
        <w:lastRenderedPageBreak/>
        <w:t xml:space="preserve">Alla olevan taulukon saatavuusprosentit </w:t>
      </w:r>
      <w:r w:rsidRPr="00A625EF">
        <w:rPr>
          <w:color w:val="767171" w:themeColor="background2" w:themeShade="80"/>
          <w:lang w:val="fi-FI"/>
        </w:rPr>
        <w:t xml:space="preserve">ja maksimikatkot </w:t>
      </w:r>
      <w:r w:rsidRPr="00A625EF">
        <w:rPr>
          <w:color w:val="767171" w:themeColor="background2" w:themeShade="80"/>
        </w:rPr>
        <w:t xml:space="preserve">ovat esimerkkejä JHS 174:stä </w:t>
      </w:r>
      <w:r w:rsidRPr="00A625EF">
        <w:rPr>
          <w:color w:val="767171" w:themeColor="background2" w:themeShade="80"/>
          <w:lang w:val="fi-FI"/>
        </w:rPr>
        <w:t xml:space="preserve">mutta ne sovitaan palvelukohtaisesti </w:t>
      </w:r>
      <w:r w:rsidRPr="00A625EF">
        <w:rPr>
          <w:color w:val="767171" w:themeColor="background2" w:themeShade="80"/>
        </w:rPr>
        <w:t>tarkemmin palvelun</w:t>
      </w:r>
      <w:r w:rsidRPr="00A625EF">
        <w:rPr>
          <w:color w:val="767171" w:themeColor="background2" w:themeShade="80"/>
          <w:lang w:val="fi-FI"/>
        </w:rPr>
        <w:t>tuottajan</w:t>
      </w:r>
      <w:r w:rsidRPr="00A625EF">
        <w:rPr>
          <w:color w:val="767171" w:themeColor="background2" w:themeShade="80"/>
        </w:rPr>
        <w:t xml:space="preserve"> kanssa.</w:t>
      </w:r>
      <w:r w:rsidR="005A3F5D" w:rsidRPr="00A625EF">
        <w:rPr>
          <w:color w:val="767171" w:themeColor="background2" w:themeShade="80"/>
          <w:lang w:val="fi-FI"/>
        </w:rPr>
        <w:br/>
      </w:r>
    </w:p>
    <w:tbl>
      <w:tblPr>
        <w:tblStyle w:val="TaulukkoRuudukko"/>
        <w:tblW w:w="0" w:type="auto"/>
        <w:tblInd w:w="1588" w:type="dxa"/>
        <w:tblLayout w:type="fixed"/>
        <w:tblLook w:val="04A0" w:firstRow="1" w:lastRow="0" w:firstColumn="1" w:lastColumn="0" w:noHBand="0" w:noVBand="1"/>
      </w:tblPr>
      <w:tblGrid>
        <w:gridCol w:w="3085"/>
        <w:gridCol w:w="1418"/>
        <w:gridCol w:w="3260"/>
      </w:tblGrid>
      <w:tr w:rsidR="00FC56DD" w:rsidRPr="00A625EF" w14:paraId="51BA760B" w14:textId="77777777" w:rsidTr="005A3F5D">
        <w:tc>
          <w:tcPr>
            <w:tcW w:w="3085" w:type="dxa"/>
          </w:tcPr>
          <w:p w14:paraId="1599BE4C" w14:textId="77777777" w:rsidR="005A3F5D" w:rsidRPr="00A625EF" w:rsidRDefault="005A3F5D" w:rsidP="00E96AE9">
            <w:pPr>
              <w:pStyle w:val="HKInormaali"/>
              <w:ind w:left="0"/>
              <w:rPr>
                <w:b/>
                <w:color w:val="767171" w:themeColor="background2" w:themeShade="80"/>
              </w:rPr>
            </w:pPr>
            <w:r w:rsidRPr="00A625EF">
              <w:rPr>
                <w:b/>
                <w:color w:val="767171" w:themeColor="background2" w:themeShade="80"/>
              </w:rPr>
              <w:t>Palvelun kriittisyys</w:t>
            </w:r>
          </w:p>
        </w:tc>
        <w:tc>
          <w:tcPr>
            <w:tcW w:w="1418" w:type="dxa"/>
          </w:tcPr>
          <w:p w14:paraId="46262B8C" w14:textId="77777777" w:rsidR="005A3F5D" w:rsidRPr="00A625EF" w:rsidRDefault="005A3F5D" w:rsidP="00E96AE9">
            <w:pPr>
              <w:pStyle w:val="HKInormaali"/>
              <w:ind w:left="0"/>
              <w:rPr>
                <w:b/>
                <w:color w:val="767171" w:themeColor="background2" w:themeShade="80"/>
              </w:rPr>
            </w:pPr>
            <w:r w:rsidRPr="00A625EF">
              <w:rPr>
                <w:b/>
                <w:color w:val="767171" w:themeColor="background2" w:themeShade="80"/>
              </w:rPr>
              <w:t>saatavuus</w:t>
            </w:r>
          </w:p>
        </w:tc>
        <w:tc>
          <w:tcPr>
            <w:tcW w:w="3260" w:type="dxa"/>
          </w:tcPr>
          <w:p w14:paraId="41616DB4" w14:textId="77777777" w:rsidR="005A3F5D" w:rsidRPr="00A625EF" w:rsidRDefault="005A3F5D" w:rsidP="00E96AE9">
            <w:pPr>
              <w:pStyle w:val="HKInormaali"/>
              <w:ind w:left="0"/>
              <w:rPr>
                <w:b/>
                <w:color w:val="767171" w:themeColor="background2" w:themeShade="80"/>
              </w:rPr>
            </w:pPr>
            <w:r w:rsidRPr="00A625EF">
              <w:rPr>
                <w:b/>
                <w:color w:val="767171" w:themeColor="background2" w:themeShade="80"/>
              </w:rPr>
              <w:t>maksimikatko palveluaikana</w:t>
            </w:r>
          </w:p>
        </w:tc>
      </w:tr>
      <w:tr w:rsidR="00FC56DD" w:rsidRPr="00A625EF" w14:paraId="6C409D47" w14:textId="77777777" w:rsidTr="005A3F5D">
        <w:tc>
          <w:tcPr>
            <w:tcW w:w="3085" w:type="dxa"/>
          </w:tcPr>
          <w:p w14:paraId="794F7429" w14:textId="77777777" w:rsidR="005A3F5D" w:rsidRPr="00A625EF" w:rsidRDefault="005A3F5D" w:rsidP="00E96AE9">
            <w:pPr>
              <w:pStyle w:val="HKInormaali"/>
              <w:ind w:left="0"/>
              <w:rPr>
                <w:color w:val="767171" w:themeColor="background2" w:themeShade="80"/>
              </w:rPr>
            </w:pPr>
            <w:r w:rsidRPr="00A625EF">
              <w:rPr>
                <w:color w:val="767171" w:themeColor="background2" w:themeShade="80"/>
              </w:rPr>
              <w:t>kriittinen</w:t>
            </w:r>
          </w:p>
        </w:tc>
        <w:tc>
          <w:tcPr>
            <w:tcW w:w="1418" w:type="dxa"/>
          </w:tcPr>
          <w:p w14:paraId="782845DF" w14:textId="77777777" w:rsidR="005A3F5D" w:rsidRPr="00A625EF" w:rsidRDefault="005A3F5D" w:rsidP="00E96AE9">
            <w:pPr>
              <w:pStyle w:val="HKInormaali"/>
              <w:ind w:left="0"/>
              <w:rPr>
                <w:color w:val="767171" w:themeColor="background2" w:themeShade="80"/>
              </w:rPr>
            </w:pPr>
            <w:r w:rsidRPr="00A625EF">
              <w:rPr>
                <w:color w:val="767171" w:themeColor="background2" w:themeShade="80"/>
              </w:rPr>
              <w:t>99,95%</w:t>
            </w:r>
          </w:p>
        </w:tc>
        <w:tc>
          <w:tcPr>
            <w:tcW w:w="3260" w:type="dxa"/>
          </w:tcPr>
          <w:p w14:paraId="3C0D7B51" w14:textId="77777777" w:rsidR="005A3F5D" w:rsidRPr="00A625EF" w:rsidRDefault="005A3F5D" w:rsidP="00E96AE9">
            <w:pPr>
              <w:pStyle w:val="HKInormaali"/>
              <w:ind w:left="0"/>
              <w:rPr>
                <w:color w:val="767171" w:themeColor="background2" w:themeShade="80"/>
              </w:rPr>
            </w:pPr>
            <w:r w:rsidRPr="00A625EF">
              <w:rPr>
                <w:color w:val="767171" w:themeColor="background2" w:themeShade="80"/>
                <w:lang w:val="fi-FI"/>
              </w:rPr>
              <w:t>30</w:t>
            </w:r>
            <w:r w:rsidRPr="00A625EF">
              <w:rPr>
                <w:color w:val="767171" w:themeColor="background2" w:themeShade="80"/>
              </w:rPr>
              <w:t xml:space="preserve"> min</w:t>
            </w:r>
          </w:p>
        </w:tc>
      </w:tr>
      <w:tr w:rsidR="00FC56DD" w:rsidRPr="00A625EF" w14:paraId="3FD4E032" w14:textId="77777777" w:rsidTr="005A3F5D">
        <w:tc>
          <w:tcPr>
            <w:tcW w:w="3085" w:type="dxa"/>
          </w:tcPr>
          <w:p w14:paraId="05DE983E" w14:textId="77777777" w:rsidR="005A3F5D" w:rsidRPr="00A625EF" w:rsidRDefault="005A3F5D" w:rsidP="00E96AE9">
            <w:pPr>
              <w:pStyle w:val="HKInormaali"/>
              <w:ind w:left="0"/>
              <w:rPr>
                <w:color w:val="767171" w:themeColor="background2" w:themeShade="80"/>
              </w:rPr>
            </w:pPr>
            <w:r w:rsidRPr="00A625EF">
              <w:rPr>
                <w:color w:val="767171" w:themeColor="background2" w:themeShade="80"/>
              </w:rPr>
              <w:t>tärkeä</w:t>
            </w:r>
          </w:p>
        </w:tc>
        <w:tc>
          <w:tcPr>
            <w:tcW w:w="1418" w:type="dxa"/>
          </w:tcPr>
          <w:p w14:paraId="47834848" w14:textId="77777777" w:rsidR="005A3F5D" w:rsidRPr="00A625EF" w:rsidRDefault="005A3F5D" w:rsidP="00E96AE9">
            <w:pPr>
              <w:pStyle w:val="HKInormaali"/>
              <w:ind w:left="0"/>
              <w:rPr>
                <w:color w:val="767171" w:themeColor="background2" w:themeShade="80"/>
              </w:rPr>
            </w:pPr>
            <w:r w:rsidRPr="00A625EF">
              <w:rPr>
                <w:color w:val="767171" w:themeColor="background2" w:themeShade="80"/>
              </w:rPr>
              <w:t>99,9%</w:t>
            </w:r>
          </w:p>
        </w:tc>
        <w:tc>
          <w:tcPr>
            <w:tcW w:w="3260" w:type="dxa"/>
          </w:tcPr>
          <w:p w14:paraId="1278D01F" w14:textId="77777777" w:rsidR="005A3F5D" w:rsidRPr="00A625EF" w:rsidRDefault="005A3F5D" w:rsidP="00E96AE9">
            <w:pPr>
              <w:pStyle w:val="HKInormaali"/>
              <w:ind w:left="0"/>
              <w:rPr>
                <w:color w:val="767171" w:themeColor="background2" w:themeShade="80"/>
              </w:rPr>
            </w:pPr>
            <w:r w:rsidRPr="00A625EF">
              <w:rPr>
                <w:color w:val="767171" w:themeColor="background2" w:themeShade="80"/>
                <w:lang w:val="fi-FI"/>
              </w:rPr>
              <w:t>1</w:t>
            </w:r>
            <w:r w:rsidRPr="00A625EF">
              <w:rPr>
                <w:color w:val="767171" w:themeColor="background2" w:themeShade="80"/>
              </w:rPr>
              <w:t xml:space="preserve"> tuntia</w:t>
            </w:r>
          </w:p>
        </w:tc>
      </w:tr>
      <w:tr w:rsidR="00FC56DD" w:rsidRPr="00A625EF" w14:paraId="214A73EF" w14:textId="77777777" w:rsidTr="005A3F5D">
        <w:tc>
          <w:tcPr>
            <w:tcW w:w="3085" w:type="dxa"/>
          </w:tcPr>
          <w:p w14:paraId="64A9BB13" w14:textId="77777777" w:rsidR="005A3F5D" w:rsidRPr="00A625EF" w:rsidRDefault="005A3F5D" w:rsidP="00E96AE9">
            <w:pPr>
              <w:pStyle w:val="HKInormaali"/>
              <w:ind w:left="0"/>
              <w:rPr>
                <w:color w:val="767171" w:themeColor="background2" w:themeShade="80"/>
              </w:rPr>
            </w:pPr>
            <w:r w:rsidRPr="00A625EF">
              <w:rPr>
                <w:color w:val="767171" w:themeColor="background2" w:themeShade="80"/>
              </w:rPr>
              <w:t>hyödyllinen</w:t>
            </w:r>
          </w:p>
        </w:tc>
        <w:tc>
          <w:tcPr>
            <w:tcW w:w="1418" w:type="dxa"/>
          </w:tcPr>
          <w:p w14:paraId="5E7AAABB" w14:textId="77777777" w:rsidR="005A3F5D" w:rsidRPr="00A625EF" w:rsidRDefault="005A3F5D" w:rsidP="00E96AE9">
            <w:pPr>
              <w:pStyle w:val="HKInormaali"/>
              <w:ind w:left="0"/>
              <w:rPr>
                <w:color w:val="767171" w:themeColor="background2" w:themeShade="80"/>
              </w:rPr>
            </w:pPr>
            <w:r w:rsidRPr="00A625EF">
              <w:rPr>
                <w:color w:val="767171" w:themeColor="background2" w:themeShade="80"/>
              </w:rPr>
              <w:t>99,5%</w:t>
            </w:r>
          </w:p>
        </w:tc>
        <w:tc>
          <w:tcPr>
            <w:tcW w:w="3260" w:type="dxa"/>
          </w:tcPr>
          <w:p w14:paraId="22F4B82E" w14:textId="77777777" w:rsidR="005A3F5D" w:rsidRPr="00A625EF" w:rsidRDefault="005A3F5D" w:rsidP="00E96AE9">
            <w:pPr>
              <w:pStyle w:val="HKInormaali"/>
              <w:ind w:left="0"/>
              <w:rPr>
                <w:color w:val="767171" w:themeColor="background2" w:themeShade="80"/>
              </w:rPr>
            </w:pPr>
            <w:r w:rsidRPr="00A625EF">
              <w:rPr>
                <w:color w:val="767171" w:themeColor="background2" w:themeShade="80"/>
              </w:rPr>
              <w:t>2 tuntia</w:t>
            </w:r>
          </w:p>
        </w:tc>
      </w:tr>
      <w:tr w:rsidR="005A3F5D" w:rsidRPr="00A625EF" w14:paraId="2AA74656" w14:textId="77777777" w:rsidTr="005A3F5D">
        <w:tc>
          <w:tcPr>
            <w:tcW w:w="3085" w:type="dxa"/>
          </w:tcPr>
          <w:p w14:paraId="404E6CA5" w14:textId="77777777" w:rsidR="005A3F5D" w:rsidRPr="00A625EF" w:rsidRDefault="005A3F5D" w:rsidP="00E96AE9">
            <w:pPr>
              <w:pStyle w:val="HKInormaali"/>
              <w:ind w:left="0"/>
              <w:rPr>
                <w:color w:val="767171" w:themeColor="background2" w:themeShade="80"/>
              </w:rPr>
            </w:pPr>
            <w:r w:rsidRPr="00A625EF">
              <w:rPr>
                <w:color w:val="767171" w:themeColor="background2" w:themeShade="80"/>
              </w:rPr>
              <w:t>vähäinen</w:t>
            </w:r>
          </w:p>
        </w:tc>
        <w:tc>
          <w:tcPr>
            <w:tcW w:w="1418" w:type="dxa"/>
          </w:tcPr>
          <w:p w14:paraId="1BAAC119" w14:textId="77777777" w:rsidR="005A3F5D" w:rsidRPr="00A625EF" w:rsidRDefault="005A3F5D" w:rsidP="00E96AE9">
            <w:pPr>
              <w:pStyle w:val="HKInormaali"/>
              <w:ind w:left="0"/>
              <w:rPr>
                <w:color w:val="767171" w:themeColor="background2" w:themeShade="80"/>
              </w:rPr>
            </w:pPr>
            <w:r w:rsidRPr="00A625EF">
              <w:rPr>
                <w:color w:val="767171" w:themeColor="background2" w:themeShade="80"/>
              </w:rPr>
              <w:t>97,0%</w:t>
            </w:r>
          </w:p>
        </w:tc>
        <w:tc>
          <w:tcPr>
            <w:tcW w:w="3260" w:type="dxa"/>
          </w:tcPr>
          <w:p w14:paraId="00BE96AE" w14:textId="77777777" w:rsidR="005A3F5D" w:rsidRPr="00A625EF" w:rsidRDefault="005A3F5D" w:rsidP="00E96AE9">
            <w:pPr>
              <w:pStyle w:val="HKInormaali"/>
              <w:ind w:left="0"/>
              <w:rPr>
                <w:color w:val="767171" w:themeColor="background2" w:themeShade="80"/>
              </w:rPr>
            </w:pPr>
            <w:r w:rsidRPr="00A625EF">
              <w:rPr>
                <w:color w:val="767171" w:themeColor="background2" w:themeShade="80"/>
                <w:lang w:val="fi-FI"/>
              </w:rPr>
              <w:t>2</w:t>
            </w:r>
            <w:r w:rsidRPr="00A625EF">
              <w:rPr>
                <w:color w:val="767171" w:themeColor="background2" w:themeShade="80"/>
              </w:rPr>
              <w:t>4 tuntia</w:t>
            </w:r>
          </w:p>
        </w:tc>
      </w:tr>
    </w:tbl>
    <w:p w14:paraId="3E10CD29" w14:textId="2CFAC5CD" w:rsidR="000848C5" w:rsidRPr="00A625EF" w:rsidRDefault="000848C5" w:rsidP="00E96AE9">
      <w:pPr>
        <w:pStyle w:val="HKInormaali"/>
        <w:ind w:left="0"/>
        <w:rPr>
          <w:color w:val="767171" w:themeColor="background2" w:themeShade="80"/>
        </w:rPr>
      </w:pPr>
    </w:p>
    <w:p w14:paraId="4A3A1B75" w14:textId="71E006C4" w:rsidR="00BE362A" w:rsidRDefault="00E011AC" w:rsidP="007A54AA">
      <w:pPr>
        <w:pStyle w:val="HKIOtsikko2"/>
      </w:pPr>
      <w:bookmarkStart w:id="54" w:name="_Toc473114452"/>
      <w:bookmarkStart w:id="55" w:name="_Toc516821807"/>
      <w:bookmarkStart w:id="56" w:name="_Toc536615265"/>
      <w:bookmarkStart w:id="57" w:name="_Toc536789185"/>
      <w:bookmarkStart w:id="58" w:name="_Toc4677671"/>
      <w:r>
        <w:t>Ratkaisuajat</w:t>
      </w:r>
      <w:r w:rsidR="00BE362A" w:rsidRPr="00025EC9">
        <w:t xml:space="preserve"> häiriöille</w:t>
      </w:r>
      <w:bookmarkEnd w:id="54"/>
      <w:bookmarkEnd w:id="55"/>
      <w:r w:rsidR="006103A8">
        <w:t xml:space="preserve"> (incident</w:t>
      </w:r>
      <w:r w:rsidR="0034765D">
        <w:t>)</w:t>
      </w:r>
      <w:bookmarkEnd w:id="56"/>
      <w:bookmarkEnd w:id="57"/>
      <w:bookmarkEnd w:id="58"/>
    </w:p>
    <w:p w14:paraId="00FA799D" w14:textId="37E7AB8D" w:rsidR="005E09D9" w:rsidRPr="00A625EF" w:rsidRDefault="00761E22" w:rsidP="007A54AA">
      <w:pPr>
        <w:pStyle w:val="HKInormaali"/>
        <w:rPr>
          <w:color w:val="767171" w:themeColor="background2" w:themeShade="80"/>
          <w:lang w:val="fi-FI"/>
        </w:rPr>
      </w:pPr>
      <w:r w:rsidRPr="00A625EF">
        <w:rPr>
          <w:color w:val="767171" w:themeColor="background2" w:themeShade="80"/>
        </w:rPr>
        <w:t>Tässä kappaleessa kuvataan palvelutasovaatimukset häiriöille</w:t>
      </w:r>
      <w:r w:rsidR="00011547" w:rsidRPr="00A625EF">
        <w:rPr>
          <w:color w:val="767171" w:themeColor="background2" w:themeShade="80"/>
          <w:lang w:val="fi-FI"/>
        </w:rPr>
        <w:t xml:space="preserve"> (incident)</w:t>
      </w:r>
      <w:r w:rsidRPr="00A625EF">
        <w:rPr>
          <w:color w:val="767171" w:themeColor="background2" w:themeShade="80"/>
        </w:rPr>
        <w:t xml:space="preserve">. </w:t>
      </w:r>
      <w:r w:rsidR="005E09D9" w:rsidRPr="00A625EF">
        <w:rPr>
          <w:rStyle w:val="normaltextrun"/>
          <w:rFonts w:cs="Arial"/>
          <w:color w:val="767171" w:themeColor="background2" w:themeShade="80"/>
          <w:shd w:val="clear" w:color="auto" w:fill="FFFFFF"/>
        </w:rPr>
        <w:t xml:space="preserve">Sovittujen palvelutasojen mukainen </w:t>
      </w:r>
      <w:r w:rsidR="005E09D9" w:rsidRPr="00A625EF">
        <w:rPr>
          <w:rStyle w:val="normaltextrun"/>
          <w:rFonts w:cs="Arial"/>
          <w:color w:val="767171" w:themeColor="background2" w:themeShade="80"/>
          <w:shd w:val="clear" w:color="auto" w:fill="FFFFFF"/>
          <w:lang w:val="fi-FI"/>
        </w:rPr>
        <w:t>ratkaisuaika</w:t>
      </w:r>
      <w:r w:rsidR="005E09D9" w:rsidRPr="00A625EF">
        <w:rPr>
          <w:rStyle w:val="normaltextrun"/>
          <w:rFonts w:cs="Arial"/>
          <w:color w:val="767171" w:themeColor="background2" w:themeShade="80"/>
          <w:shd w:val="clear" w:color="auto" w:fill="FFFFFF"/>
        </w:rPr>
        <w:t xml:space="preserve"> koskee </w:t>
      </w:r>
      <w:r w:rsidR="005E09D9" w:rsidRPr="00A625EF">
        <w:rPr>
          <w:rStyle w:val="normaltextrun"/>
          <w:rFonts w:cs="Arial"/>
          <w:color w:val="767171" w:themeColor="background2" w:themeShade="80"/>
          <w:shd w:val="clear" w:color="auto" w:fill="FFFFFF"/>
          <w:lang w:val="fi-FI"/>
        </w:rPr>
        <w:t xml:space="preserve">sovitulla tavalla </w:t>
      </w:r>
      <w:r w:rsidR="005E09D9" w:rsidRPr="00A625EF">
        <w:rPr>
          <w:rStyle w:val="normaltextrun"/>
          <w:rFonts w:cs="Arial"/>
          <w:color w:val="767171" w:themeColor="background2" w:themeShade="80"/>
          <w:shd w:val="clear" w:color="auto" w:fill="FFFFFF"/>
        </w:rPr>
        <w:t>tulleita yhteydenottoja</w:t>
      </w:r>
      <w:r w:rsidR="005E09D9" w:rsidRPr="00A625EF">
        <w:rPr>
          <w:rStyle w:val="normaltextrun"/>
          <w:rFonts w:cs="Arial"/>
          <w:color w:val="767171" w:themeColor="background2" w:themeShade="80"/>
          <w:shd w:val="clear" w:color="auto" w:fill="FFFFFF"/>
          <w:lang w:val="fi-FI"/>
        </w:rPr>
        <w:t xml:space="preserve"> (ks. </w:t>
      </w:r>
      <w:r w:rsidR="005E09D9" w:rsidRPr="00A625EF">
        <w:rPr>
          <w:color w:val="767171" w:themeColor="background2" w:themeShade="80"/>
        </w:rPr>
        <w:fldChar w:fldCharType="begin"/>
      </w:r>
      <w:r w:rsidR="005E09D9" w:rsidRPr="00A625EF">
        <w:rPr>
          <w:rStyle w:val="normaltextrun"/>
          <w:rFonts w:cs="Arial"/>
          <w:color w:val="767171" w:themeColor="background2" w:themeShade="80"/>
          <w:shd w:val="clear" w:color="auto" w:fill="FFFFFF"/>
          <w:lang w:val="fi-FI"/>
        </w:rPr>
        <w:instrText xml:space="preserve"> REF _Ref535571413 \r \h </w:instrText>
      </w:r>
      <w:r w:rsidR="005E09D9" w:rsidRPr="00A625EF">
        <w:rPr>
          <w:color w:val="767171" w:themeColor="background2" w:themeShade="80"/>
        </w:rPr>
      </w:r>
      <w:r w:rsidR="005E09D9" w:rsidRPr="00A625EF">
        <w:rPr>
          <w:rStyle w:val="normaltextrun"/>
          <w:rFonts w:cs="Arial"/>
          <w:shd w:val="clear" w:color="auto" w:fill="FFFFFF"/>
          <w:lang w:val="fi-FI"/>
        </w:rPr>
        <w:fldChar w:fldCharType="separate"/>
      </w:r>
      <w:r w:rsidR="00AD1C4D">
        <w:rPr>
          <w:rStyle w:val="normaltextrun"/>
          <w:rFonts w:cs="Arial"/>
          <w:color w:val="767171" w:themeColor="background2" w:themeShade="80"/>
          <w:shd w:val="clear" w:color="auto" w:fill="FFFFFF"/>
          <w:lang w:val="fi-FI"/>
        </w:rPr>
        <w:t>3.1</w:t>
      </w:r>
      <w:r w:rsidR="005E09D9" w:rsidRPr="00A625EF">
        <w:rPr>
          <w:color w:val="767171" w:themeColor="background2" w:themeShade="80"/>
        </w:rPr>
        <w:fldChar w:fldCharType="end"/>
      </w:r>
      <w:r w:rsidR="005E09D9" w:rsidRPr="00A625EF">
        <w:rPr>
          <w:rStyle w:val="normaltextrun"/>
          <w:rFonts w:cs="Arial"/>
          <w:color w:val="767171" w:themeColor="background2" w:themeShade="80"/>
          <w:shd w:val="clear" w:color="auto" w:fill="FFFFFF"/>
          <w:lang w:val="fi-FI"/>
        </w:rPr>
        <w:t>)</w:t>
      </w:r>
      <w:r w:rsidR="005E09D9" w:rsidRPr="00A625EF">
        <w:rPr>
          <w:rStyle w:val="normaltextrun"/>
          <w:rFonts w:cs="Arial"/>
          <w:color w:val="767171" w:themeColor="background2" w:themeShade="80"/>
          <w:shd w:val="clear" w:color="auto" w:fill="FFFFFF"/>
        </w:rPr>
        <w:t>.</w:t>
      </w:r>
      <w:r w:rsidR="005E09D9" w:rsidRPr="00A625EF">
        <w:rPr>
          <w:color w:val="767171" w:themeColor="background2" w:themeShade="80"/>
        </w:rPr>
        <w:t xml:space="preserve"> </w:t>
      </w:r>
      <w:r w:rsidR="005E09D9" w:rsidRPr="00A625EF">
        <w:rPr>
          <w:color w:val="767171" w:themeColor="background2" w:themeShade="80"/>
          <w:lang w:val="fi-FI"/>
        </w:rPr>
        <w:t>Ratkaisuajan</w:t>
      </w:r>
      <w:r w:rsidR="005E09D9" w:rsidRPr="00A625EF">
        <w:rPr>
          <w:color w:val="767171" w:themeColor="background2" w:themeShade="80"/>
        </w:rPr>
        <w:t xml:space="preserve"> laskenta käynnistyy, kun tukipyyntö on otettu vastaan </w:t>
      </w:r>
      <w:r w:rsidR="005E09D9" w:rsidRPr="00A625EF">
        <w:rPr>
          <w:color w:val="767171" w:themeColor="background2" w:themeShade="80"/>
          <w:lang w:val="fi-FI"/>
        </w:rPr>
        <w:t xml:space="preserve">ja </w:t>
      </w:r>
      <w:r w:rsidR="005E09D9" w:rsidRPr="00A625EF">
        <w:rPr>
          <w:color w:val="767171" w:themeColor="background2" w:themeShade="80"/>
        </w:rPr>
        <w:t xml:space="preserve">päättyy, kun </w:t>
      </w:r>
      <w:r w:rsidR="005E09D9" w:rsidRPr="00A625EF">
        <w:rPr>
          <w:color w:val="767171" w:themeColor="background2" w:themeShade="80"/>
          <w:lang w:val="fi-FI"/>
        </w:rPr>
        <w:t>palvelun saatavuus on palautunut normaalille tasolle, tai häiriölle on keksitty väliaikaisratkaisu (</w:t>
      </w:r>
      <w:proofErr w:type="spellStart"/>
      <w:r w:rsidR="005E09D9" w:rsidRPr="00A625EF">
        <w:rPr>
          <w:color w:val="767171" w:themeColor="background2" w:themeShade="80"/>
          <w:lang w:val="fi-FI"/>
        </w:rPr>
        <w:t>workaround</w:t>
      </w:r>
      <w:proofErr w:type="spellEnd"/>
      <w:r w:rsidR="005E09D9" w:rsidRPr="00A625EF">
        <w:rPr>
          <w:color w:val="767171" w:themeColor="background2" w:themeShade="80"/>
          <w:lang w:val="fi-FI"/>
        </w:rPr>
        <w:t>)</w:t>
      </w:r>
      <w:r w:rsidR="005E09D9" w:rsidRPr="00A625EF">
        <w:rPr>
          <w:color w:val="767171" w:themeColor="background2" w:themeShade="80"/>
        </w:rPr>
        <w:t xml:space="preserve">. </w:t>
      </w:r>
      <w:r w:rsidR="005E09D9" w:rsidRPr="00A625EF">
        <w:rPr>
          <w:color w:val="767171" w:themeColor="background2" w:themeShade="80"/>
          <w:lang w:val="fi-FI"/>
        </w:rPr>
        <w:t>Väliaikaisratkaisut tulee kirjata tunnettujen virheiden tietokantaan (KEDB), joka voi olla osa konfiguraation hallintajärjestelmää (CMS).</w:t>
      </w:r>
    </w:p>
    <w:p w14:paraId="4EDAE6A6" w14:textId="77777777" w:rsidR="005E09D9" w:rsidRPr="00A625EF" w:rsidRDefault="005E09D9" w:rsidP="007A54AA">
      <w:pPr>
        <w:pStyle w:val="HKInormaali"/>
        <w:rPr>
          <w:color w:val="767171" w:themeColor="background2" w:themeShade="80"/>
        </w:rPr>
      </w:pPr>
      <w:r w:rsidRPr="00A625EF">
        <w:rPr>
          <w:color w:val="767171" w:themeColor="background2" w:themeShade="80"/>
        </w:rPr>
        <w:t>Palvelutasot ovat voimassa palveluajan puitteissa.</w:t>
      </w:r>
    </w:p>
    <w:p w14:paraId="48E697BA" w14:textId="379D1B26" w:rsidR="00761E22" w:rsidRPr="00A625EF" w:rsidRDefault="00761E22" w:rsidP="007A54AA">
      <w:pPr>
        <w:pStyle w:val="HKInormaali"/>
        <w:rPr>
          <w:color w:val="767171" w:themeColor="background2" w:themeShade="80"/>
        </w:rPr>
      </w:pPr>
      <w:r w:rsidRPr="00A625EF">
        <w:rPr>
          <w:color w:val="767171" w:themeColor="background2" w:themeShade="80"/>
        </w:rPr>
        <w:t xml:space="preserve">Kullekin häiriölle tulee määritellä sen </w:t>
      </w:r>
      <w:r w:rsidR="00413B61" w:rsidRPr="00A625EF">
        <w:rPr>
          <w:color w:val="767171" w:themeColor="background2" w:themeShade="80"/>
          <w:lang w:val="fi-FI"/>
        </w:rPr>
        <w:t>prioriteetti</w:t>
      </w:r>
      <w:r w:rsidRPr="00A625EF">
        <w:rPr>
          <w:color w:val="767171" w:themeColor="background2" w:themeShade="80"/>
        </w:rPr>
        <w:t>, joka tavallisesti tule</w:t>
      </w:r>
      <w:r w:rsidR="00E411B0" w:rsidRPr="00A625EF">
        <w:rPr>
          <w:color w:val="767171" w:themeColor="background2" w:themeShade="80"/>
          <w:lang w:val="fi-FI"/>
        </w:rPr>
        <w:t>e</w:t>
      </w:r>
      <w:r w:rsidRPr="00A625EF">
        <w:rPr>
          <w:color w:val="767171" w:themeColor="background2" w:themeShade="80"/>
        </w:rPr>
        <w:t xml:space="preserve"> seuraavan matriisin mukaisesti</w:t>
      </w:r>
      <w:r w:rsidR="00A67490" w:rsidRPr="00A625EF">
        <w:rPr>
          <w:color w:val="767171" w:themeColor="background2" w:themeShade="80"/>
        </w:rPr>
        <w:t>:</w:t>
      </w:r>
    </w:p>
    <w:p w14:paraId="5006EF38" w14:textId="77777777" w:rsidR="00332395" w:rsidRDefault="00332395" w:rsidP="007A54AA">
      <w:pPr>
        <w:pStyle w:val="HKInormaali"/>
      </w:pPr>
    </w:p>
    <w:tbl>
      <w:tblPr>
        <w:tblW w:w="0" w:type="auto"/>
        <w:tblInd w:w="1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
        <w:gridCol w:w="1221"/>
        <w:gridCol w:w="1709"/>
        <w:gridCol w:w="2298"/>
        <w:gridCol w:w="2138"/>
      </w:tblGrid>
      <w:tr w:rsidR="00332395" w:rsidRPr="0020723B" w14:paraId="35C072F7" w14:textId="77777777" w:rsidTr="00332395">
        <w:trPr>
          <w:trHeight w:val="290"/>
        </w:trPr>
        <w:tc>
          <w:tcPr>
            <w:tcW w:w="708" w:type="dxa"/>
            <w:tcBorders>
              <w:top w:val="nil"/>
              <w:left w:val="nil"/>
              <w:bottom w:val="nil"/>
              <w:right w:val="nil"/>
            </w:tcBorders>
            <w:shd w:val="clear" w:color="auto" w:fill="auto"/>
            <w:noWrap/>
            <w:vAlign w:val="bottom"/>
            <w:hideMark/>
          </w:tcPr>
          <w:p w14:paraId="11262D80" w14:textId="77777777" w:rsidR="00332395" w:rsidRPr="0020723B" w:rsidRDefault="00332395" w:rsidP="007A54AA">
            <w:pPr>
              <w:rPr>
                <w:sz w:val="22"/>
                <w:szCs w:val="22"/>
              </w:rPr>
            </w:pPr>
          </w:p>
        </w:tc>
        <w:tc>
          <w:tcPr>
            <w:tcW w:w="1221" w:type="dxa"/>
            <w:tcBorders>
              <w:top w:val="nil"/>
              <w:left w:val="nil"/>
              <w:bottom w:val="nil"/>
              <w:right w:val="single" w:sz="4" w:space="0" w:color="auto"/>
            </w:tcBorders>
            <w:shd w:val="clear" w:color="auto" w:fill="auto"/>
            <w:noWrap/>
            <w:vAlign w:val="bottom"/>
            <w:hideMark/>
          </w:tcPr>
          <w:p w14:paraId="00AC4099" w14:textId="77777777" w:rsidR="00332395" w:rsidRPr="0020723B" w:rsidRDefault="00332395" w:rsidP="007A54AA">
            <w:pPr>
              <w:rPr>
                <w:sz w:val="22"/>
                <w:szCs w:val="22"/>
              </w:rPr>
            </w:pPr>
          </w:p>
        </w:tc>
        <w:tc>
          <w:tcPr>
            <w:tcW w:w="6145" w:type="dxa"/>
            <w:gridSpan w:val="3"/>
            <w:tcBorders>
              <w:left w:val="single" w:sz="4" w:space="0" w:color="auto"/>
            </w:tcBorders>
            <w:shd w:val="clear" w:color="auto" w:fill="auto"/>
            <w:noWrap/>
            <w:vAlign w:val="bottom"/>
            <w:hideMark/>
          </w:tcPr>
          <w:p w14:paraId="6B36F0CA" w14:textId="180499D0" w:rsidR="00332395" w:rsidRPr="0020723B" w:rsidRDefault="00332395" w:rsidP="007A54AA">
            <w:pPr>
              <w:rPr>
                <w:b/>
                <w:sz w:val="22"/>
                <w:szCs w:val="22"/>
              </w:rPr>
            </w:pPr>
            <w:r w:rsidRPr="0020723B">
              <w:rPr>
                <w:b/>
                <w:sz w:val="22"/>
                <w:szCs w:val="22"/>
              </w:rPr>
              <w:t>vaikuttavuus</w:t>
            </w:r>
            <w:r w:rsidR="00413B61" w:rsidRPr="0020723B">
              <w:rPr>
                <w:b/>
                <w:sz w:val="22"/>
                <w:szCs w:val="22"/>
              </w:rPr>
              <w:t xml:space="preserve"> (</w:t>
            </w:r>
            <w:proofErr w:type="spellStart"/>
            <w:r w:rsidR="00413B61" w:rsidRPr="0020723B">
              <w:rPr>
                <w:b/>
                <w:sz w:val="22"/>
                <w:szCs w:val="22"/>
              </w:rPr>
              <w:t>impact</w:t>
            </w:r>
            <w:proofErr w:type="spellEnd"/>
            <w:r w:rsidR="00413B61" w:rsidRPr="0020723B">
              <w:rPr>
                <w:b/>
                <w:sz w:val="22"/>
                <w:szCs w:val="22"/>
              </w:rPr>
              <w:t>)</w:t>
            </w:r>
          </w:p>
        </w:tc>
      </w:tr>
      <w:tr w:rsidR="00332395" w:rsidRPr="0020723B" w14:paraId="23C45E15" w14:textId="77777777" w:rsidTr="00610F30">
        <w:trPr>
          <w:cantSplit/>
          <w:trHeight w:val="222"/>
        </w:trPr>
        <w:tc>
          <w:tcPr>
            <w:tcW w:w="708" w:type="dxa"/>
            <w:tcBorders>
              <w:top w:val="nil"/>
              <w:left w:val="nil"/>
              <w:right w:val="nil"/>
            </w:tcBorders>
            <w:shd w:val="clear" w:color="auto" w:fill="auto"/>
            <w:noWrap/>
            <w:vAlign w:val="bottom"/>
            <w:hideMark/>
          </w:tcPr>
          <w:p w14:paraId="33073D3B" w14:textId="77777777" w:rsidR="00332395" w:rsidRPr="0020723B" w:rsidRDefault="00332395" w:rsidP="007A54AA">
            <w:pPr>
              <w:rPr>
                <w:sz w:val="22"/>
                <w:szCs w:val="22"/>
              </w:rPr>
            </w:pPr>
          </w:p>
        </w:tc>
        <w:tc>
          <w:tcPr>
            <w:tcW w:w="1221" w:type="dxa"/>
            <w:tcBorders>
              <w:top w:val="nil"/>
              <w:left w:val="nil"/>
            </w:tcBorders>
            <w:shd w:val="clear" w:color="auto" w:fill="auto"/>
            <w:noWrap/>
            <w:vAlign w:val="bottom"/>
            <w:hideMark/>
          </w:tcPr>
          <w:p w14:paraId="37C4CF8F" w14:textId="77777777" w:rsidR="00332395" w:rsidRPr="0020723B" w:rsidRDefault="00332395" w:rsidP="007A54AA">
            <w:pPr>
              <w:rPr>
                <w:sz w:val="22"/>
                <w:szCs w:val="22"/>
              </w:rPr>
            </w:pPr>
          </w:p>
        </w:tc>
        <w:tc>
          <w:tcPr>
            <w:tcW w:w="1709" w:type="dxa"/>
            <w:shd w:val="clear" w:color="auto" w:fill="auto"/>
            <w:noWrap/>
            <w:vAlign w:val="bottom"/>
            <w:hideMark/>
          </w:tcPr>
          <w:p w14:paraId="145B7399" w14:textId="77777777" w:rsidR="00332395" w:rsidRPr="0020723B" w:rsidRDefault="00332395" w:rsidP="007A54AA">
            <w:pPr>
              <w:rPr>
                <w:sz w:val="22"/>
                <w:szCs w:val="22"/>
              </w:rPr>
            </w:pPr>
            <w:r w:rsidRPr="0020723B">
              <w:rPr>
                <w:sz w:val="22"/>
                <w:szCs w:val="22"/>
              </w:rPr>
              <w:t>korkea</w:t>
            </w:r>
          </w:p>
        </w:tc>
        <w:tc>
          <w:tcPr>
            <w:tcW w:w="2298" w:type="dxa"/>
            <w:shd w:val="clear" w:color="auto" w:fill="auto"/>
            <w:noWrap/>
            <w:vAlign w:val="bottom"/>
            <w:hideMark/>
          </w:tcPr>
          <w:p w14:paraId="136E7579" w14:textId="77777777" w:rsidR="00332395" w:rsidRPr="0020723B" w:rsidRDefault="00332395" w:rsidP="007A54AA">
            <w:pPr>
              <w:rPr>
                <w:sz w:val="22"/>
                <w:szCs w:val="22"/>
              </w:rPr>
            </w:pPr>
            <w:r w:rsidRPr="0020723B">
              <w:rPr>
                <w:sz w:val="22"/>
                <w:szCs w:val="22"/>
              </w:rPr>
              <w:t>keskitaso</w:t>
            </w:r>
          </w:p>
        </w:tc>
        <w:tc>
          <w:tcPr>
            <w:tcW w:w="2138" w:type="dxa"/>
            <w:shd w:val="clear" w:color="auto" w:fill="auto"/>
            <w:noWrap/>
            <w:vAlign w:val="bottom"/>
            <w:hideMark/>
          </w:tcPr>
          <w:p w14:paraId="0F9D61FA" w14:textId="77777777" w:rsidR="00332395" w:rsidRPr="0020723B" w:rsidRDefault="00332395" w:rsidP="007A54AA">
            <w:pPr>
              <w:rPr>
                <w:sz w:val="22"/>
                <w:szCs w:val="22"/>
              </w:rPr>
            </w:pPr>
            <w:r w:rsidRPr="0020723B">
              <w:rPr>
                <w:sz w:val="22"/>
                <w:szCs w:val="22"/>
              </w:rPr>
              <w:t>alhainen</w:t>
            </w:r>
          </w:p>
        </w:tc>
      </w:tr>
      <w:tr w:rsidR="00EB30F9" w:rsidRPr="0020723B" w14:paraId="43B8F58F" w14:textId="77777777" w:rsidTr="00610F30">
        <w:trPr>
          <w:trHeight w:val="563"/>
        </w:trPr>
        <w:tc>
          <w:tcPr>
            <w:tcW w:w="708" w:type="dxa"/>
            <w:vMerge w:val="restart"/>
            <w:shd w:val="clear" w:color="auto" w:fill="auto"/>
            <w:noWrap/>
            <w:textDirection w:val="btLr"/>
            <w:vAlign w:val="center"/>
            <w:hideMark/>
          </w:tcPr>
          <w:p w14:paraId="3F5A1030" w14:textId="4C40586A" w:rsidR="00332395" w:rsidRPr="0020723B" w:rsidRDefault="00332395" w:rsidP="007A54AA">
            <w:pPr>
              <w:rPr>
                <w:b/>
                <w:sz w:val="22"/>
                <w:szCs w:val="22"/>
              </w:rPr>
            </w:pPr>
            <w:r w:rsidRPr="0020723B">
              <w:rPr>
                <w:b/>
                <w:sz w:val="22"/>
                <w:szCs w:val="22"/>
              </w:rPr>
              <w:t>kiireellisyys</w:t>
            </w:r>
            <w:r w:rsidR="0075290F" w:rsidRPr="0020723B">
              <w:rPr>
                <w:b/>
                <w:sz w:val="22"/>
                <w:szCs w:val="22"/>
              </w:rPr>
              <w:br/>
            </w:r>
            <w:r w:rsidR="00413B61" w:rsidRPr="0020723B">
              <w:rPr>
                <w:b/>
                <w:sz w:val="22"/>
                <w:szCs w:val="22"/>
              </w:rPr>
              <w:t>(</w:t>
            </w:r>
            <w:proofErr w:type="spellStart"/>
            <w:r w:rsidR="00413B61" w:rsidRPr="0020723B">
              <w:rPr>
                <w:b/>
                <w:sz w:val="22"/>
                <w:szCs w:val="22"/>
              </w:rPr>
              <w:t>urgency</w:t>
            </w:r>
            <w:proofErr w:type="spellEnd"/>
            <w:r w:rsidR="00413B61" w:rsidRPr="0020723B">
              <w:rPr>
                <w:b/>
                <w:sz w:val="22"/>
                <w:szCs w:val="22"/>
              </w:rPr>
              <w:t>)</w:t>
            </w:r>
          </w:p>
        </w:tc>
        <w:tc>
          <w:tcPr>
            <w:tcW w:w="1221" w:type="dxa"/>
            <w:shd w:val="clear" w:color="auto" w:fill="auto"/>
            <w:noWrap/>
            <w:vAlign w:val="center"/>
            <w:hideMark/>
          </w:tcPr>
          <w:p w14:paraId="7D2BE2FE" w14:textId="77777777" w:rsidR="00332395" w:rsidRPr="0020723B" w:rsidRDefault="00332395" w:rsidP="007A54AA">
            <w:pPr>
              <w:rPr>
                <w:sz w:val="22"/>
                <w:szCs w:val="22"/>
              </w:rPr>
            </w:pPr>
            <w:r w:rsidRPr="0020723B">
              <w:rPr>
                <w:sz w:val="22"/>
                <w:szCs w:val="22"/>
              </w:rPr>
              <w:t>korkea</w:t>
            </w:r>
          </w:p>
        </w:tc>
        <w:tc>
          <w:tcPr>
            <w:tcW w:w="1709" w:type="dxa"/>
            <w:shd w:val="clear" w:color="auto" w:fill="auto"/>
            <w:noWrap/>
            <w:vAlign w:val="center"/>
            <w:hideMark/>
          </w:tcPr>
          <w:p w14:paraId="17B01726" w14:textId="77777777" w:rsidR="00332395" w:rsidRPr="0020723B" w:rsidRDefault="00332395" w:rsidP="007A54AA">
            <w:pPr>
              <w:rPr>
                <w:sz w:val="22"/>
                <w:szCs w:val="22"/>
              </w:rPr>
            </w:pPr>
            <w:r w:rsidRPr="0020723B">
              <w:rPr>
                <w:sz w:val="22"/>
                <w:szCs w:val="22"/>
              </w:rPr>
              <w:t>1</w:t>
            </w:r>
          </w:p>
        </w:tc>
        <w:tc>
          <w:tcPr>
            <w:tcW w:w="2298" w:type="dxa"/>
            <w:shd w:val="clear" w:color="auto" w:fill="auto"/>
            <w:noWrap/>
            <w:vAlign w:val="center"/>
            <w:hideMark/>
          </w:tcPr>
          <w:p w14:paraId="5974BD6F" w14:textId="77777777" w:rsidR="00332395" w:rsidRPr="0020723B" w:rsidRDefault="00332395" w:rsidP="007A54AA">
            <w:pPr>
              <w:rPr>
                <w:sz w:val="22"/>
                <w:szCs w:val="22"/>
              </w:rPr>
            </w:pPr>
            <w:r w:rsidRPr="0020723B">
              <w:rPr>
                <w:sz w:val="22"/>
                <w:szCs w:val="22"/>
              </w:rPr>
              <w:t>2</w:t>
            </w:r>
          </w:p>
        </w:tc>
        <w:tc>
          <w:tcPr>
            <w:tcW w:w="2138" w:type="dxa"/>
            <w:shd w:val="clear" w:color="auto" w:fill="auto"/>
            <w:noWrap/>
            <w:vAlign w:val="center"/>
            <w:hideMark/>
          </w:tcPr>
          <w:p w14:paraId="6E9420BD" w14:textId="77777777" w:rsidR="00332395" w:rsidRPr="0020723B" w:rsidRDefault="00332395" w:rsidP="007A54AA">
            <w:pPr>
              <w:rPr>
                <w:sz w:val="22"/>
                <w:szCs w:val="22"/>
              </w:rPr>
            </w:pPr>
            <w:r w:rsidRPr="0020723B">
              <w:rPr>
                <w:sz w:val="22"/>
                <w:szCs w:val="22"/>
              </w:rPr>
              <w:t>3</w:t>
            </w:r>
          </w:p>
        </w:tc>
      </w:tr>
      <w:tr w:rsidR="00EB30F9" w:rsidRPr="0020723B" w14:paraId="6E58984B" w14:textId="77777777" w:rsidTr="00610F30">
        <w:trPr>
          <w:cantSplit/>
          <w:trHeight w:val="561"/>
        </w:trPr>
        <w:tc>
          <w:tcPr>
            <w:tcW w:w="708" w:type="dxa"/>
            <w:vMerge/>
            <w:vAlign w:val="center"/>
            <w:hideMark/>
          </w:tcPr>
          <w:p w14:paraId="29B15561" w14:textId="77777777" w:rsidR="00332395" w:rsidRPr="0020723B" w:rsidRDefault="00332395" w:rsidP="007A54AA">
            <w:pPr>
              <w:rPr>
                <w:sz w:val="22"/>
                <w:szCs w:val="22"/>
              </w:rPr>
            </w:pPr>
          </w:p>
        </w:tc>
        <w:tc>
          <w:tcPr>
            <w:tcW w:w="1221" w:type="dxa"/>
            <w:shd w:val="clear" w:color="auto" w:fill="auto"/>
            <w:noWrap/>
            <w:vAlign w:val="center"/>
            <w:hideMark/>
          </w:tcPr>
          <w:p w14:paraId="13252955" w14:textId="77777777" w:rsidR="00332395" w:rsidRPr="0020723B" w:rsidRDefault="00332395" w:rsidP="007A54AA">
            <w:pPr>
              <w:rPr>
                <w:sz w:val="22"/>
                <w:szCs w:val="22"/>
              </w:rPr>
            </w:pPr>
            <w:r w:rsidRPr="0020723B">
              <w:rPr>
                <w:sz w:val="22"/>
                <w:szCs w:val="22"/>
              </w:rPr>
              <w:t>keskitaso</w:t>
            </w:r>
          </w:p>
        </w:tc>
        <w:tc>
          <w:tcPr>
            <w:tcW w:w="1709" w:type="dxa"/>
            <w:shd w:val="clear" w:color="auto" w:fill="auto"/>
            <w:noWrap/>
            <w:vAlign w:val="center"/>
            <w:hideMark/>
          </w:tcPr>
          <w:p w14:paraId="13AF531C" w14:textId="77777777" w:rsidR="00332395" w:rsidRPr="0020723B" w:rsidRDefault="00332395" w:rsidP="007A54AA">
            <w:pPr>
              <w:rPr>
                <w:sz w:val="22"/>
                <w:szCs w:val="22"/>
              </w:rPr>
            </w:pPr>
            <w:r w:rsidRPr="0020723B">
              <w:rPr>
                <w:sz w:val="22"/>
                <w:szCs w:val="22"/>
              </w:rPr>
              <w:t>2</w:t>
            </w:r>
          </w:p>
        </w:tc>
        <w:tc>
          <w:tcPr>
            <w:tcW w:w="2298" w:type="dxa"/>
            <w:shd w:val="clear" w:color="auto" w:fill="auto"/>
            <w:noWrap/>
            <w:vAlign w:val="center"/>
            <w:hideMark/>
          </w:tcPr>
          <w:p w14:paraId="4814199C" w14:textId="77777777" w:rsidR="00332395" w:rsidRPr="0020723B" w:rsidRDefault="00332395" w:rsidP="007A54AA">
            <w:pPr>
              <w:rPr>
                <w:sz w:val="22"/>
                <w:szCs w:val="22"/>
              </w:rPr>
            </w:pPr>
            <w:r w:rsidRPr="0020723B">
              <w:rPr>
                <w:sz w:val="22"/>
                <w:szCs w:val="22"/>
              </w:rPr>
              <w:t>3</w:t>
            </w:r>
          </w:p>
        </w:tc>
        <w:tc>
          <w:tcPr>
            <w:tcW w:w="2138" w:type="dxa"/>
            <w:shd w:val="clear" w:color="auto" w:fill="auto"/>
            <w:noWrap/>
            <w:vAlign w:val="center"/>
            <w:hideMark/>
          </w:tcPr>
          <w:p w14:paraId="4627579A" w14:textId="77777777" w:rsidR="00332395" w:rsidRPr="0020723B" w:rsidRDefault="00332395" w:rsidP="007A54AA">
            <w:pPr>
              <w:rPr>
                <w:sz w:val="22"/>
                <w:szCs w:val="22"/>
              </w:rPr>
            </w:pPr>
            <w:r w:rsidRPr="0020723B">
              <w:rPr>
                <w:sz w:val="22"/>
                <w:szCs w:val="22"/>
              </w:rPr>
              <w:t>4</w:t>
            </w:r>
          </w:p>
        </w:tc>
      </w:tr>
      <w:tr w:rsidR="00EB30F9" w:rsidRPr="0020723B" w14:paraId="2A73CB2A" w14:textId="77777777" w:rsidTr="00610F30">
        <w:trPr>
          <w:cantSplit/>
          <w:trHeight w:val="569"/>
        </w:trPr>
        <w:tc>
          <w:tcPr>
            <w:tcW w:w="708" w:type="dxa"/>
            <w:vMerge/>
            <w:vAlign w:val="center"/>
            <w:hideMark/>
          </w:tcPr>
          <w:p w14:paraId="57D75DEB" w14:textId="77777777" w:rsidR="00332395" w:rsidRPr="0020723B" w:rsidRDefault="00332395" w:rsidP="007A54AA">
            <w:pPr>
              <w:rPr>
                <w:sz w:val="22"/>
                <w:szCs w:val="22"/>
              </w:rPr>
            </w:pPr>
          </w:p>
        </w:tc>
        <w:tc>
          <w:tcPr>
            <w:tcW w:w="1221" w:type="dxa"/>
            <w:shd w:val="clear" w:color="auto" w:fill="auto"/>
            <w:noWrap/>
            <w:vAlign w:val="center"/>
            <w:hideMark/>
          </w:tcPr>
          <w:p w14:paraId="7C3AF721" w14:textId="7E0BF735" w:rsidR="00332395" w:rsidRPr="0020723B" w:rsidRDefault="00332395" w:rsidP="007A54AA">
            <w:pPr>
              <w:rPr>
                <w:sz w:val="22"/>
                <w:szCs w:val="22"/>
              </w:rPr>
            </w:pPr>
            <w:r w:rsidRPr="0020723B">
              <w:rPr>
                <w:sz w:val="22"/>
                <w:szCs w:val="22"/>
              </w:rPr>
              <w:t>alhainen</w:t>
            </w:r>
          </w:p>
        </w:tc>
        <w:tc>
          <w:tcPr>
            <w:tcW w:w="1709" w:type="dxa"/>
            <w:shd w:val="clear" w:color="auto" w:fill="auto"/>
            <w:noWrap/>
            <w:vAlign w:val="center"/>
            <w:hideMark/>
          </w:tcPr>
          <w:p w14:paraId="7D27A95E" w14:textId="77777777" w:rsidR="00332395" w:rsidRPr="0020723B" w:rsidRDefault="00332395" w:rsidP="007A54AA">
            <w:pPr>
              <w:rPr>
                <w:sz w:val="22"/>
                <w:szCs w:val="22"/>
              </w:rPr>
            </w:pPr>
            <w:r w:rsidRPr="0020723B">
              <w:rPr>
                <w:sz w:val="22"/>
                <w:szCs w:val="22"/>
              </w:rPr>
              <w:t>3</w:t>
            </w:r>
          </w:p>
        </w:tc>
        <w:tc>
          <w:tcPr>
            <w:tcW w:w="2298" w:type="dxa"/>
            <w:shd w:val="clear" w:color="auto" w:fill="auto"/>
            <w:noWrap/>
            <w:vAlign w:val="center"/>
            <w:hideMark/>
          </w:tcPr>
          <w:p w14:paraId="75996911" w14:textId="77777777" w:rsidR="00332395" w:rsidRPr="0020723B" w:rsidRDefault="00332395" w:rsidP="007A54AA">
            <w:pPr>
              <w:rPr>
                <w:sz w:val="22"/>
                <w:szCs w:val="22"/>
              </w:rPr>
            </w:pPr>
            <w:r w:rsidRPr="0020723B">
              <w:rPr>
                <w:sz w:val="22"/>
                <w:szCs w:val="22"/>
              </w:rPr>
              <w:t>4</w:t>
            </w:r>
          </w:p>
        </w:tc>
        <w:tc>
          <w:tcPr>
            <w:tcW w:w="2138" w:type="dxa"/>
            <w:shd w:val="clear" w:color="auto" w:fill="auto"/>
            <w:noWrap/>
            <w:vAlign w:val="center"/>
            <w:hideMark/>
          </w:tcPr>
          <w:p w14:paraId="19609D00" w14:textId="77777777" w:rsidR="00332395" w:rsidRPr="0020723B" w:rsidRDefault="00332395" w:rsidP="007A54AA">
            <w:pPr>
              <w:rPr>
                <w:sz w:val="22"/>
                <w:szCs w:val="22"/>
              </w:rPr>
            </w:pPr>
            <w:r w:rsidRPr="0020723B">
              <w:rPr>
                <w:sz w:val="22"/>
                <w:szCs w:val="22"/>
              </w:rPr>
              <w:t>5</w:t>
            </w:r>
          </w:p>
        </w:tc>
      </w:tr>
    </w:tbl>
    <w:p w14:paraId="58F5F584" w14:textId="6ED8AB1B" w:rsidR="00A67490" w:rsidRDefault="00A67490" w:rsidP="007A54AA">
      <w:pPr>
        <w:pStyle w:val="HKInormaali"/>
      </w:pPr>
    </w:p>
    <w:p w14:paraId="09292911" w14:textId="2EEA1B02" w:rsidR="00A67490" w:rsidRPr="00332395" w:rsidRDefault="00332395" w:rsidP="007A54AA">
      <w:pPr>
        <w:pStyle w:val="HKInormaali"/>
      </w:pPr>
      <w:r>
        <w:t>Esim. jos vaikuttavuus on korkea (koskee laajaa joukkoa ihmisiä) ja kiireellisyys samoin on korkea</w:t>
      </w:r>
      <w:r w:rsidR="00C30236">
        <w:t>, tulee prioriteetiksi 1. Jos taas häiriö on vaikuttavuudeltaan alhainen (koskee esim. vain paria ihmistä) mutta näiden ihmisten osalta kiireellisyys on korkea, tulee prioriteetiksi 3.</w:t>
      </w:r>
    </w:p>
    <w:p w14:paraId="23B7BC6B" w14:textId="77777777" w:rsidR="00914EA8" w:rsidRDefault="00914EA8" w:rsidP="007A54AA">
      <w:pPr>
        <w:pStyle w:val="HKInormaali"/>
      </w:pPr>
    </w:p>
    <w:tbl>
      <w:tblPr>
        <w:tblStyle w:val="TaulukkoRuudukko"/>
        <w:tblW w:w="8727" w:type="dxa"/>
        <w:tblInd w:w="1191" w:type="dxa"/>
        <w:tblLook w:val="04A0" w:firstRow="1" w:lastRow="0" w:firstColumn="1" w:lastColumn="0" w:noHBand="0" w:noVBand="1"/>
      </w:tblPr>
      <w:tblGrid>
        <w:gridCol w:w="1634"/>
        <w:gridCol w:w="4992"/>
        <w:gridCol w:w="2101"/>
      </w:tblGrid>
      <w:tr w:rsidR="00BE362A" w:rsidRPr="0020723B" w14:paraId="33EC8355" w14:textId="77777777" w:rsidTr="004609E0">
        <w:trPr>
          <w:trHeight w:val="381"/>
        </w:trPr>
        <w:tc>
          <w:tcPr>
            <w:tcW w:w="1634" w:type="dxa"/>
          </w:tcPr>
          <w:p w14:paraId="323C31B8" w14:textId="77777777" w:rsidR="00BE362A" w:rsidRPr="0020723B" w:rsidRDefault="00BE362A" w:rsidP="007A54AA">
            <w:pPr>
              <w:rPr>
                <w:b/>
                <w:sz w:val="22"/>
                <w:szCs w:val="22"/>
              </w:rPr>
            </w:pPr>
            <w:r w:rsidRPr="0020723B">
              <w:rPr>
                <w:b/>
                <w:sz w:val="22"/>
                <w:szCs w:val="22"/>
              </w:rPr>
              <w:t>Prioriteetti</w:t>
            </w:r>
          </w:p>
        </w:tc>
        <w:tc>
          <w:tcPr>
            <w:tcW w:w="4992" w:type="dxa"/>
          </w:tcPr>
          <w:p w14:paraId="4A4C2DFE" w14:textId="77777777" w:rsidR="00BE362A" w:rsidRPr="0020723B" w:rsidRDefault="00BE362A" w:rsidP="007A54AA">
            <w:pPr>
              <w:rPr>
                <w:b/>
                <w:sz w:val="22"/>
                <w:szCs w:val="22"/>
              </w:rPr>
            </w:pPr>
            <w:r w:rsidRPr="0020723B">
              <w:rPr>
                <w:b/>
                <w:sz w:val="22"/>
                <w:szCs w:val="22"/>
              </w:rPr>
              <w:t>Kuvaus</w:t>
            </w:r>
          </w:p>
        </w:tc>
        <w:tc>
          <w:tcPr>
            <w:tcW w:w="2101" w:type="dxa"/>
          </w:tcPr>
          <w:p w14:paraId="678D546B" w14:textId="31BB8FD7" w:rsidR="00BE362A" w:rsidRPr="0020723B" w:rsidRDefault="00EA7A62" w:rsidP="007A54AA">
            <w:pPr>
              <w:rPr>
                <w:b/>
                <w:sz w:val="22"/>
                <w:szCs w:val="22"/>
              </w:rPr>
            </w:pPr>
            <w:r w:rsidRPr="0020723B">
              <w:rPr>
                <w:b/>
                <w:sz w:val="22"/>
                <w:szCs w:val="22"/>
              </w:rPr>
              <w:t>Ratkaisu</w:t>
            </w:r>
            <w:r w:rsidR="00761E22" w:rsidRPr="0020723B">
              <w:rPr>
                <w:b/>
                <w:sz w:val="22"/>
                <w:szCs w:val="22"/>
              </w:rPr>
              <w:t xml:space="preserve">aika </w:t>
            </w:r>
            <w:r w:rsidR="00BE362A" w:rsidRPr="0020723B">
              <w:rPr>
                <w:b/>
                <w:sz w:val="22"/>
                <w:szCs w:val="22"/>
              </w:rPr>
              <w:t>(h)</w:t>
            </w:r>
          </w:p>
        </w:tc>
      </w:tr>
      <w:tr w:rsidR="00BE362A" w:rsidRPr="0020723B" w14:paraId="4768C23D" w14:textId="77777777" w:rsidTr="004609E0">
        <w:trPr>
          <w:trHeight w:val="963"/>
        </w:trPr>
        <w:tc>
          <w:tcPr>
            <w:tcW w:w="1634" w:type="dxa"/>
          </w:tcPr>
          <w:p w14:paraId="13773464" w14:textId="1DD70FB1" w:rsidR="00BE362A" w:rsidRPr="0020723B" w:rsidRDefault="00610F30" w:rsidP="007A54AA">
            <w:pPr>
              <w:rPr>
                <w:sz w:val="22"/>
                <w:szCs w:val="22"/>
              </w:rPr>
            </w:pPr>
            <w:r w:rsidRPr="0020723B">
              <w:rPr>
                <w:sz w:val="22"/>
                <w:szCs w:val="22"/>
              </w:rPr>
              <w:t>1</w:t>
            </w:r>
          </w:p>
        </w:tc>
        <w:tc>
          <w:tcPr>
            <w:tcW w:w="4992" w:type="dxa"/>
          </w:tcPr>
          <w:p w14:paraId="5F219201" w14:textId="5F20BB2B" w:rsidR="00BE362A" w:rsidRPr="0020723B" w:rsidRDefault="00BE362A" w:rsidP="00A625EF">
            <w:pPr>
              <w:jc w:val="left"/>
              <w:rPr>
                <w:b/>
                <w:sz w:val="22"/>
                <w:szCs w:val="22"/>
              </w:rPr>
            </w:pPr>
            <w:r w:rsidRPr="0020723B">
              <w:rPr>
                <w:sz w:val="22"/>
                <w:szCs w:val="22"/>
              </w:rPr>
              <w:t xml:space="preserve">Koko </w:t>
            </w:r>
            <w:r w:rsidR="00610F30" w:rsidRPr="0020723B">
              <w:rPr>
                <w:sz w:val="22"/>
                <w:szCs w:val="22"/>
              </w:rPr>
              <w:t>palvelu</w:t>
            </w:r>
            <w:r w:rsidRPr="0020723B">
              <w:rPr>
                <w:sz w:val="22"/>
                <w:szCs w:val="22"/>
              </w:rPr>
              <w:t xml:space="preserve"> </w:t>
            </w:r>
            <w:r w:rsidR="003F3D1C" w:rsidRPr="0020723B">
              <w:rPr>
                <w:sz w:val="22"/>
                <w:szCs w:val="22"/>
              </w:rPr>
              <w:t>jumiutunut, erittäin hidas</w:t>
            </w:r>
            <w:r w:rsidRPr="0020723B">
              <w:rPr>
                <w:sz w:val="22"/>
                <w:szCs w:val="22"/>
              </w:rPr>
              <w:t xml:space="preserve"> tai käyttäjät eivät pääse kirjautumaan</w:t>
            </w:r>
            <w:r w:rsidR="00610F30" w:rsidRPr="0020723B">
              <w:rPr>
                <w:sz w:val="22"/>
                <w:szCs w:val="22"/>
              </w:rPr>
              <w:t xml:space="preserve"> </w:t>
            </w:r>
            <w:r w:rsidRPr="0020723B">
              <w:rPr>
                <w:sz w:val="22"/>
                <w:szCs w:val="22"/>
              </w:rPr>
              <w:t xml:space="preserve">käyttö täysin estynyt). Normaaleja operaatioita ei voida suorittaa. Häiriö koskee laajaa käyttäjäjoukkoa tai kokonaista </w:t>
            </w:r>
            <w:r w:rsidR="00610F30" w:rsidRPr="0020723B">
              <w:rPr>
                <w:sz w:val="22"/>
                <w:szCs w:val="22"/>
              </w:rPr>
              <w:t xml:space="preserve">organisaation </w:t>
            </w:r>
            <w:r w:rsidRPr="0020723B">
              <w:rPr>
                <w:sz w:val="22"/>
                <w:szCs w:val="22"/>
              </w:rPr>
              <w:t xml:space="preserve">toimintoa. </w:t>
            </w:r>
          </w:p>
        </w:tc>
        <w:tc>
          <w:tcPr>
            <w:tcW w:w="2101" w:type="dxa"/>
          </w:tcPr>
          <w:p w14:paraId="25EB1A9D" w14:textId="77777777" w:rsidR="00BE362A" w:rsidRPr="0020723B" w:rsidRDefault="00BE362A" w:rsidP="007A54AA">
            <w:pPr>
              <w:rPr>
                <w:b/>
                <w:sz w:val="22"/>
                <w:szCs w:val="22"/>
              </w:rPr>
            </w:pPr>
            <w:r w:rsidRPr="0020723B">
              <w:rPr>
                <w:sz w:val="22"/>
                <w:szCs w:val="22"/>
                <w:highlight w:val="yellow"/>
              </w:rPr>
              <w:t>1 h</w:t>
            </w:r>
          </w:p>
        </w:tc>
      </w:tr>
      <w:tr w:rsidR="00BE362A" w:rsidRPr="0020723B" w14:paraId="2645D3A8" w14:textId="77777777" w:rsidTr="004609E0">
        <w:trPr>
          <w:trHeight w:val="582"/>
        </w:trPr>
        <w:tc>
          <w:tcPr>
            <w:tcW w:w="1634" w:type="dxa"/>
          </w:tcPr>
          <w:p w14:paraId="18F089C3" w14:textId="3146AF06" w:rsidR="00BE362A" w:rsidRPr="0020723B" w:rsidRDefault="00610F30" w:rsidP="007A54AA">
            <w:pPr>
              <w:rPr>
                <w:sz w:val="22"/>
                <w:szCs w:val="22"/>
              </w:rPr>
            </w:pPr>
            <w:r w:rsidRPr="0020723B">
              <w:rPr>
                <w:sz w:val="22"/>
                <w:szCs w:val="22"/>
              </w:rPr>
              <w:lastRenderedPageBreak/>
              <w:t>2</w:t>
            </w:r>
          </w:p>
        </w:tc>
        <w:tc>
          <w:tcPr>
            <w:tcW w:w="4992" w:type="dxa"/>
          </w:tcPr>
          <w:p w14:paraId="5EE1AB05" w14:textId="3D857448" w:rsidR="00BE362A" w:rsidRPr="0020723B" w:rsidRDefault="00BE362A" w:rsidP="00A625EF">
            <w:pPr>
              <w:jc w:val="left"/>
              <w:rPr>
                <w:b/>
                <w:sz w:val="22"/>
                <w:szCs w:val="22"/>
              </w:rPr>
            </w:pPr>
            <w:r w:rsidRPr="0020723B">
              <w:rPr>
                <w:sz w:val="22"/>
                <w:szCs w:val="22"/>
              </w:rPr>
              <w:t xml:space="preserve">Häiriö haittaa merkittävästi palvelun </w:t>
            </w:r>
            <w:r w:rsidR="008B27A9" w:rsidRPr="0020723B">
              <w:rPr>
                <w:sz w:val="22"/>
                <w:szCs w:val="22"/>
              </w:rPr>
              <w:t>saatavuutta</w:t>
            </w:r>
            <w:r w:rsidRPr="0020723B">
              <w:rPr>
                <w:sz w:val="22"/>
                <w:szCs w:val="22"/>
              </w:rPr>
              <w:t xml:space="preserve">, </w:t>
            </w:r>
            <w:r w:rsidR="007D0656" w:rsidRPr="0020723B">
              <w:rPr>
                <w:sz w:val="22"/>
                <w:szCs w:val="22"/>
              </w:rPr>
              <w:t xml:space="preserve">sen </w:t>
            </w:r>
            <w:r w:rsidRPr="0020723B">
              <w:rPr>
                <w:sz w:val="22"/>
                <w:szCs w:val="22"/>
              </w:rPr>
              <w:t>laitteisto</w:t>
            </w:r>
            <w:r w:rsidR="008B27A9" w:rsidRPr="0020723B">
              <w:rPr>
                <w:sz w:val="22"/>
                <w:szCs w:val="22"/>
              </w:rPr>
              <w:t>a</w:t>
            </w:r>
            <w:r w:rsidRPr="0020723B">
              <w:rPr>
                <w:sz w:val="22"/>
                <w:szCs w:val="22"/>
              </w:rPr>
              <w:t>, sovellu</w:t>
            </w:r>
            <w:r w:rsidR="007D0656" w:rsidRPr="0020723B">
              <w:rPr>
                <w:sz w:val="22"/>
                <w:szCs w:val="22"/>
              </w:rPr>
              <w:t>ksen osaa</w:t>
            </w:r>
            <w:r w:rsidRPr="0020723B">
              <w:rPr>
                <w:sz w:val="22"/>
                <w:szCs w:val="22"/>
              </w:rPr>
              <w:t xml:space="preserve"> tai alusta</w:t>
            </w:r>
            <w:r w:rsidR="007D0656" w:rsidRPr="0020723B">
              <w:rPr>
                <w:sz w:val="22"/>
                <w:szCs w:val="22"/>
              </w:rPr>
              <w:t>a, jotka</w:t>
            </w:r>
            <w:r w:rsidRPr="0020723B">
              <w:rPr>
                <w:sz w:val="22"/>
                <w:szCs w:val="22"/>
              </w:rPr>
              <w:t xml:space="preserve"> ovat toistuvasti epävakaita tai eivät vastaa normaalisti palvelupyyntöihin. TAI Häiriö estää </w:t>
            </w:r>
            <w:r w:rsidR="003F3D1C" w:rsidRPr="0020723B">
              <w:rPr>
                <w:sz w:val="22"/>
                <w:szCs w:val="22"/>
              </w:rPr>
              <w:t>palvelun</w:t>
            </w:r>
            <w:r w:rsidRPr="0020723B">
              <w:rPr>
                <w:sz w:val="22"/>
                <w:szCs w:val="22"/>
              </w:rPr>
              <w:t xml:space="preserve"> käyttöä joltain osin (käyttö merkittävältä osalta estynyt).</w:t>
            </w:r>
          </w:p>
        </w:tc>
        <w:tc>
          <w:tcPr>
            <w:tcW w:w="2101" w:type="dxa"/>
          </w:tcPr>
          <w:p w14:paraId="126ACCF7" w14:textId="7B249569" w:rsidR="00BE362A" w:rsidRPr="0020723B" w:rsidRDefault="00610F30" w:rsidP="007A54AA">
            <w:pPr>
              <w:rPr>
                <w:b/>
                <w:sz w:val="22"/>
                <w:szCs w:val="22"/>
              </w:rPr>
            </w:pPr>
            <w:r w:rsidRPr="0020723B">
              <w:rPr>
                <w:sz w:val="22"/>
                <w:szCs w:val="22"/>
                <w:highlight w:val="yellow"/>
              </w:rPr>
              <w:t>4</w:t>
            </w:r>
            <w:r w:rsidR="00BE362A" w:rsidRPr="0020723B">
              <w:rPr>
                <w:sz w:val="22"/>
                <w:szCs w:val="22"/>
                <w:highlight w:val="yellow"/>
              </w:rPr>
              <w:t xml:space="preserve"> h</w:t>
            </w:r>
          </w:p>
        </w:tc>
      </w:tr>
      <w:tr w:rsidR="00BE362A" w:rsidRPr="0020723B" w14:paraId="18351C2F" w14:textId="77777777" w:rsidTr="004609E0">
        <w:trPr>
          <w:trHeight w:val="963"/>
        </w:trPr>
        <w:tc>
          <w:tcPr>
            <w:tcW w:w="1634" w:type="dxa"/>
          </w:tcPr>
          <w:p w14:paraId="5FD5A926" w14:textId="69C31E0C" w:rsidR="00BE362A" w:rsidRPr="0020723B" w:rsidRDefault="00610F30" w:rsidP="007A54AA">
            <w:pPr>
              <w:rPr>
                <w:sz w:val="22"/>
                <w:szCs w:val="22"/>
              </w:rPr>
            </w:pPr>
            <w:r w:rsidRPr="0020723B">
              <w:rPr>
                <w:sz w:val="22"/>
                <w:szCs w:val="22"/>
              </w:rPr>
              <w:t>3</w:t>
            </w:r>
          </w:p>
        </w:tc>
        <w:tc>
          <w:tcPr>
            <w:tcW w:w="4992" w:type="dxa"/>
          </w:tcPr>
          <w:p w14:paraId="22C6FDD5" w14:textId="330B746A" w:rsidR="00BE362A" w:rsidRPr="0020723B" w:rsidRDefault="003F3D1C" w:rsidP="00A625EF">
            <w:pPr>
              <w:jc w:val="left"/>
              <w:rPr>
                <w:b/>
                <w:sz w:val="22"/>
                <w:szCs w:val="22"/>
              </w:rPr>
            </w:pPr>
            <w:r w:rsidRPr="0020723B">
              <w:rPr>
                <w:sz w:val="22"/>
                <w:szCs w:val="22"/>
              </w:rPr>
              <w:t>Häiriö haittaa jonkin verran palvelun saatavuutta tai ei vastaa normaalisti palvelupyyntöihin. TAI Häiriö estää palve</w:t>
            </w:r>
            <w:r w:rsidR="00530635" w:rsidRPr="0020723B">
              <w:rPr>
                <w:sz w:val="22"/>
                <w:szCs w:val="22"/>
              </w:rPr>
              <w:t>lu</w:t>
            </w:r>
            <w:r w:rsidRPr="0020723B">
              <w:rPr>
                <w:sz w:val="22"/>
                <w:szCs w:val="22"/>
              </w:rPr>
              <w:t>n käyttöä osittain osin (käyttö estynyt osittain).</w:t>
            </w:r>
          </w:p>
        </w:tc>
        <w:tc>
          <w:tcPr>
            <w:tcW w:w="2101" w:type="dxa"/>
          </w:tcPr>
          <w:p w14:paraId="4704A4DA" w14:textId="1679E214" w:rsidR="00BE362A" w:rsidRPr="0020723B" w:rsidRDefault="00610F30" w:rsidP="007A54AA">
            <w:pPr>
              <w:rPr>
                <w:b/>
                <w:sz w:val="22"/>
                <w:szCs w:val="22"/>
              </w:rPr>
            </w:pPr>
            <w:r w:rsidRPr="0020723B">
              <w:rPr>
                <w:sz w:val="22"/>
                <w:szCs w:val="22"/>
                <w:highlight w:val="yellow"/>
              </w:rPr>
              <w:t>8</w:t>
            </w:r>
            <w:r w:rsidR="00BE362A" w:rsidRPr="0020723B">
              <w:rPr>
                <w:sz w:val="22"/>
                <w:szCs w:val="22"/>
                <w:highlight w:val="yellow"/>
              </w:rPr>
              <w:t xml:space="preserve"> h</w:t>
            </w:r>
          </w:p>
        </w:tc>
      </w:tr>
      <w:tr w:rsidR="003F3D1C" w:rsidRPr="0020723B" w14:paraId="25990828" w14:textId="77777777" w:rsidTr="004609E0">
        <w:trPr>
          <w:trHeight w:val="963"/>
        </w:trPr>
        <w:tc>
          <w:tcPr>
            <w:tcW w:w="1634" w:type="dxa"/>
          </w:tcPr>
          <w:p w14:paraId="4DBC4F9A" w14:textId="7ADAB068" w:rsidR="003F3D1C" w:rsidRPr="0020723B" w:rsidRDefault="003F3D1C" w:rsidP="007A54AA">
            <w:pPr>
              <w:rPr>
                <w:sz w:val="22"/>
                <w:szCs w:val="22"/>
              </w:rPr>
            </w:pPr>
            <w:r w:rsidRPr="0020723B">
              <w:rPr>
                <w:sz w:val="22"/>
                <w:szCs w:val="22"/>
              </w:rPr>
              <w:t>4</w:t>
            </w:r>
          </w:p>
        </w:tc>
        <w:tc>
          <w:tcPr>
            <w:tcW w:w="4992" w:type="dxa"/>
          </w:tcPr>
          <w:p w14:paraId="4C46983E" w14:textId="0A1CFBCE" w:rsidR="003F3D1C" w:rsidRPr="0020723B" w:rsidRDefault="003F3D1C" w:rsidP="00A625EF">
            <w:pPr>
              <w:jc w:val="left"/>
              <w:rPr>
                <w:sz w:val="22"/>
                <w:szCs w:val="22"/>
              </w:rPr>
            </w:pPr>
            <w:r w:rsidRPr="0020723B">
              <w:rPr>
                <w:sz w:val="22"/>
                <w:szCs w:val="22"/>
              </w:rPr>
              <w:t>Häiriöt, jotka eivät estä käyttöä. Häiriö on satunnainen, koskee harvoin käytettäviä erityispalveluja ja/tai voidaan kiertää. Muu tilanne, joka ei vaaranna organisaation toimintaa.</w:t>
            </w:r>
          </w:p>
        </w:tc>
        <w:tc>
          <w:tcPr>
            <w:tcW w:w="2101" w:type="dxa"/>
          </w:tcPr>
          <w:p w14:paraId="4B4B5F6F" w14:textId="79D3E7F0" w:rsidR="003F3D1C" w:rsidRPr="0020723B" w:rsidRDefault="003F3D1C" w:rsidP="007A54AA">
            <w:pPr>
              <w:rPr>
                <w:sz w:val="22"/>
                <w:szCs w:val="22"/>
                <w:highlight w:val="yellow"/>
              </w:rPr>
            </w:pPr>
            <w:r w:rsidRPr="0020723B">
              <w:rPr>
                <w:sz w:val="22"/>
                <w:szCs w:val="22"/>
                <w:highlight w:val="yellow"/>
              </w:rPr>
              <w:t>12 h</w:t>
            </w:r>
          </w:p>
        </w:tc>
      </w:tr>
      <w:tr w:rsidR="003F3D1C" w:rsidRPr="0020723B" w14:paraId="2A20683A" w14:textId="77777777" w:rsidTr="004609E0">
        <w:trPr>
          <w:trHeight w:val="963"/>
        </w:trPr>
        <w:tc>
          <w:tcPr>
            <w:tcW w:w="1634" w:type="dxa"/>
          </w:tcPr>
          <w:p w14:paraId="7E24CD8C" w14:textId="384B492B" w:rsidR="003F3D1C" w:rsidRPr="0020723B" w:rsidRDefault="003F3D1C" w:rsidP="007A54AA">
            <w:pPr>
              <w:rPr>
                <w:sz w:val="22"/>
                <w:szCs w:val="22"/>
              </w:rPr>
            </w:pPr>
            <w:r w:rsidRPr="0020723B">
              <w:rPr>
                <w:sz w:val="22"/>
                <w:szCs w:val="22"/>
              </w:rPr>
              <w:t>5</w:t>
            </w:r>
          </w:p>
        </w:tc>
        <w:tc>
          <w:tcPr>
            <w:tcW w:w="4992" w:type="dxa"/>
          </w:tcPr>
          <w:p w14:paraId="64EE7615" w14:textId="4E453A4B" w:rsidR="003F3D1C" w:rsidRPr="0020723B" w:rsidRDefault="003F3D1C" w:rsidP="00A625EF">
            <w:pPr>
              <w:jc w:val="left"/>
              <w:rPr>
                <w:sz w:val="22"/>
                <w:szCs w:val="22"/>
              </w:rPr>
            </w:pPr>
            <w:r w:rsidRPr="0020723B">
              <w:rPr>
                <w:sz w:val="22"/>
                <w:szCs w:val="22"/>
              </w:rPr>
              <w:t>Häiriöt, jotka eivät estä käyttö</w:t>
            </w:r>
            <w:r w:rsidR="00530635" w:rsidRPr="0020723B">
              <w:rPr>
                <w:sz w:val="22"/>
                <w:szCs w:val="22"/>
              </w:rPr>
              <w:t>ä</w:t>
            </w:r>
            <w:r w:rsidRPr="0020723B">
              <w:rPr>
                <w:sz w:val="22"/>
                <w:szCs w:val="22"/>
              </w:rPr>
              <w:t xml:space="preserve"> tai koskee vain yksittäistä henkilöä.</w:t>
            </w:r>
          </w:p>
        </w:tc>
        <w:tc>
          <w:tcPr>
            <w:tcW w:w="2101" w:type="dxa"/>
          </w:tcPr>
          <w:p w14:paraId="2B34F825" w14:textId="1EEB768B" w:rsidR="003F3D1C" w:rsidRPr="0020723B" w:rsidRDefault="003F3D1C" w:rsidP="007A54AA">
            <w:pPr>
              <w:rPr>
                <w:sz w:val="22"/>
                <w:szCs w:val="22"/>
                <w:highlight w:val="yellow"/>
              </w:rPr>
            </w:pPr>
            <w:r w:rsidRPr="0020723B">
              <w:rPr>
                <w:sz w:val="22"/>
                <w:szCs w:val="22"/>
                <w:highlight w:val="yellow"/>
              </w:rPr>
              <w:t>24 h</w:t>
            </w:r>
          </w:p>
        </w:tc>
      </w:tr>
    </w:tbl>
    <w:p w14:paraId="4886FA82" w14:textId="77777777" w:rsidR="00BE362A" w:rsidRPr="00025EC9" w:rsidRDefault="00BE362A" w:rsidP="007A54AA">
      <w:bookmarkStart w:id="59" w:name="_Toc401211755"/>
    </w:p>
    <w:p w14:paraId="781D0E18" w14:textId="1731AD62" w:rsidR="00BE362A" w:rsidRPr="00011547" w:rsidRDefault="00E011AC" w:rsidP="007A54AA">
      <w:pPr>
        <w:pStyle w:val="HKIOtsikko2"/>
      </w:pPr>
      <w:bookmarkStart w:id="60" w:name="_Toc473114453"/>
      <w:bookmarkStart w:id="61" w:name="_Toc516821808"/>
      <w:bookmarkStart w:id="62" w:name="_Toc536615266"/>
      <w:bookmarkStart w:id="63" w:name="_Toc536789186"/>
      <w:bookmarkStart w:id="64" w:name="_Toc4677672"/>
      <w:r>
        <w:t>Ratkaisuajat</w:t>
      </w:r>
      <w:r w:rsidR="00BE362A" w:rsidRPr="00011547">
        <w:t xml:space="preserve"> palvelupyynnöille</w:t>
      </w:r>
      <w:bookmarkEnd w:id="60"/>
      <w:bookmarkEnd w:id="61"/>
      <w:bookmarkEnd w:id="62"/>
      <w:bookmarkEnd w:id="63"/>
      <w:r w:rsidR="00CD114A">
        <w:t xml:space="preserve"> (service </w:t>
      </w:r>
      <w:proofErr w:type="spellStart"/>
      <w:r w:rsidR="00CD114A">
        <w:t>requests</w:t>
      </w:r>
      <w:proofErr w:type="spellEnd"/>
      <w:r w:rsidR="00CD114A">
        <w:t>)</w:t>
      </w:r>
      <w:bookmarkEnd w:id="64"/>
    </w:p>
    <w:p w14:paraId="73747DCD" w14:textId="07A25837" w:rsidR="00011547" w:rsidRPr="00A625EF" w:rsidRDefault="00011547" w:rsidP="007A54AA">
      <w:pPr>
        <w:pStyle w:val="HKInormaali"/>
        <w:rPr>
          <w:color w:val="767171" w:themeColor="background2" w:themeShade="80"/>
        </w:rPr>
      </w:pPr>
      <w:r w:rsidRPr="00A625EF">
        <w:rPr>
          <w:color w:val="767171" w:themeColor="background2" w:themeShade="80"/>
        </w:rPr>
        <w:t xml:space="preserve">Tässä kappaleessa kuvataan </w:t>
      </w:r>
      <w:proofErr w:type="spellStart"/>
      <w:r w:rsidRPr="00A625EF">
        <w:rPr>
          <w:color w:val="767171" w:themeColor="background2" w:themeShade="80"/>
        </w:rPr>
        <w:t>palvelutasovaatimukset</w:t>
      </w:r>
      <w:proofErr w:type="spellEnd"/>
      <w:r w:rsidRPr="00A625EF">
        <w:rPr>
          <w:color w:val="767171" w:themeColor="background2" w:themeShade="80"/>
        </w:rPr>
        <w:t xml:space="preserve"> </w:t>
      </w:r>
      <w:proofErr w:type="spellStart"/>
      <w:r w:rsidRPr="00A625EF">
        <w:rPr>
          <w:color w:val="767171" w:themeColor="background2" w:themeShade="80"/>
        </w:rPr>
        <w:t>palvelupyynnöille</w:t>
      </w:r>
      <w:proofErr w:type="spellEnd"/>
      <w:r w:rsidRPr="00A625EF">
        <w:rPr>
          <w:color w:val="767171" w:themeColor="background2" w:themeShade="80"/>
        </w:rPr>
        <w:t xml:space="preserve"> (service request). Toisin kuin häiriöille ei palvelupyynnöillä </w:t>
      </w:r>
      <w:r w:rsidR="00373447" w:rsidRPr="00A625EF">
        <w:rPr>
          <w:color w:val="767171" w:themeColor="background2" w:themeShade="80"/>
        </w:rPr>
        <w:t xml:space="preserve">määritellä </w:t>
      </w:r>
      <w:r w:rsidRPr="00A625EF">
        <w:rPr>
          <w:color w:val="767171" w:themeColor="background2" w:themeShade="80"/>
        </w:rPr>
        <w:t xml:space="preserve">kriittisyyttä, vaan vasteajat riippuvat täysin palvelusta ja itse pyynnöstä. Yksi esimerkki palvelupyynnöstä </w:t>
      </w:r>
      <w:r w:rsidR="00020F76" w:rsidRPr="00A625EF">
        <w:rPr>
          <w:color w:val="767171" w:themeColor="background2" w:themeShade="80"/>
        </w:rPr>
        <w:t xml:space="preserve">käyttöoikeuden myöntäminen palveluun, jonka </w:t>
      </w:r>
      <w:r w:rsidR="00CD114A" w:rsidRPr="00A625EF">
        <w:rPr>
          <w:color w:val="767171" w:themeColor="background2" w:themeShade="80"/>
        </w:rPr>
        <w:t>ratkaisuaika</w:t>
      </w:r>
      <w:r w:rsidR="00020F76" w:rsidRPr="00A625EF">
        <w:rPr>
          <w:color w:val="767171" w:themeColor="background2" w:themeShade="80"/>
        </w:rPr>
        <w:t xml:space="preserve"> voi olla mitä tahansa muutamasta tunnista muutamaan päivään, riippuen täysin palve</w:t>
      </w:r>
      <w:r w:rsidR="00D450B1" w:rsidRPr="00A625EF">
        <w:rPr>
          <w:color w:val="767171" w:themeColor="background2" w:themeShade="80"/>
        </w:rPr>
        <w:t>lun kohteesta.</w:t>
      </w:r>
      <w:r w:rsidR="00373447" w:rsidRPr="00A625EF">
        <w:rPr>
          <w:color w:val="767171" w:themeColor="background2" w:themeShade="80"/>
        </w:rPr>
        <w:t xml:space="preserve"> </w:t>
      </w:r>
      <w:r w:rsidR="00F45612" w:rsidRPr="00A625EF">
        <w:rPr>
          <w:color w:val="767171" w:themeColor="background2" w:themeShade="80"/>
        </w:rPr>
        <w:t>P</w:t>
      </w:r>
      <w:r w:rsidR="00373447" w:rsidRPr="00A625EF">
        <w:rPr>
          <w:color w:val="767171" w:themeColor="background2" w:themeShade="80"/>
        </w:rPr>
        <w:t xml:space="preserve">alvelupyyntö voi olla myös pyyntö saada tietoa tai </w:t>
      </w:r>
      <w:proofErr w:type="spellStart"/>
      <w:r w:rsidR="00373447" w:rsidRPr="00A625EF">
        <w:rPr>
          <w:color w:val="767171" w:themeColor="background2" w:themeShade="80"/>
        </w:rPr>
        <w:t>neuvontaa</w:t>
      </w:r>
      <w:proofErr w:type="spellEnd"/>
      <w:r w:rsidR="00373447" w:rsidRPr="00A625EF">
        <w:rPr>
          <w:color w:val="767171" w:themeColor="background2" w:themeShade="80"/>
        </w:rPr>
        <w:t xml:space="preserve">, </w:t>
      </w:r>
      <w:proofErr w:type="spellStart"/>
      <w:r w:rsidR="00373447" w:rsidRPr="00A625EF">
        <w:rPr>
          <w:color w:val="767171" w:themeColor="background2" w:themeShade="80"/>
        </w:rPr>
        <w:t>salasanan</w:t>
      </w:r>
      <w:proofErr w:type="spellEnd"/>
      <w:r w:rsidR="00373447" w:rsidRPr="00A625EF">
        <w:rPr>
          <w:color w:val="767171" w:themeColor="background2" w:themeShade="80"/>
        </w:rPr>
        <w:t xml:space="preserve"> </w:t>
      </w:r>
      <w:proofErr w:type="spellStart"/>
      <w:r w:rsidR="00373447" w:rsidRPr="00A625EF">
        <w:rPr>
          <w:color w:val="767171" w:themeColor="background2" w:themeShade="80"/>
        </w:rPr>
        <w:t>resetointi</w:t>
      </w:r>
      <w:proofErr w:type="spellEnd"/>
      <w:r w:rsidR="00373447" w:rsidRPr="00A625EF">
        <w:rPr>
          <w:color w:val="767171" w:themeColor="background2" w:themeShade="80"/>
        </w:rPr>
        <w:t xml:space="preserve"> tai </w:t>
      </w:r>
      <w:proofErr w:type="spellStart"/>
      <w:r w:rsidR="00373447" w:rsidRPr="00A625EF">
        <w:rPr>
          <w:color w:val="767171" w:themeColor="background2" w:themeShade="80"/>
        </w:rPr>
        <w:t>uuden</w:t>
      </w:r>
      <w:proofErr w:type="spellEnd"/>
      <w:r w:rsidR="00373447" w:rsidRPr="00A625EF">
        <w:rPr>
          <w:color w:val="767171" w:themeColor="background2" w:themeShade="80"/>
        </w:rPr>
        <w:t xml:space="preserve"> </w:t>
      </w:r>
      <w:proofErr w:type="spellStart"/>
      <w:r w:rsidR="00373447" w:rsidRPr="00A625EF">
        <w:rPr>
          <w:color w:val="767171" w:themeColor="background2" w:themeShade="80"/>
        </w:rPr>
        <w:t>käyttäjän</w:t>
      </w:r>
      <w:proofErr w:type="spellEnd"/>
      <w:r w:rsidR="00373447" w:rsidRPr="00A625EF">
        <w:rPr>
          <w:color w:val="767171" w:themeColor="background2" w:themeShade="80"/>
        </w:rPr>
        <w:t xml:space="preserve"> työasema-asennus.</w:t>
      </w:r>
    </w:p>
    <w:p w14:paraId="3C2DC650" w14:textId="048A414C" w:rsidR="006A6297" w:rsidRPr="001F6B9C" w:rsidRDefault="006A6297" w:rsidP="007A54AA">
      <w:pPr>
        <w:pStyle w:val="HKInormaali"/>
      </w:pPr>
      <w:r w:rsidRPr="00A625EF">
        <w:rPr>
          <w:rStyle w:val="normaltextrun"/>
          <w:rFonts w:cs="Arial"/>
          <w:color w:val="767171" w:themeColor="background2" w:themeShade="80"/>
          <w:shd w:val="clear" w:color="auto" w:fill="FFFFFF"/>
        </w:rPr>
        <w:t xml:space="preserve">Sovittujen palvelutasojen mukainen </w:t>
      </w:r>
      <w:r w:rsidRPr="00A625EF">
        <w:rPr>
          <w:rStyle w:val="normaltextrun"/>
          <w:rFonts w:cs="Arial"/>
          <w:color w:val="767171" w:themeColor="background2" w:themeShade="80"/>
          <w:shd w:val="clear" w:color="auto" w:fill="FFFFFF"/>
          <w:lang w:val="fi-FI"/>
        </w:rPr>
        <w:t>ratkaisuaika</w:t>
      </w:r>
      <w:r w:rsidR="00F45612" w:rsidRPr="00A625EF">
        <w:rPr>
          <w:rStyle w:val="normaltextrun"/>
          <w:rFonts w:cs="Arial"/>
          <w:color w:val="767171" w:themeColor="background2" w:themeShade="80"/>
          <w:shd w:val="clear" w:color="auto" w:fill="FFFFFF"/>
          <w:lang w:val="fi-FI"/>
        </w:rPr>
        <w:t xml:space="preserve"> koskee</w:t>
      </w:r>
      <w:r w:rsidRPr="00A625EF">
        <w:rPr>
          <w:rStyle w:val="normaltextrun"/>
          <w:rFonts w:cs="Arial"/>
          <w:color w:val="767171" w:themeColor="background2" w:themeShade="80"/>
          <w:shd w:val="clear" w:color="auto" w:fill="FFFFFF"/>
          <w:lang w:val="fi-FI"/>
        </w:rPr>
        <w:t xml:space="preserve"> sovittua kanavaa pitkin</w:t>
      </w:r>
      <w:r w:rsidRPr="00A625EF">
        <w:rPr>
          <w:rStyle w:val="normaltextrun"/>
          <w:rFonts w:cs="Arial"/>
          <w:color w:val="767171" w:themeColor="background2" w:themeShade="80"/>
          <w:shd w:val="clear" w:color="auto" w:fill="FFFFFF"/>
        </w:rPr>
        <w:t xml:space="preserve"> tulleita yhteydenottoja.</w:t>
      </w:r>
      <w:r w:rsidRPr="00A625EF">
        <w:rPr>
          <w:color w:val="767171" w:themeColor="background2" w:themeShade="80"/>
        </w:rPr>
        <w:t xml:space="preserve"> </w:t>
      </w:r>
      <w:r w:rsidR="00CD114A">
        <w:rPr>
          <w:highlight w:val="yellow"/>
        </w:rPr>
        <w:t>Ratkaisu</w:t>
      </w:r>
      <w:r w:rsidRPr="0042772E">
        <w:rPr>
          <w:highlight w:val="yellow"/>
        </w:rPr>
        <w:t>ajan laskenta käynnistyy, kun pyyntö on otettu vastaan ja loppuu kun käyttäjä kuittaa palvelupyynnön suoritetuksi</w:t>
      </w:r>
      <w:r>
        <w:t>.</w:t>
      </w:r>
    </w:p>
    <w:p w14:paraId="431DB338" w14:textId="77777777" w:rsidR="006A6297" w:rsidRDefault="006A6297" w:rsidP="007A54AA">
      <w:pPr>
        <w:pStyle w:val="HKInormaali"/>
      </w:pPr>
    </w:p>
    <w:p w14:paraId="33EBADBA" w14:textId="5455F887" w:rsidR="00011547" w:rsidRPr="006A6297" w:rsidRDefault="006A6297" w:rsidP="007A54AA">
      <w:pPr>
        <w:pStyle w:val="HKInormaali"/>
        <w:rPr>
          <w:highlight w:val="yellow"/>
          <w:lang w:val="fi-FI"/>
        </w:rPr>
      </w:pPr>
      <w:r>
        <w:rPr>
          <w:lang w:val="fi-FI"/>
        </w:rPr>
        <w:t>Palvelupyyntöjen p</w:t>
      </w:r>
      <w:r w:rsidR="00BE0AA2">
        <w:rPr>
          <w:lang w:val="fi-FI"/>
        </w:rPr>
        <w:t>alvelutasot</w:t>
      </w:r>
      <w:r w:rsidRPr="00962858">
        <w:t xml:space="preserve"> ovat voimassa palveluajan puitteissa</w:t>
      </w:r>
      <w:r>
        <w:rPr>
          <w:lang w:val="fi-FI"/>
        </w:rPr>
        <w:t>.</w:t>
      </w:r>
    </w:p>
    <w:p w14:paraId="17147B67" w14:textId="77777777" w:rsidR="007925A3" w:rsidRPr="00B86AA9" w:rsidRDefault="007925A3" w:rsidP="007A54AA">
      <w:pPr>
        <w:pStyle w:val="HKInormaali"/>
        <w:rPr>
          <w:highlight w:val="yellow"/>
        </w:rPr>
      </w:pPr>
    </w:p>
    <w:tbl>
      <w:tblPr>
        <w:tblStyle w:val="TaulukkoRuudukko"/>
        <w:tblW w:w="8727" w:type="dxa"/>
        <w:tblInd w:w="1191" w:type="dxa"/>
        <w:tblLook w:val="04A0" w:firstRow="1" w:lastRow="0" w:firstColumn="1" w:lastColumn="0" w:noHBand="0" w:noVBand="1"/>
      </w:tblPr>
      <w:tblGrid>
        <w:gridCol w:w="2915"/>
        <w:gridCol w:w="3650"/>
        <w:gridCol w:w="2162"/>
      </w:tblGrid>
      <w:tr w:rsidR="00BE362A" w:rsidRPr="0020723B" w14:paraId="54137CD4" w14:textId="77777777" w:rsidTr="004609E0">
        <w:trPr>
          <w:trHeight w:val="61"/>
        </w:trPr>
        <w:tc>
          <w:tcPr>
            <w:tcW w:w="2915" w:type="dxa"/>
          </w:tcPr>
          <w:p w14:paraId="174FCF20" w14:textId="08F26130" w:rsidR="00BE362A" w:rsidRPr="0020723B" w:rsidRDefault="001F6B9C" w:rsidP="007A54AA">
            <w:pPr>
              <w:rPr>
                <w:b/>
                <w:sz w:val="22"/>
                <w:szCs w:val="22"/>
              </w:rPr>
            </w:pPr>
            <w:r w:rsidRPr="0020723B">
              <w:rPr>
                <w:b/>
                <w:sz w:val="22"/>
                <w:szCs w:val="22"/>
              </w:rPr>
              <w:t>Palvelupyyntö</w:t>
            </w:r>
          </w:p>
        </w:tc>
        <w:tc>
          <w:tcPr>
            <w:tcW w:w="3650" w:type="dxa"/>
          </w:tcPr>
          <w:p w14:paraId="6BC9CF3F" w14:textId="77777777" w:rsidR="00BE362A" w:rsidRPr="0020723B" w:rsidRDefault="00BE362A" w:rsidP="007A54AA">
            <w:pPr>
              <w:rPr>
                <w:b/>
                <w:sz w:val="22"/>
                <w:szCs w:val="22"/>
              </w:rPr>
            </w:pPr>
            <w:r w:rsidRPr="0020723B">
              <w:rPr>
                <w:b/>
                <w:sz w:val="22"/>
                <w:szCs w:val="22"/>
              </w:rPr>
              <w:t>Kuvaus</w:t>
            </w:r>
          </w:p>
        </w:tc>
        <w:tc>
          <w:tcPr>
            <w:tcW w:w="2162" w:type="dxa"/>
          </w:tcPr>
          <w:p w14:paraId="38208ECF" w14:textId="19426406" w:rsidR="00BE362A" w:rsidRPr="0020723B" w:rsidRDefault="00EA7A62" w:rsidP="007A54AA">
            <w:pPr>
              <w:rPr>
                <w:b/>
                <w:sz w:val="22"/>
                <w:szCs w:val="22"/>
              </w:rPr>
            </w:pPr>
            <w:r w:rsidRPr="0020723B">
              <w:rPr>
                <w:b/>
                <w:sz w:val="22"/>
                <w:szCs w:val="22"/>
              </w:rPr>
              <w:t>Ratkaisu</w:t>
            </w:r>
            <w:r w:rsidR="00BF6F3A" w:rsidRPr="0020723B">
              <w:rPr>
                <w:b/>
                <w:sz w:val="22"/>
                <w:szCs w:val="22"/>
              </w:rPr>
              <w:t>aika</w:t>
            </w:r>
            <w:r w:rsidR="00BE362A" w:rsidRPr="0020723B">
              <w:rPr>
                <w:b/>
                <w:sz w:val="22"/>
                <w:szCs w:val="22"/>
              </w:rPr>
              <w:t xml:space="preserve"> (h)</w:t>
            </w:r>
          </w:p>
        </w:tc>
      </w:tr>
      <w:tr w:rsidR="00BE362A" w:rsidRPr="0020723B" w14:paraId="5FE5603C" w14:textId="77777777" w:rsidTr="004609E0">
        <w:tc>
          <w:tcPr>
            <w:tcW w:w="2915" w:type="dxa"/>
          </w:tcPr>
          <w:p w14:paraId="0AA8C4DC" w14:textId="1A15ACB5" w:rsidR="00BE362A" w:rsidRPr="0020723B" w:rsidRDefault="001D49FC" w:rsidP="00F82DC6">
            <w:pPr>
              <w:jc w:val="left"/>
              <w:rPr>
                <w:sz w:val="22"/>
                <w:szCs w:val="22"/>
                <w:highlight w:val="yellow"/>
              </w:rPr>
            </w:pPr>
            <w:r w:rsidRPr="0020723B">
              <w:rPr>
                <w:sz w:val="22"/>
                <w:szCs w:val="22"/>
                <w:highlight w:val="yellow"/>
              </w:rPr>
              <w:t>Salasana</w:t>
            </w:r>
            <w:r w:rsidR="00FC03DB" w:rsidRPr="0020723B">
              <w:rPr>
                <w:sz w:val="22"/>
                <w:szCs w:val="22"/>
                <w:highlight w:val="yellow"/>
              </w:rPr>
              <w:t>n</w:t>
            </w:r>
            <w:r w:rsidRPr="0020723B">
              <w:rPr>
                <w:sz w:val="22"/>
                <w:szCs w:val="22"/>
                <w:highlight w:val="yellow"/>
              </w:rPr>
              <w:t xml:space="preserve"> </w:t>
            </w:r>
            <w:proofErr w:type="spellStart"/>
            <w:r w:rsidRPr="0020723B">
              <w:rPr>
                <w:sz w:val="22"/>
                <w:szCs w:val="22"/>
                <w:highlight w:val="yellow"/>
              </w:rPr>
              <w:t>resetointi</w:t>
            </w:r>
            <w:proofErr w:type="spellEnd"/>
          </w:p>
        </w:tc>
        <w:tc>
          <w:tcPr>
            <w:tcW w:w="3650" w:type="dxa"/>
          </w:tcPr>
          <w:p w14:paraId="0794D85C" w14:textId="39C10685" w:rsidR="00BE362A" w:rsidRPr="0020723B" w:rsidRDefault="00BE362A" w:rsidP="00F82DC6">
            <w:pPr>
              <w:jc w:val="left"/>
              <w:rPr>
                <w:b/>
                <w:sz w:val="22"/>
                <w:szCs w:val="22"/>
                <w:highlight w:val="yellow"/>
              </w:rPr>
            </w:pPr>
            <w:r w:rsidRPr="0020723B">
              <w:rPr>
                <w:sz w:val="22"/>
                <w:szCs w:val="22"/>
                <w:highlight w:val="yellow"/>
              </w:rPr>
              <w:t xml:space="preserve">Palvelupyyntö edellyttää nopeita toimenpiteitä tai pyydetty tieto on oleellinen </w:t>
            </w:r>
            <w:r w:rsidR="00265073" w:rsidRPr="0020723B">
              <w:rPr>
                <w:sz w:val="22"/>
                <w:szCs w:val="22"/>
                <w:highlight w:val="yellow"/>
              </w:rPr>
              <w:t>asiakkaan</w:t>
            </w:r>
            <w:r w:rsidRPr="0020723B">
              <w:rPr>
                <w:sz w:val="22"/>
                <w:szCs w:val="22"/>
                <w:highlight w:val="yellow"/>
              </w:rPr>
              <w:t xml:space="preserve"> töiden etenemisen kannalta.</w:t>
            </w:r>
          </w:p>
        </w:tc>
        <w:tc>
          <w:tcPr>
            <w:tcW w:w="2162" w:type="dxa"/>
          </w:tcPr>
          <w:p w14:paraId="743CE9E1" w14:textId="77777777" w:rsidR="00BE362A" w:rsidRPr="0020723B" w:rsidRDefault="00BE362A" w:rsidP="00F82DC6">
            <w:pPr>
              <w:jc w:val="left"/>
              <w:rPr>
                <w:b/>
                <w:sz w:val="22"/>
                <w:szCs w:val="22"/>
              </w:rPr>
            </w:pPr>
            <w:r w:rsidRPr="0020723B">
              <w:rPr>
                <w:sz w:val="22"/>
                <w:szCs w:val="22"/>
                <w:highlight w:val="yellow"/>
              </w:rPr>
              <w:t>8 h</w:t>
            </w:r>
          </w:p>
        </w:tc>
      </w:tr>
      <w:tr w:rsidR="00BE362A" w:rsidRPr="0020723B" w14:paraId="08913AB6" w14:textId="77777777" w:rsidTr="004609E0">
        <w:tc>
          <w:tcPr>
            <w:tcW w:w="2915" w:type="dxa"/>
          </w:tcPr>
          <w:p w14:paraId="7DA9D59B" w14:textId="79DD7D47" w:rsidR="00BE362A" w:rsidRPr="0020723B" w:rsidRDefault="001D49FC" w:rsidP="00F82DC6">
            <w:pPr>
              <w:jc w:val="left"/>
              <w:rPr>
                <w:b/>
                <w:sz w:val="22"/>
                <w:szCs w:val="22"/>
                <w:highlight w:val="yellow"/>
              </w:rPr>
            </w:pPr>
            <w:r w:rsidRPr="0020723B">
              <w:rPr>
                <w:sz w:val="22"/>
                <w:szCs w:val="22"/>
                <w:highlight w:val="yellow"/>
              </w:rPr>
              <w:t>Käyttäjäoikeuksien lisä</w:t>
            </w:r>
            <w:r w:rsidR="007274BE" w:rsidRPr="0020723B">
              <w:rPr>
                <w:sz w:val="22"/>
                <w:szCs w:val="22"/>
                <w:highlight w:val="yellow"/>
              </w:rPr>
              <w:t>ys</w:t>
            </w:r>
          </w:p>
        </w:tc>
        <w:tc>
          <w:tcPr>
            <w:tcW w:w="3650" w:type="dxa"/>
          </w:tcPr>
          <w:p w14:paraId="77748627" w14:textId="40D274B3" w:rsidR="00BE362A" w:rsidRPr="0020723B" w:rsidRDefault="00BE362A" w:rsidP="00F82DC6">
            <w:pPr>
              <w:jc w:val="left"/>
              <w:rPr>
                <w:b/>
                <w:sz w:val="22"/>
                <w:szCs w:val="22"/>
                <w:highlight w:val="yellow"/>
              </w:rPr>
            </w:pPr>
            <w:r w:rsidRPr="0020723B">
              <w:rPr>
                <w:sz w:val="22"/>
                <w:szCs w:val="22"/>
                <w:highlight w:val="yellow"/>
              </w:rPr>
              <w:t xml:space="preserve">Palvelupyyntö edellyttää kohtalaisen nopeita toimenpiteitä tai pyydetty tieto on jossain määrin oleellinen </w:t>
            </w:r>
            <w:r w:rsidR="00265073" w:rsidRPr="0020723B">
              <w:rPr>
                <w:sz w:val="22"/>
                <w:szCs w:val="22"/>
                <w:highlight w:val="yellow"/>
              </w:rPr>
              <w:t>asiakkaan</w:t>
            </w:r>
            <w:r w:rsidRPr="0020723B">
              <w:rPr>
                <w:sz w:val="22"/>
                <w:szCs w:val="22"/>
                <w:highlight w:val="yellow"/>
              </w:rPr>
              <w:t xml:space="preserve"> töiden etenemisen kannalta.</w:t>
            </w:r>
          </w:p>
        </w:tc>
        <w:tc>
          <w:tcPr>
            <w:tcW w:w="2162" w:type="dxa"/>
          </w:tcPr>
          <w:p w14:paraId="4C4B8745" w14:textId="77777777" w:rsidR="00BE362A" w:rsidRPr="0020723B" w:rsidRDefault="00BE362A" w:rsidP="00F82DC6">
            <w:pPr>
              <w:jc w:val="left"/>
              <w:rPr>
                <w:b/>
                <w:sz w:val="22"/>
                <w:szCs w:val="22"/>
              </w:rPr>
            </w:pPr>
            <w:r w:rsidRPr="0020723B">
              <w:rPr>
                <w:sz w:val="22"/>
                <w:szCs w:val="22"/>
                <w:highlight w:val="yellow"/>
              </w:rPr>
              <w:t>16 h</w:t>
            </w:r>
          </w:p>
        </w:tc>
      </w:tr>
      <w:tr w:rsidR="00BE362A" w:rsidRPr="0020723B" w14:paraId="54F31933" w14:textId="77777777" w:rsidTr="004609E0">
        <w:tc>
          <w:tcPr>
            <w:tcW w:w="2915" w:type="dxa"/>
          </w:tcPr>
          <w:p w14:paraId="30698169" w14:textId="5A965BAE" w:rsidR="00BE362A" w:rsidRPr="0020723B" w:rsidRDefault="001F6B9C" w:rsidP="00F82DC6">
            <w:pPr>
              <w:jc w:val="left"/>
              <w:rPr>
                <w:sz w:val="22"/>
                <w:szCs w:val="22"/>
                <w:highlight w:val="yellow"/>
              </w:rPr>
            </w:pPr>
            <w:r w:rsidRPr="0020723B">
              <w:rPr>
                <w:sz w:val="22"/>
                <w:szCs w:val="22"/>
                <w:highlight w:val="yellow"/>
              </w:rPr>
              <w:t>Työasema-asennus</w:t>
            </w:r>
          </w:p>
          <w:p w14:paraId="46860706" w14:textId="4C8F4C28" w:rsidR="00FC03DB" w:rsidRPr="0020723B" w:rsidRDefault="00FC03DB" w:rsidP="00F82DC6">
            <w:pPr>
              <w:jc w:val="left"/>
              <w:rPr>
                <w:sz w:val="22"/>
                <w:szCs w:val="22"/>
                <w:highlight w:val="yellow"/>
              </w:rPr>
            </w:pPr>
          </w:p>
        </w:tc>
        <w:tc>
          <w:tcPr>
            <w:tcW w:w="3650" w:type="dxa"/>
          </w:tcPr>
          <w:p w14:paraId="1EC83FC8" w14:textId="72AF08E4" w:rsidR="00BE362A" w:rsidRPr="0020723B" w:rsidRDefault="00BE362A" w:rsidP="00F82DC6">
            <w:pPr>
              <w:jc w:val="left"/>
              <w:rPr>
                <w:b/>
                <w:sz w:val="22"/>
                <w:szCs w:val="22"/>
                <w:highlight w:val="yellow"/>
              </w:rPr>
            </w:pPr>
            <w:r w:rsidRPr="0020723B">
              <w:rPr>
                <w:sz w:val="22"/>
                <w:szCs w:val="22"/>
                <w:highlight w:val="yellow"/>
              </w:rPr>
              <w:t xml:space="preserve">Palvelupyyntö ei edellytä nopeita toimenpiteitä tai pyydetty tieto ei ole oleellista </w:t>
            </w:r>
            <w:r w:rsidR="00265073" w:rsidRPr="0020723B">
              <w:rPr>
                <w:sz w:val="22"/>
                <w:szCs w:val="22"/>
                <w:highlight w:val="yellow"/>
              </w:rPr>
              <w:t>asiakkaan</w:t>
            </w:r>
            <w:r w:rsidRPr="0020723B">
              <w:rPr>
                <w:sz w:val="22"/>
                <w:szCs w:val="22"/>
                <w:highlight w:val="yellow"/>
              </w:rPr>
              <w:t xml:space="preserve"> töiden etenemisen kannalta.</w:t>
            </w:r>
          </w:p>
        </w:tc>
        <w:tc>
          <w:tcPr>
            <w:tcW w:w="2162" w:type="dxa"/>
          </w:tcPr>
          <w:p w14:paraId="0343A3E4" w14:textId="77777777" w:rsidR="00BE362A" w:rsidRPr="0020723B" w:rsidRDefault="00BE362A" w:rsidP="00F82DC6">
            <w:pPr>
              <w:jc w:val="left"/>
              <w:rPr>
                <w:b/>
                <w:sz w:val="22"/>
                <w:szCs w:val="22"/>
              </w:rPr>
            </w:pPr>
            <w:r w:rsidRPr="0020723B">
              <w:rPr>
                <w:sz w:val="22"/>
                <w:szCs w:val="22"/>
                <w:highlight w:val="yellow"/>
              </w:rPr>
              <w:t>40 h</w:t>
            </w:r>
          </w:p>
        </w:tc>
      </w:tr>
      <w:tr w:rsidR="001F6B9C" w:rsidRPr="0020723B" w14:paraId="7DD28F4A" w14:textId="77777777" w:rsidTr="004609E0">
        <w:tc>
          <w:tcPr>
            <w:tcW w:w="2915" w:type="dxa"/>
          </w:tcPr>
          <w:p w14:paraId="27210C47" w14:textId="77777777" w:rsidR="001F6B9C" w:rsidRPr="0020723B" w:rsidRDefault="001F6B9C" w:rsidP="007A54AA">
            <w:pPr>
              <w:rPr>
                <w:sz w:val="22"/>
                <w:szCs w:val="22"/>
              </w:rPr>
            </w:pPr>
          </w:p>
        </w:tc>
        <w:tc>
          <w:tcPr>
            <w:tcW w:w="3650" w:type="dxa"/>
          </w:tcPr>
          <w:p w14:paraId="39E0C22E" w14:textId="77777777" w:rsidR="001F6B9C" w:rsidRPr="0020723B" w:rsidRDefault="001F6B9C" w:rsidP="007A54AA">
            <w:pPr>
              <w:rPr>
                <w:sz w:val="22"/>
                <w:szCs w:val="22"/>
              </w:rPr>
            </w:pPr>
          </w:p>
        </w:tc>
        <w:tc>
          <w:tcPr>
            <w:tcW w:w="2162" w:type="dxa"/>
          </w:tcPr>
          <w:p w14:paraId="7E863600" w14:textId="77777777" w:rsidR="001F6B9C" w:rsidRPr="0020723B" w:rsidRDefault="001F6B9C" w:rsidP="007A54AA">
            <w:pPr>
              <w:rPr>
                <w:sz w:val="22"/>
                <w:szCs w:val="22"/>
                <w:highlight w:val="yellow"/>
              </w:rPr>
            </w:pPr>
          </w:p>
        </w:tc>
      </w:tr>
      <w:tr w:rsidR="001D49FC" w:rsidRPr="0020723B" w14:paraId="42DA5C4D" w14:textId="77777777" w:rsidTr="004609E0">
        <w:tc>
          <w:tcPr>
            <w:tcW w:w="2915" w:type="dxa"/>
          </w:tcPr>
          <w:p w14:paraId="1613289C" w14:textId="77777777" w:rsidR="001D49FC" w:rsidRPr="0020723B" w:rsidRDefault="001D49FC" w:rsidP="007A54AA">
            <w:pPr>
              <w:rPr>
                <w:sz w:val="22"/>
                <w:szCs w:val="22"/>
              </w:rPr>
            </w:pPr>
          </w:p>
        </w:tc>
        <w:tc>
          <w:tcPr>
            <w:tcW w:w="3650" w:type="dxa"/>
          </w:tcPr>
          <w:p w14:paraId="78099434" w14:textId="77777777" w:rsidR="001D49FC" w:rsidRPr="0020723B" w:rsidRDefault="001D49FC" w:rsidP="007A54AA">
            <w:pPr>
              <w:rPr>
                <w:sz w:val="22"/>
                <w:szCs w:val="22"/>
              </w:rPr>
            </w:pPr>
          </w:p>
        </w:tc>
        <w:tc>
          <w:tcPr>
            <w:tcW w:w="2162" w:type="dxa"/>
          </w:tcPr>
          <w:p w14:paraId="22877D30" w14:textId="77777777" w:rsidR="001D49FC" w:rsidRPr="0020723B" w:rsidRDefault="001D49FC" w:rsidP="007A54AA">
            <w:pPr>
              <w:rPr>
                <w:sz w:val="22"/>
                <w:szCs w:val="22"/>
                <w:highlight w:val="yellow"/>
              </w:rPr>
            </w:pPr>
          </w:p>
        </w:tc>
      </w:tr>
      <w:tr w:rsidR="007274BE" w:rsidRPr="0020723B" w14:paraId="4A1EC104" w14:textId="77777777" w:rsidTr="004609E0">
        <w:tc>
          <w:tcPr>
            <w:tcW w:w="2915" w:type="dxa"/>
          </w:tcPr>
          <w:p w14:paraId="0B4EDA27" w14:textId="77777777" w:rsidR="007274BE" w:rsidRPr="0020723B" w:rsidRDefault="007274BE" w:rsidP="007A54AA">
            <w:pPr>
              <w:rPr>
                <w:sz w:val="22"/>
                <w:szCs w:val="22"/>
              </w:rPr>
            </w:pPr>
          </w:p>
        </w:tc>
        <w:tc>
          <w:tcPr>
            <w:tcW w:w="3650" w:type="dxa"/>
          </w:tcPr>
          <w:p w14:paraId="6B13BBEB" w14:textId="77777777" w:rsidR="007274BE" w:rsidRPr="0020723B" w:rsidRDefault="007274BE" w:rsidP="007A54AA">
            <w:pPr>
              <w:rPr>
                <w:sz w:val="22"/>
                <w:szCs w:val="22"/>
              </w:rPr>
            </w:pPr>
          </w:p>
        </w:tc>
        <w:tc>
          <w:tcPr>
            <w:tcW w:w="2162" w:type="dxa"/>
          </w:tcPr>
          <w:p w14:paraId="6F1D1796" w14:textId="77777777" w:rsidR="007274BE" w:rsidRPr="0020723B" w:rsidRDefault="007274BE" w:rsidP="007A54AA">
            <w:pPr>
              <w:rPr>
                <w:sz w:val="22"/>
                <w:szCs w:val="22"/>
                <w:highlight w:val="yellow"/>
              </w:rPr>
            </w:pPr>
          </w:p>
        </w:tc>
      </w:tr>
    </w:tbl>
    <w:p w14:paraId="57E3BB06" w14:textId="4EF4EDFD" w:rsidR="003D7D34" w:rsidRDefault="00A07D2D" w:rsidP="007A54AA">
      <w:pPr>
        <w:pStyle w:val="HKIOtsikko2"/>
      </w:pPr>
      <w:bookmarkStart w:id="65" w:name="_Toc536615267"/>
      <w:bookmarkStart w:id="66" w:name="_Toc536789187"/>
      <w:bookmarkStart w:id="67" w:name="_Ref366587"/>
      <w:bookmarkStart w:id="68" w:name="_Toc4677673"/>
      <w:r>
        <w:t>Häiri</w:t>
      </w:r>
      <w:r w:rsidR="008A194F">
        <w:t>ö</w:t>
      </w:r>
      <w:r>
        <w:t xml:space="preserve">iden ja palvelupyyntöjen </w:t>
      </w:r>
      <w:bookmarkEnd w:id="65"/>
      <w:bookmarkEnd w:id="66"/>
      <w:bookmarkEnd w:id="67"/>
      <w:r w:rsidR="001244DB">
        <w:t>ratkaisukyky</w:t>
      </w:r>
      <w:bookmarkEnd w:id="68"/>
    </w:p>
    <w:p w14:paraId="7859BB99" w14:textId="45A8B282" w:rsidR="00BE362A" w:rsidRPr="00A625EF" w:rsidRDefault="008A194F" w:rsidP="007A54AA">
      <w:pPr>
        <w:pStyle w:val="HKInormaali"/>
        <w:rPr>
          <w:color w:val="767171" w:themeColor="background2" w:themeShade="80"/>
        </w:rPr>
      </w:pPr>
      <w:r w:rsidRPr="00A625EF">
        <w:rPr>
          <w:color w:val="767171" w:themeColor="background2" w:themeShade="80"/>
        </w:rPr>
        <w:t xml:space="preserve">Häiriöille ja palvelupyynnöille määritellään tavallisesti myös erilaisia pyyntöjen ratkaisukykyyn liittyviä </w:t>
      </w:r>
      <w:r w:rsidR="005F49BC" w:rsidRPr="00A625EF">
        <w:rPr>
          <w:color w:val="767171" w:themeColor="background2" w:themeShade="80"/>
        </w:rPr>
        <w:t>keskeisiä suorituskykymittareit</w:t>
      </w:r>
      <w:r w:rsidR="00B3289C" w:rsidRPr="00A625EF">
        <w:rPr>
          <w:color w:val="767171" w:themeColor="background2" w:themeShade="80"/>
        </w:rPr>
        <w:t>a</w:t>
      </w:r>
      <w:r w:rsidR="005F49BC" w:rsidRPr="00A625EF">
        <w:rPr>
          <w:color w:val="767171" w:themeColor="background2" w:themeShade="80"/>
        </w:rPr>
        <w:t xml:space="preserve"> (KPI), joille voi myös määritellä palvelutason</w:t>
      </w:r>
      <w:r w:rsidRPr="00A625EF">
        <w:rPr>
          <w:color w:val="767171" w:themeColor="background2" w:themeShade="80"/>
        </w:rPr>
        <w:t xml:space="preserve">. </w:t>
      </w:r>
      <w:r w:rsidR="00AD7D75" w:rsidRPr="00A625EF">
        <w:rPr>
          <w:color w:val="767171" w:themeColor="background2" w:themeShade="80"/>
        </w:rPr>
        <w:t>Suorituskykymittareiden</w:t>
      </w:r>
      <w:r w:rsidR="00EC3CE0" w:rsidRPr="00A625EF">
        <w:rPr>
          <w:color w:val="767171" w:themeColor="background2" w:themeShade="80"/>
        </w:rPr>
        <w:t xml:space="preserve"> </w:t>
      </w:r>
      <w:r w:rsidR="00AD7D75" w:rsidRPr="00A625EF">
        <w:rPr>
          <w:color w:val="767171" w:themeColor="background2" w:themeShade="80"/>
        </w:rPr>
        <w:t>laskentakaavat</w:t>
      </w:r>
      <w:r w:rsidR="00EC3CE0" w:rsidRPr="00A625EF">
        <w:rPr>
          <w:color w:val="767171" w:themeColor="background2" w:themeShade="80"/>
        </w:rPr>
        <w:t xml:space="preserve"> löytyvät JHS 174:n liitteestä 1 ja </w:t>
      </w:r>
      <w:r w:rsidR="00AD7D75" w:rsidRPr="00A625EF">
        <w:rPr>
          <w:color w:val="767171" w:themeColor="background2" w:themeShade="80"/>
        </w:rPr>
        <w:t xml:space="preserve">niitä </w:t>
      </w:r>
      <w:r w:rsidRPr="00A625EF">
        <w:rPr>
          <w:color w:val="767171" w:themeColor="background2" w:themeShade="80"/>
        </w:rPr>
        <w:t>ovat</w:t>
      </w:r>
      <w:r w:rsidR="009F550A" w:rsidRPr="00A625EF">
        <w:rPr>
          <w:color w:val="767171" w:themeColor="background2" w:themeShade="80"/>
        </w:rPr>
        <w:t xml:space="preserve"> mm.:</w:t>
      </w:r>
    </w:p>
    <w:p w14:paraId="3A666E51" w14:textId="05D033C7" w:rsidR="009F550A" w:rsidRPr="00A625EF" w:rsidRDefault="00326224" w:rsidP="007A54AA">
      <w:pPr>
        <w:pStyle w:val="HKInormaali"/>
        <w:numPr>
          <w:ilvl w:val="0"/>
          <w:numId w:val="23"/>
        </w:numPr>
        <w:rPr>
          <w:color w:val="767171" w:themeColor="background2" w:themeShade="80"/>
        </w:rPr>
      </w:pPr>
      <w:r w:rsidRPr="00A625EF">
        <w:rPr>
          <w:color w:val="767171" w:themeColor="background2" w:themeShade="80"/>
        </w:rPr>
        <w:t xml:space="preserve">Ensimmäisen </w:t>
      </w:r>
      <w:proofErr w:type="spellStart"/>
      <w:r w:rsidRPr="00A625EF">
        <w:rPr>
          <w:color w:val="767171" w:themeColor="background2" w:themeShade="80"/>
        </w:rPr>
        <w:t>kontaktin</w:t>
      </w:r>
      <w:proofErr w:type="spellEnd"/>
      <w:r w:rsidRPr="00A625EF">
        <w:rPr>
          <w:color w:val="767171" w:themeColor="background2" w:themeShade="80"/>
        </w:rPr>
        <w:t xml:space="preserve"> </w:t>
      </w:r>
      <w:proofErr w:type="spellStart"/>
      <w:r w:rsidRPr="00A625EF">
        <w:rPr>
          <w:color w:val="767171" w:themeColor="background2" w:themeShade="80"/>
        </w:rPr>
        <w:t>ratkaisukyky</w:t>
      </w:r>
      <w:proofErr w:type="spellEnd"/>
      <w:r w:rsidRPr="00A625EF">
        <w:rPr>
          <w:color w:val="767171" w:themeColor="background2" w:themeShade="80"/>
        </w:rPr>
        <w:t xml:space="preserve"> (first contact resolution, FCR) eli kyky ratkaista ongelma ensimmäisen tason </w:t>
      </w:r>
      <w:r w:rsidR="00F50D8A" w:rsidRPr="00A625EF">
        <w:rPr>
          <w:color w:val="767171" w:themeColor="background2" w:themeShade="80"/>
        </w:rPr>
        <w:t>tuessa ilman, että sitä on tarvetta esk</w:t>
      </w:r>
      <w:r w:rsidR="006325A3" w:rsidRPr="00A625EF">
        <w:rPr>
          <w:color w:val="767171" w:themeColor="background2" w:themeShade="80"/>
        </w:rPr>
        <w:t>al</w:t>
      </w:r>
      <w:r w:rsidR="00F50D8A" w:rsidRPr="00A625EF">
        <w:rPr>
          <w:color w:val="767171" w:themeColor="background2" w:themeShade="80"/>
        </w:rPr>
        <w:t>oida seuraavalle tasolle</w:t>
      </w:r>
      <w:r w:rsidR="006325A3" w:rsidRPr="00A625EF">
        <w:rPr>
          <w:color w:val="767171" w:themeColor="background2" w:themeShade="80"/>
        </w:rPr>
        <w:t>. Tällä mitataan tavallisesti palve</w:t>
      </w:r>
      <w:r w:rsidR="00BF6F3A" w:rsidRPr="00A625EF">
        <w:rPr>
          <w:color w:val="767171" w:themeColor="background2" w:themeShade="80"/>
        </w:rPr>
        <w:t>l</w:t>
      </w:r>
      <w:r w:rsidR="006325A3" w:rsidRPr="00A625EF">
        <w:rPr>
          <w:color w:val="767171" w:themeColor="background2" w:themeShade="80"/>
        </w:rPr>
        <w:t>upisteen kykyä suoriutua pyynnöistä</w:t>
      </w:r>
      <w:r w:rsidR="00310FFD" w:rsidRPr="00A625EF">
        <w:rPr>
          <w:color w:val="767171" w:themeColor="background2" w:themeShade="80"/>
        </w:rPr>
        <w:t xml:space="preserve"> eskaloimatta sitä seuraavalle tasolle.</w:t>
      </w:r>
    </w:p>
    <w:p w14:paraId="632271BB" w14:textId="020B3A50" w:rsidR="00326224" w:rsidRPr="00A625EF" w:rsidRDefault="001E74F8" w:rsidP="007A54AA">
      <w:pPr>
        <w:pStyle w:val="HKInormaali"/>
        <w:numPr>
          <w:ilvl w:val="0"/>
          <w:numId w:val="23"/>
        </w:numPr>
        <w:rPr>
          <w:color w:val="767171" w:themeColor="background2" w:themeShade="80"/>
        </w:rPr>
      </w:pPr>
      <w:r w:rsidRPr="00A625EF">
        <w:rPr>
          <w:color w:val="767171" w:themeColor="background2" w:themeShade="80"/>
        </w:rPr>
        <w:t xml:space="preserve">Ensimmäisen </w:t>
      </w:r>
      <w:proofErr w:type="spellStart"/>
      <w:r w:rsidRPr="00A625EF">
        <w:rPr>
          <w:color w:val="767171" w:themeColor="background2" w:themeShade="80"/>
        </w:rPr>
        <w:t>kerran</w:t>
      </w:r>
      <w:proofErr w:type="spellEnd"/>
      <w:r w:rsidRPr="00A625EF">
        <w:rPr>
          <w:color w:val="767171" w:themeColor="background2" w:themeShade="80"/>
        </w:rPr>
        <w:t xml:space="preserve"> </w:t>
      </w:r>
      <w:proofErr w:type="spellStart"/>
      <w:r w:rsidRPr="00A625EF">
        <w:rPr>
          <w:color w:val="767171" w:themeColor="background2" w:themeShade="80"/>
        </w:rPr>
        <w:t>ratkaisukyky</w:t>
      </w:r>
      <w:proofErr w:type="spellEnd"/>
      <w:r w:rsidRPr="00A625EF">
        <w:rPr>
          <w:color w:val="767171" w:themeColor="background2" w:themeShade="80"/>
        </w:rPr>
        <w:t xml:space="preserve"> (first pass resolution, FPR), eli kyky ratkaista </w:t>
      </w:r>
      <w:r w:rsidR="003C5691" w:rsidRPr="00A625EF">
        <w:rPr>
          <w:color w:val="767171" w:themeColor="background2" w:themeShade="80"/>
        </w:rPr>
        <w:t xml:space="preserve">pyyntö ensimmäisellä kerralla ilman, että </w:t>
      </w:r>
      <w:r w:rsidR="00ED6BDB" w:rsidRPr="00A625EF">
        <w:rPr>
          <w:color w:val="767171" w:themeColor="background2" w:themeShade="80"/>
        </w:rPr>
        <w:t>pyyntöä</w:t>
      </w:r>
      <w:r w:rsidR="003C5691" w:rsidRPr="00A625EF">
        <w:rPr>
          <w:color w:val="767171" w:themeColor="background2" w:themeShade="80"/>
        </w:rPr>
        <w:t xml:space="preserve"> tarvitsee</w:t>
      </w:r>
      <w:r w:rsidR="00ED6BDB" w:rsidRPr="00A625EF">
        <w:rPr>
          <w:color w:val="767171" w:themeColor="background2" w:themeShade="80"/>
        </w:rPr>
        <w:t xml:space="preserve"> asiakkaan pyynnöstä</w:t>
      </w:r>
      <w:r w:rsidR="003C5691" w:rsidRPr="00A625EF">
        <w:rPr>
          <w:color w:val="767171" w:themeColor="background2" w:themeShade="80"/>
        </w:rPr>
        <w:t xml:space="preserve"> avata myöhemmin uudelleen. </w:t>
      </w:r>
      <w:r w:rsidR="00ED6BDB" w:rsidRPr="00A625EF">
        <w:rPr>
          <w:color w:val="767171" w:themeColor="background2" w:themeShade="80"/>
        </w:rPr>
        <w:t>Palveluntuottajat yle</w:t>
      </w:r>
      <w:r w:rsidR="00861A30" w:rsidRPr="00A625EF">
        <w:rPr>
          <w:color w:val="767171" w:themeColor="background2" w:themeShade="80"/>
        </w:rPr>
        <w:t>e</w:t>
      </w:r>
      <w:r w:rsidR="00ED6BDB" w:rsidRPr="00A625EF">
        <w:rPr>
          <w:color w:val="767171" w:themeColor="background2" w:themeShade="80"/>
        </w:rPr>
        <w:t xml:space="preserve">nsä kiertävät tätä </w:t>
      </w:r>
      <w:r w:rsidR="00B3289C" w:rsidRPr="00A625EF">
        <w:rPr>
          <w:color w:val="767171" w:themeColor="background2" w:themeShade="80"/>
        </w:rPr>
        <w:t xml:space="preserve">kirjaamalla uuden palvelupyyntö- tai häiriötietuen, vaikka kyseessä olisi sama </w:t>
      </w:r>
      <w:r w:rsidR="00A00303" w:rsidRPr="00A625EF">
        <w:rPr>
          <w:color w:val="767171" w:themeColor="background2" w:themeShade="80"/>
        </w:rPr>
        <w:t>häiriö</w:t>
      </w:r>
      <w:r w:rsidR="00B3289C" w:rsidRPr="00A625EF">
        <w:rPr>
          <w:color w:val="767171" w:themeColor="background2" w:themeShade="80"/>
        </w:rPr>
        <w:t>.</w:t>
      </w:r>
    </w:p>
    <w:p w14:paraId="15DA5DE1" w14:textId="389D1DE9" w:rsidR="00F87235" w:rsidRPr="00F87235" w:rsidRDefault="00B3289C" w:rsidP="007A54AA">
      <w:pPr>
        <w:pStyle w:val="HKInormaali"/>
      </w:pPr>
      <w:r w:rsidRPr="006325A3">
        <w:rPr>
          <w:highlight w:val="yellow"/>
        </w:rPr>
        <w:t xml:space="preserve">Kirjaa alla </w:t>
      </w:r>
      <w:proofErr w:type="spellStart"/>
      <w:r w:rsidRPr="006325A3">
        <w:rPr>
          <w:highlight w:val="yellow"/>
        </w:rPr>
        <w:t>olevaan</w:t>
      </w:r>
      <w:proofErr w:type="spellEnd"/>
      <w:r w:rsidRPr="006325A3">
        <w:rPr>
          <w:highlight w:val="yellow"/>
        </w:rPr>
        <w:t xml:space="preserve"> </w:t>
      </w:r>
      <w:proofErr w:type="spellStart"/>
      <w:r w:rsidRPr="006325A3">
        <w:rPr>
          <w:highlight w:val="yellow"/>
        </w:rPr>
        <w:t>taulukkoon</w:t>
      </w:r>
      <w:proofErr w:type="spellEnd"/>
      <w:r w:rsidRPr="006325A3">
        <w:rPr>
          <w:highlight w:val="yellow"/>
        </w:rPr>
        <w:t xml:space="preserve"> </w:t>
      </w:r>
      <w:proofErr w:type="spellStart"/>
      <w:r w:rsidRPr="006325A3">
        <w:rPr>
          <w:highlight w:val="yellow"/>
        </w:rPr>
        <w:t>haluamasi</w:t>
      </w:r>
      <w:proofErr w:type="spellEnd"/>
      <w:r w:rsidRPr="006325A3">
        <w:rPr>
          <w:highlight w:val="yellow"/>
        </w:rPr>
        <w:t xml:space="preserve"> </w:t>
      </w:r>
      <w:proofErr w:type="spellStart"/>
      <w:r w:rsidRPr="006325A3">
        <w:rPr>
          <w:highlight w:val="yellow"/>
        </w:rPr>
        <w:t>KPI</w:t>
      </w:r>
      <w:r w:rsidR="006325A3" w:rsidRPr="006325A3">
        <w:rPr>
          <w:highlight w:val="yellow"/>
        </w:rPr>
        <w:t>:t</w:t>
      </w:r>
      <w:proofErr w:type="spellEnd"/>
      <w:r w:rsidR="006325A3" w:rsidRPr="006325A3">
        <w:rPr>
          <w:highlight w:val="yellow"/>
        </w:rPr>
        <w:t xml:space="preserve"> ja </w:t>
      </w:r>
      <w:proofErr w:type="spellStart"/>
      <w:r w:rsidR="006325A3" w:rsidRPr="006325A3">
        <w:rPr>
          <w:highlight w:val="yellow"/>
        </w:rPr>
        <w:t>niiden</w:t>
      </w:r>
      <w:proofErr w:type="spellEnd"/>
      <w:r w:rsidR="006325A3" w:rsidRPr="006325A3">
        <w:rPr>
          <w:highlight w:val="yellow"/>
        </w:rPr>
        <w:t xml:space="preserve"> </w:t>
      </w:r>
      <w:proofErr w:type="spellStart"/>
      <w:r w:rsidR="006325A3" w:rsidRPr="006325A3">
        <w:rPr>
          <w:highlight w:val="yellow"/>
        </w:rPr>
        <w:t>palvelutasotavoitteet</w:t>
      </w:r>
      <w:proofErr w:type="spellEnd"/>
    </w:p>
    <w:tbl>
      <w:tblPr>
        <w:tblStyle w:val="TaulukkoRuudukko"/>
        <w:tblW w:w="7513" w:type="dxa"/>
        <w:tblInd w:w="1696" w:type="dxa"/>
        <w:tblLook w:val="04A0" w:firstRow="1" w:lastRow="0" w:firstColumn="1" w:lastColumn="0" w:noHBand="0" w:noVBand="1"/>
      </w:tblPr>
      <w:tblGrid>
        <w:gridCol w:w="4395"/>
        <w:gridCol w:w="3118"/>
      </w:tblGrid>
      <w:tr w:rsidR="001244DB" w14:paraId="22EB48D1" w14:textId="77777777" w:rsidTr="00F87235">
        <w:tc>
          <w:tcPr>
            <w:tcW w:w="4395" w:type="dxa"/>
          </w:tcPr>
          <w:p w14:paraId="76A712AB" w14:textId="77777777" w:rsidR="001244DB" w:rsidRPr="00F82DC6" w:rsidRDefault="001244DB" w:rsidP="00914EA8">
            <w:pPr>
              <w:pStyle w:val="HKInormaali"/>
              <w:ind w:left="0"/>
              <w:rPr>
                <w:b/>
              </w:rPr>
            </w:pPr>
            <w:r w:rsidRPr="00F82DC6">
              <w:rPr>
                <w:b/>
              </w:rPr>
              <w:t>Suorituskykymittari</w:t>
            </w:r>
          </w:p>
        </w:tc>
        <w:tc>
          <w:tcPr>
            <w:tcW w:w="3118" w:type="dxa"/>
          </w:tcPr>
          <w:p w14:paraId="0284277B" w14:textId="77777777" w:rsidR="001244DB" w:rsidRPr="00F82DC6" w:rsidRDefault="001244DB" w:rsidP="00914EA8">
            <w:pPr>
              <w:pStyle w:val="HKInormaali"/>
              <w:ind w:left="0"/>
              <w:rPr>
                <w:b/>
              </w:rPr>
            </w:pPr>
            <w:r w:rsidRPr="00F82DC6">
              <w:rPr>
                <w:b/>
              </w:rPr>
              <w:t>Tavoite</w:t>
            </w:r>
          </w:p>
        </w:tc>
      </w:tr>
      <w:tr w:rsidR="001244DB" w14:paraId="15FA9E93" w14:textId="77777777" w:rsidTr="00F87235">
        <w:tc>
          <w:tcPr>
            <w:tcW w:w="4395" w:type="dxa"/>
          </w:tcPr>
          <w:p w14:paraId="1E19FD34" w14:textId="77777777" w:rsidR="001244DB" w:rsidRDefault="001244DB" w:rsidP="00914EA8">
            <w:pPr>
              <w:pStyle w:val="HKInormaali"/>
              <w:ind w:left="0"/>
              <w:rPr>
                <w:highlight w:val="yellow"/>
              </w:rPr>
            </w:pPr>
            <w:r>
              <w:t>Ensimmäisen kontaktin ratkaisukyky</w:t>
            </w:r>
          </w:p>
        </w:tc>
        <w:tc>
          <w:tcPr>
            <w:tcW w:w="3118" w:type="dxa"/>
          </w:tcPr>
          <w:p w14:paraId="661385A3" w14:textId="7487F52B" w:rsidR="001244DB" w:rsidRPr="00610F30" w:rsidRDefault="001244DB" w:rsidP="00914EA8">
            <w:pPr>
              <w:pStyle w:val="HKInormaali"/>
              <w:ind w:left="0"/>
              <w:rPr>
                <w:highlight w:val="yellow"/>
              </w:rPr>
            </w:pPr>
            <w:r>
              <w:rPr>
                <w:highlight w:val="yellow"/>
              </w:rPr>
              <w:t>95</w:t>
            </w:r>
            <w:r w:rsidR="00817D17">
              <w:rPr>
                <w:highlight w:val="yellow"/>
                <w:lang w:val="fi-FI"/>
              </w:rPr>
              <w:t xml:space="preserve"> </w:t>
            </w:r>
            <w:r>
              <w:rPr>
                <w:highlight w:val="yellow"/>
              </w:rPr>
              <w:t>%</w:t>
            </w:r>
          </w:p>
        </w:tc>
      </w:tr>
      <w:tr w:rsidR="001244DB" w14:paraId="25566584" w14:textId="77777777" w:rsidTr="00F87235">
        <w:tc>
          <w:tcPr>
            <w:tcW w:w="4395" w:type="dxa"/>
          </w:tcPr>
          <w:p w14:paraId="4AA23782" w14:textId="77777777" w:rsidR="001244DB" w:rsidRDefault="001244DB" w:rsidP="00914EA8">
            <w:pPr>
              <w:pStyle w:val="HKInormaali"/>
              <w:ind w:left="0"/>
              <w:rPr>
                <w:highlight w:val="yellow"/>
              </w:rPr>
            </w:pPr>
            <w:r>
              <w:t>Ensimmäisen kerran ratkaisukyky</w:t>
            </w:r>
          </w:p>
        </w:tc>
        <w:tc>
          <w:tcPr>
            <w:tcW w:w="3118" w:type="dxa"/>
          </w:tcPr>
          <w:p w14:paraId="4C38425A" w14:textId="715080E2" w:rsidR="001244DB" w:rsidRPr="00610F30" w:rsidRDefault="001244DB" w:rsidP="00914EA8">
            <w:pPr>
              <w:pStyle w:val="HKInormaali"/>
              <w:ind w:left="0"/>
              <w:rPr>
                <w:highlight w:val="yellow"/>
              </w:rPr>
            </w:pPr>
            <w:r>
              <w:rPr>
                <w:highlight w:val="yellow"/>
              </w:rPr>
              <w:t>95</w:t>
            </w:r>
            <w:r w:rsidR="00817D17">
              <w:rPr>
                <w:highlight w:val="yellow"/>
                <w:lang w:val="fi-FI"/>
              </w:rPr>
              <w:t xml:space="preserve"> </w:t>
            </w:r>
            <w:r>
              <w:rPr>
                <w:highlight w:val="yellow"/>
              </w:rPr>
              <w:t>%</w:t>
            </w:r>
          </w:p>
        </w:tc>
      </w:tr>
      <w:tr w:rsidR="00F87235" w14:paraId="794FA8D8" w14:textId="77777777" w:rsidTr="00F87235">
        <w:tc>
          <w:tcPr>
            <w:tcW w:w="4395" w:type="dxa"/>
          </w:tcPr>
          <w:p w14:paraId="2235E7CF" w14:textId="77777777" w:rsidR="00F87235" w:rsidRDefault="00F87235" w:rsidP="00914EA8">
            <w:pPr>
              <w:pStyle w:val="HKInormaali"/>
              <w:ind w:left="0"/>
            </w:pPr>
          </w:p>
        </w:tc>
        <w:tc>
          <w:tcPr>
            <w:tcW w:w="3118" w:type="dxa"/>
          </w:tcPr>
          <w:p w14:paraId="090AAB06" w14:textId="77777777" w:rsidR="00F87235" w:rsidRDefault="00F87235" w:rsidP="00914EA8">
            <w:pPr>
              <w:pStyle w:val="HKInormaali"/>
              <w:ind w:left="0"/>
              <w:rPr>
                <w:highlight w:val="yellow"/>
              </w:rPr>
            </w:pPr>
          </w:p>
        </w:tc>
      </w:tr>
    </w:tbl>
    <w:p w14:paraId="02E18344" w14:textId="7E135189" w:rsidR="001244DB" w:rsidRDefault="001244DB" w:rsidP="007A54AA">
      <w:pPr>
        <w:pStyle w:val="HKIOtsikko2"/>
      </w:pPr>
      <w:bookmarkStart w:id="69" w:name="_Ref532572"/>
      <w:bookmarkStart w:id="70" w:name="_Toc4677674"/>
      <w:r>
        <w:t>Häiriöiden ja palvelupyyntöjen palveluvaste</w:t>
      </w:r>
      <w:bookmarkEnd w:id="69"/>
      <w:bookmarkEnd w:id="70"/>
    </w:p>
    <w:p w14:paraId="5850C1DE" w14:textId="699E0B05" w:rsidR="001244DB" w:rsidRPr="00A625EF" w:rsidRDefault="00111E31" w:rsidP="007A54AA">
      <w:pPr>
        <w:pStyle w:val="HKInormaali"/>
        <w:rPr>
          <w:color w:val="767171" w:themeColor="background2" w:themeShade="80"/>
        </w:rPr>
      </w:pPr>
      <w:r w:rsidRPr="00A625EF">
        <w:rPr>
          <w:color w:val="767171" w:themeColor="background2" w:themeShade="80"/>
        </w:rPr>
        <w:t>Palveluvasteen mittaamisen perustana on palvelun palvelupyyntöjen</w:t>
      </w:r>
      <w:r w:rsidR="00BE5071" w:rsidRPr="00A625EF">
        <w:rPr>
          <w:color w:val="767171" w:themeColor="background2" w:themeShade="80"/>
        </w:rPr>
        <w:t xml:space="preserve"> ja </w:t>
      </w:r>
      <w:r w:rsidRPr="00A625EF">
        <w:rPr>
          <w:color w:val="767171" w:themeColor="background2" w:themeShade="80"/>
        </w:rPr>
        <w:t>häiriöilmoituksien</w:t>
      </w:r>
      <w:r w:rsidR="00BE5071" w:rsidRPr="00A625EF">
        <w:rPr>
          <w:color w:val="767171" w:themeColor="background2" w:themeShade="80"/>
        </w:rPr>
        <w:t xml:space="preserve"> </w:t>
      </w:r>
      <w:r w:rsidR="007219B0" w:rsidRPr="00A625EF">
        <w:rPr>
          <w:color w:val="767171" w:themeColor="background2" w:themeShade="80"/>
        </w:rPr>
        <w:t>ratkaisu SLA-tavoiteajassa</w:t>
      </w:r>
      <w:r w:rsidR="00284BEF" w:rsidRPr="00A625EF">
        <w:rPr>
          <w:color w:val="767171" w:themeColor="background2" w:themeShade="80"/>
        </w:rPr>
        <w:t>. L</w:t>
      </w:r>
      <w:r w:rsidR="001244DB" w:rsidRPr="00A625EF">
        <w:rPr>
          <w:color w:val="767171" w:themeColor="background2" w:themeShade="80"/>
        </w:rPr>
        <w:t>askentakaava löyty</w:t>
      </w:r>
      <w:r w:rsidR="007219B0" w:rsidRPr="00A625EF">
        <w:rPr>
          <w:color w:val="767171" w:themeColor="background2" w:themeShade="80"/>
        </w:rPr>
        <w:t>y</w:t>
      </w:r>
      <w:r w:rsidR="00151764" w:rsidRPr="00A625EF">
        <w:rPr>
          <w:color w:val="767171" w:themeColor="background2" w:themeShade="80"/>
          <w:lang w:val="fi-FI"/>
        </w:rPr>
        <w:t xml:space="preserve"> </w:t>
      </w:r>
      <w:r w:rsidR="001244DB" w:rsidRPr="00A625EF">
        <w:rPr>
          <w:color w:val="767171" w:themeColor="background2" w:themeShade="80"/>
        </w:rPr>
        <w:t>JHS 174:n liitteestä 1</w:t>
      </w:r>
      <w:r w:rsidR="00F87235" w:rsidRPr="00A625EF">
        <w:rPr>
          <w:color w:val="767171" w:themeColor="background2" w:themeShade="80"/>
        </w:rPr>
        <w:t>.</w:t>
      </w:r>
      <w:r w:rsidR="00BE5071" w:rsidRPr="00A625EF">
        <w:rPr>
          <w:color w:val="767171" w:themeColor="background2" w:themeShade="80"/>
        </w:rPr>
        <w:t xml:space="preserve"> </w:t>
      </w:r>
      <w:r w:rsidR="007219B0" w:rsidRPr="00A625EF">
        <w:rPr>
          <w:color w:val="767171" w:themeColor="background2" w:themeShade="80"/>
        </w:rPr>
        <w:t xml:space="preserve">Palveluvasteesta </w:t>
      </w:r>
      <w:proofErr w:type="spellStart"/>
      <w:r w:rsidR="001244DB" w:rsidRPr="00A625EF">
        <w:rPr>
          <w:color w:val="767171" w:themeColor="background2" w:themeShade="80"/>
        </w:rPr>
        <w:t>puhutaan</w:t>
      </w:r>
      <w:proofErr w:type="spellEnd"/>
      <w:r w:rsidR="001244DB" w:rsidRPr="00A625EF">
        <w:rPr>
          <w:color w:val="767171" w:themeColor="background2" w:themeShade="80"/>
        </w:rPr>
        <w:t xml:space="preserve"> </w:t>
      </w:r>
      <w:proofErr w:type="spellStart"/>
      <w:r w:rsidR="001244DB" w:rsidRPr="00A625EF">
        <w:rPr>
          <w:color w:val="767171" w:themeColor="background2" w:themeShade="80"/>
        </w:rPr>
        <w:t>myös</w:t>
      </w:r>
      <w:proofErr w:type="spellEnd"/>
      <w:r w:rsidR="001244DB" w:rsidRPr="00A625EF">
        <w:rPr>
          <w:color w:val="767171" w:themeColor="background2" w:themeShade="80"/>
        </w:rPr>
        <w:t xml:space="preserve"> </w:t>
      </w:r>
      <w:proofErr w:type="spellStart"/>
      <w:r w:rsidR="001244DB" w:rsidRPr="00A625EF">
        <w:rPr>
          <w:color w:val="767171" w:themeColor="background2" w:themeShade="80"/>
        </w:rPr>
        <w:t>termillä</w:t>
      </w:r>
      <w:proofErr w:type="spellEnd"/>
      <w:r w:rsidR="001244DB" w:rsidRPr="00A625EF">
        <w:rPr>
          <w:color w:val="767171" w:themeColor="background2" w:themeShade="80"/>
        </w:rPr>
        <w:t xml:space="preserve"> on-time delivery, OTD ja JHS 174:ssä palveluvaste).</w:t>
      </w:r>
    </w:p>
    <w:p w14:paraId="7D1E9F72" w14:textId="5F09A906" w:rsidR="00F87235" w:rsidRPr="00F87235" w:rsidRDefault="001244DB" w:rsidP="007A54AA">
      <w:pPr>
        <w:pStyle w:val="HKInormaali"/>
      </w:pPr>
      <w:r w:rsidRPr="006325A3">
        <w:rPr>
          <w:highlight w:val="yellow"/>
        </w:rPr>
        <w:t xml:space="preserve">Kirjaa alla olevaan taulukkoon </w:t>
      </w:r>
      <w:r w:rsidR="008222A9">
        <w:rPr>
          <w:highlight w:val="yellow"/>
        </w:rPr>
        <w:t>palveluvasteen</w:t>
      </w:r>
      <w:r w:rsidRPr="006325A3">
        <w:rPr>
          <w:highlight w:val="yellow"/>
        </w:rPr>
        <w:t xml:space="preserve"> palvelutasotavoit</w:t>
      </w:r>
      <w:r w:rsidR="008222A9">
        <w:t>e</w:t>
      </w:r>
    </w:p>
    <w:tbl>
      <w:tblPr>
        <w:tblStyle w:val="TaulukkoRuudukko"/>
        <w:tblW w:w="0" w:type="auto"/>
        <w:tblInd w:w="1588" w:type="dxa"/>
        <w:tblLook w:val="04A0" w:firstRow="1" w:lastRow="0" w:firstColumn="1" w:lastColumn="0" w:noHBand="0" w:noVBand="1"/>
      </w:tblPr>
      <w:tblGrid>
        <w:gridCol w:w="5098"/>
        <w:gridCol w:w="2523"/>
      </w:tblGrid>
      <w:tr w:rsidR="00482269" w14:paraId="305CEBDE" w14:textId="77777777" w:rsidTr="00F87235">
        <w:tc>
          <w:tcPr>
            <w:tcW w:w="5098" w:type="dxa"/>
          </w:tcPr>
          <w:p w14:paraId="7C0E2F54" w14:textId="77777777" w:rsidR="00482269" w:rsidRPr="006325A3" w:rsidRDefault="00482269" w:rsidP="00914EA8">
            <w:pPr>
              <w:pStyle w:val="HKInormaali"/>
              <w:ind w:left="0"/>
            </w:pPr>
            <w:r>
              <w:t>Suorituskykymittari</w:t>
            </w:r>
          </w:p>
        </w:tc>
        <w:tc>
          <w:tcPr>
            <w:tcW w:w="2523" w:type="dxa"/>
          </w:tcPr>
          <w:p w14:paraId="473AA872" w14:textId="2685F1D3" w:rsidR="00482269" w:rsidRPr="00C30236" w:rsidRDefault="00363944" w:rsidP="00914EA8">
            <w:pPr>
              <w:pStyle w:val="HKInormaali"/>
              <w:ind w:left="0"/>
            </w:pPr>
            <w:r>
              <w:t>T</w:t>
            </w:r>
            <w:r w:rsidR="00482269">
              <w:t>avoite</w:t>
            </w:r>
          </w:p>
        </w:tc>
      </w:tr>
      <w:tr w:rsidR="00482269" w14:paraId="4A6C3920" w14:textId="77777777" w:rsidTr="00F87235">
        <w:tc>
          <w:tcPr>
            <w:tcW w:w="5098" w:type="dxa"/>
          </w:tcPr>
          <w:p w14:paraId="77D15DF1" w14:textId="204F49D2" w:rsidR="00482269" w:rsidRPr="005B133C" w:rsidRDefault="008222A9" w:rsidP="00914EA8">
            <w:pPr>
              <w:pStyle w:val="HKInormaali"/>
              <w:ind w:left="0"/>
            </w:pPr>
            <w:r>
              <w:t xml:space="preserve">Palveluvaste = </w:t>
            </w:r>
            <w:r w:rsidR="00482269">
              <w:t>Palvelupyyntöjen/häiriöiden ratkaisu SLA-tavoiteajassa</w:t>
            </w:r>
          </w:p>
        </w:tc>
        <w:tc>
          <w:tcPr>
            <w:tcW w:w="2523" w:type="dxa"/>
          </w:tcPr>
          <w:p w14:paraId="360DCC87" w14:textId="75883CC7" w:rsidR="00482269" w:rsidRPr="00D43B0A" w:rsidRDefault="00482269" w:rsidP="00914EA8">
            <w:pPr>
              <w:pStyle w:val="HKInormaali"/>
              <w:ind w:left="0"/>
              <w:rPr>
                <w:highlight w:val="yellow"/>
              </w:rPr>
            </w:pPr>
            <w:r>
              <w:rPr>
                <w:highlight w:val="yellow"/>
              </w:rPr>
              <w:t>9</w:t>
            </w:r>
            <w:r w:rsidR="00310FFD">
              <w:rPr>
                <w:highlight w:val="yellow"/>
              </w:rPr>
              <w:t>5</w:t>
            </w:r>
            <w:r w:rsidR="00817D17">
              <w:rPr>
                <w:highlight w:val="yellow"/>
                <w:lang w:val="fi-FI"/>
              </w:rPr>
              <w:t xml:space="preserve"> </w:t>
            </w:r>
            <w:r>
              <w:rPr>
                <w:highlight w:val="yellow"/>
              </w:rPr>
              <w:t>%</w:t>
            </w:r>
          </w:p>
        </w:tc>
      </w:tr>
    </w:tbl>
    <w:p w14:paraId="6B140DEF" w14:textId="77777777" w:rsidR="00D8075F" w:rsidRDefault="00482269" w:rsidP="007A54AA">
      <w:pPr>
        <w:pStyle w:val="HKIOtsikko2"/>
      </w:pPr>
      <w:bookmarkStart w:id="71" w:name="_Toc4677675"/>
      <w:r>
        <w:t>Suorituskyky</w:t>
      </w:r>
      <w:bookmarkEnd w:id="71"/>
    </w:p>
    <w:p w14:paraId="19E048EC" w14:textId="4212D01B" w:rsidR="000E6596" w:rsidRPr="00A625EF" w:rsidRDefault="000E6596" w:rsidP="007A54AA">
      <w:pPr>
        <w:pStyle w:val="HKInormaali"/>
        <w:rPr>
          <w:color w:val="767171" w:themeColor="background2" w:themeShade="80"/>
        </w:rPr>
      </w:pPr>
      <w:r w:rsidRPr="00A625EF">
        <w:rPr>
          <w:color w:val="767171" w:themeColor="background2" w:themeShade="80"/>
        </w:rPr>
        <w:t xml:space="preserve">Palvelulta voidaan vaatia myös </w:t>
      </w:r>
      <w:r w:rsidR="00A83296" w:rsidRPr="00A625EF">
        <w:rPr>
          <w:color w:val="767171" w:themeColor="background2" w:themeShade="80"/>
        </w:rPr>
        <w:t xml:space="preserve">riittävän hyvää suorituskykyä eli palvelun/järjestelmään tulee vastata </w:t>
      </w:r>
      <w:r w:rsidR="00C00803" w:rsidRPr="00A625EF">
        <w:rPr>
          <w:color w:val="767171" w:themeColor="background2" w:themeShade="80"/>
        </w:rPr>
        <w:t>toimintoihin</w:t>
      </w:r>
      <w:r w:rsidR="00DF2F76" w:rsidRPr="00A625EF">
        <w:rPr>
          <w:color w:val="767171" w:themeColor="background2" w:themeShade="80"/>
        </w:rPr>
        <w:t xml:space="preserve"> sovitussa ajassa</w:t>
      </w:r>
      <w:r w:rsidR="00B703E6" w:rsidRPr="00A625EF">
        <w:rPr>
          <w:color w:val="767171" w:themeColor="background2" w:themeShade="80"/>
        </w:rPr>
        <w:t xml:space="preserve"> ilman tarpeettomia viiveitä. </w:t>
      </w:r>
      <w:proofErr w:type="spellStart"/>
      <w:r w:rsidR="00B703E6" w:rsidRPr="00A625EF">
        <w:rPr>
          <w:color w:val="767171" w:themeColor="background2" w:themeShade="80"/>
        </w:rPr>
        <w:t>Tässä</w:t>
      </w:r>
      <w:proofErr w:type="spellEnd"/>
      <w:r w:rsidR="00B703E6" w:rsidRPr="00A625EF">
        <w:rPr>
          <w:color w:val="767171" w:themeColor="background2" w:themeShade="80"/>
        </w:rPr>
        <w:t xml:space="preserve"> </w:t>
      </w:r>
      <w:proofErr w:type="spellStart"/>
      <w:r w:rsidR="003A0982" w:rsidRPr="00A625EF">
        <w:rPr>
          <w:color w:val="767171" w:themeColor="background2" w:themeShade="80"/>
        </w:rPr>
        <w:t>tapauksessa</w:t>
      </w:r>
      <w:proofErr w:type="spellEnd"/>
      <w:r w:rsidR="003A0982" w:rsidRPr="00A625EF">
        <w:rPr>
          <w:color w:val="767171" w:themeColor="background2" w:themeShade="80"/>
        </w:rPr>
        <w:t xml:space="preserve"> </w:t>
      </w:r>
      <w:proofErr w:type="spellStart"/>
      <w:r w:rsidR="00772210" w:rsidRPr="00A625EF">
        <w:rPr>
          <w:color w:val="767171" w:themeColor="background2" w:themeShade="80"/>
        </w:rPr>
        <w:t>SLA:han</w:t>
      </w:r>
      <w:proofErr w:type="spellEnd"/>
      <w:r w:rsidR="00772210" w:rsidRPr="00A625EF">
        <w:rPr>
          <w:color w:val="767171" w:themeColor="background2" w:themeShade="80"/>
        </w:rPr>
        <w:t xml:space="preserve"> on </w:t>
      </w:r>
      <w:proofErr w:type="spellStart"/>
      <w:r w:rsidR="00772210" w:rsidRPr="00A625EF">
        <w:rPr>
          <w:color w:val="767171" w:themeColor="background2" w:themeShade="80"/>
        </w:rPr>
        <w:t>hyvä</w:t>
      </w:r>
      <w:proofErr w:type="spellEnd"/>
      <w:r w:rsidR="00772210" w:rsidRPr="00A625EF">
        <w:rPr>
          <w:color w:val="767171" w:themeColor="background2" w:themeShade="80"/>
        </w:rPr>
        <w:t xml:space="preserve"> </w:t>
      </w:r>
      <w:proofErr w:type="spellStart"/>
      <w:r w:rsidR="00772210" w:rsidRPr="00A625EF">
        <w:rPr>
          <w:color w:val="767171" w:themeColor="background2" w:themeShade="80"/>
        </w:rPr>
        <w:t>merkitä</w:t>
      </w:r>
      <w:proofErr w:type="spellEnd"/>
      <w:r w:rsidR="00772210" w:rsidRPr="00A625EF">
        <w:rPr>
          <w:color w:val="767171" w:themeColor="background2" w:themeShade="80"/>
        </w:rPr>
        <w:t xml:space="preserve"> mitkä ovat vasteaikojen tavoitteet. Vasteaikatavoitteet pitää huomioida jo palvelua/järjestelmää hankittaessa, että se voidaan rakentaa </w:t>
      </w:r>
      <w:r w:rsidR="00A46F6B" w:rsidRPr="00A625EF">
        <w:rPr>
          <w:color w:val="767171" w:themeColor="background2" w:themeShade="80"/>
        </w:rPr>
        <w:t xml:space="preserve">käyttäjämäärät </w:t>
      </w:r>
      <w:r w:rsidR="001D0366" w:rsidRPr="00A625EF">
        <w:rPr>
          <w:color w:val="767171" w:themeColor="background2" w:themeShade="80"/>
        </w:rPr>
        <w:t>huomioiden ja että vasteajat ovat ylipäätään mahdollisia.</w:t>
      </w:r>
    </w:p>
    <w:p w14:paraId="6AEA2F21" w14:textId="3A81556B" w:rsidR="001D0366" w:rsidRPr="00467B80" w:rsidRDefault="001D0366" w:rsidP="007A54AA">
      <w:pPr>
        <w:pStyle w:val="HKInormaali"/>
      </w:pPr>
      <w:r w:rsidRPr="00467B80">
        <w:rPr>
          <w:highlight w:val="yellow"/>
        </w:rPr>
        <w:t>Kirjaa alla olevaan taulukkoon halutut vasteaja</w:t>
      </w:r>
      <w:r w:rsidR="00467B80" w:rsidRPr="00467B80">
        <w:rPr>
          <w:highlight w:val="yellow"/>
        </w:rPr>
        <w:t>t.</w:t>
      </w:r>
    </w:p>
    <w:tbl>
      <w:tblPr>
        <w:tblStyle w:val="TaulukkoRuudukko"/>
        <w:tblW w:w="0" w:type="auto"/>
        <w:tblInd w:w="1701" w:type="dxa"/>
        <w:tblLook w:val="04A0" w:firstRow="1" w:lastRow="0" w:firstColumn="1" w:lastColumn="0" w:noHBand="0" w:noVBand="1"/>
      </w:tblPr>
      <w:tblGrid>
        <w:gridCol w:w="4531"/>
        <w:gridCol w:w="2410"/>
      </w:tblGrid>
      <w:tr w:rsidR="00467B80" w14:paraId="12D37A9B" w14:textId="77777777" w:rsidTr="009279A1">
        <w:tc>
          <w:tcPr>
            <w:tcW w:w="4531" w:type="dxa"/>
          </w:tcPr>
          <w:p w14:paraId="587A867E" w14:textId="04F6B881" w:rsidR="001D0366" w:rsidRPr="00F82DC6" w:rsidRDefault="001D0366" w:rsidP="00914EA8">
            <w:pPr>
              <w:pStyle w:val="HKInormaali"/>
              <w:ind w:left="0"/>
              <w:rPr>
                <w:b/>
              </w:rPr>
            </w:pPr>
            <w:r w:rsidRPr="00F82DC6">
              <w:rPr>
                <w:b/>
              </w:rPr>
              <w:lastRenderedPageBreak/>
              <w:t>Palvelun/ järjestelmän toiminto</w:t>
            </w:r>
          </w:p>
        </w:tc>
        <w:tc>
          <w:tcPr>
            <w:tcW w:w="2410" w:type="dxa"/>
          </w:tcPr>
          <w:p w14:paraId="6F866B68" w14:textId="773F3A10" w:rsidR="001D0366" w:rsidRPr="00F82DC6" w:rsidRDefault="00363944" w:rsidP="00914EA8">
            <w:pPr>
              <w:pStyle w:val="HKInormaali"/>
              <w:ind w:left="0"/>
              <w:rPr>
                <w:b/>
              </w:rPr>
            </w:pPr>
            <w:r w:rsidRPr="00F82DC6">
              <w:rPr>
                <w:b/>
              </w:rPr>
              <w:t>V</w:t>
            </w:r>
            <w:r w:rsidR="001D0366" w:rsidRPr="00F82DC6">
              <w:rPr>
                <w:b/>
              </w:rPr>
              <w:t>asteaika</w:t>
            </w:r>
          </w:p>
        </w:tc>
      </w:tr>
      <w:tr w:rsidR="00467B80" w14:paraId="774FB782" w14:textId="77777777" w:rsidTr="009279A1">
        <w:tc>
          <w:tcPr>
            <w:tcW w:w="4531" w:type="dxa"/>
          </w:tcPr>
          <w:p w14:paraId="56134FAB" w14:textId="3F923303" w:rsidR="001D0366" w:rsidRPr="00467B80" w:rsidRDefault="00363944" w:rsidP="00914EA8">
            <w:pPr>
              <w:pStyle w:val="HKInormaali"/>
              <w:ind w:left="0"/>
              <w:rPr>
                <w:highlight w:val="yellow"/>
              </w:rPr>
            </w:pPr>
            <w:r>
              <w:rPr>
                <w:highlight w:val="yellow"/>
              </w:rPr>
              <w:t>A</w:t>
            </w:r>
            <w:r w:rsidR="00467B80" w:rsidRPr="00467B80">
              <w:rPr>
                <w:highlight w:val="yellow"/>
              </w:rPr>
              <w:t>loitussivun lataaminen</w:t>
            </w:r>
          </w:p>
        </w:tc>
        <w:tc>
          <w:tcPr>
            <w:tcW w:w="2410" w:type="dxa"/>
          </w:tcPr>
          <w:p w14:paraId="3DE43846" w14:textId="5ECC59F4" w:rsidR="001D0366" w:rsidRPr="00467B80" w:rsidRDefault="00467B80" w:rsidP="00914EA8">
            <w:pPr>
              <w:pStyle w:val="HKInormaali"/>
              <w:ind w:left="0"/>
              <w:rPr>
                <w:highlight w:val="yellow"/>
              </w:rPr>
            </w:pPr>
            <w:r w:rsidRPr="00467B80">
              <w:rPr>
                <w:highlight w:val="yellow"/>
              </w:rPr>
              <w:t>x ms</w:t>
            </w:r>
          </w:p>
        </w:tc>
      </w:tr>
      <w:tr w:rsidR="00467B80" w14:paraId="08530641" w14:textId="77777777" w:rsidTr="009279A1">
        <w:tc>
          <w:tcPr>
            <w:tcW w:w="4531" w:type="dxa"/>
          </w:tcPr>
          <w:p w14:paraId="483FED83" w14:textId="716585D5" w:rsidR="001D0366" w:rsidRPr="00467B80" w:rsidRDefault="00363944" w:rsidP="00914EA8">
            <w:pPr>
              <w:pStyle w:val="HKInormaali"/>
              <w:ind w:left="0"/>
              <w:rPr>
                <w:highlight w:val="yellow"/>
              </w:rPr>
            </w:pPr>
            <w:r>
              <w:rPr>
                <w:highlight w:val="yellow"/>
              </w:rPr>
              <w:t>S</w:t>
            </w:r>
            <w:r w:rsidR="00467B80" w:rsidRPr="00467B80">
              <w:rPr>
                <w:highlight w:val="yellow"/>
              </w:rPr>
              <w:t>isäänkirjautuminen</w:t>
            </w:r>
          </w:p>
        </w:tc>
        <w:tc>
          <w:tcPr>
            <w:tcW w:w="2410" w:type="dxa"/>
          </w:tcPr>
          <w:p w14:paraId="57879B05" w14:textId="04D0450A" w:rsidR="001D0366" w:rsidRPr="00467B80" w:rsidRDefault="00467B80" w:rsidP="00914EA8">
            <w:pPr>
              <w:pStyle w:val="HKInormaali"/>
              <w:ind w:left="0"/>
              <w:rPr>
                <w:highlight w:val="yellow"/>
              </w:rPr>
            </w:pPr>
            <w:r w:rsidRPr="00467B80">
              <w:rPr>
                <w:highlight w:val="yellow"/>
              </w:rPr>
              <w:t>x ms</w:t>
            </w:r>
          </w:p>
        </w:tc>
      </w:tr>
      <w:tr w:rsidR="00467B80" w14:paraId="663DE93F" w14:textId="77777777" w:rsidTr="009279A1">
        <w:tc>
          <w:tcPr>
            <w:tcW w:w="4531" w:type="dxa"/>
          </w:tcPr>
          <w:p w14:paraId="46C32F52" w14:textId="0DA07024" w:rsidR="00467B80" w:rsidRDefault="00363944" w:rsidP="00914EA8">
            <w:pPr>
              <w:pStyle w:val="HKInormaali"/>
              <w:ind w:left="0"/>
            </w:pPr>
            <w:r>
              <w:rPr>
                <w:highlight w:val="yellow"/>
              </w:rPr>
              <w:t>T</w:t>
            </w:r>
            <w:r w:rsidR="00467B80" w:rsidRPr="00467B80">
              <w:rPr>
                <w:highlight w:val="yellow"/>
              </w:rPr>
              <w:t>ietojen tallennus</w:t>
            </w:r>
          </w:p>
        </w:tc>
        <w:tc>
          <w:tcPr>
            <w:tcW w:w="2410" w:type="dxa"/>
          </w:tcPr>
          <w:p w14:paraId="48FB2817" w14:textId="258F9D51" w:rsidR="00467B80" w:rsidRDefault="00467B80" w:rsidP="00914EA8">
            <w:pPr>
              <w:pStyle w:val="HKInormaali"/>
              <w:ind w:left="0"/>
            </w:pPr>
            <w:r w:rsidRPr="00467B80">
              <w:rPr>
                <w:highlight w:val="yellow"/>
              </w:rPr>
              <w:t>x ms</w:t>
            </w:r>
          </w:p>
        </w:tc>
      </w:tr>
      <w:tr w:rsidR="00467B80" w14:paraId="6E671C50" w14:textId="77777777" w:rsidTr="009279A1">
        <w:tc>
          <w:tcPr>
            <w:tcW w:w="4531" w:type="dxa"/>
          </w:tcPr>
          <w:p w14:paraId="6FE007E4" w14:textId="77777777" w:rsidR="00467B80" w:rsidRDefault="00467B80" w:rsidP="00914EA8">
            <w:pPr>
              <w:pStyle w:val="HKInormaali"/>
              <w:ind w:left="0"/>
            </w:pPr>
          </w:p>
        </w:tc>
        <w:tc>
          <w:tcPr>
            <w:tcW w:w="2410" w:type="dxa"/>
          </w:tcPr>
          <w:p w14:paraId="009BA720" w14:textId="77777777" w:rsidR="00467B80" w:rsidRDefault="00467B80" w:rsidP="00914EA8">
            <w:pPr>
              <w:pStyle w:val="HKInormaali"/>
              <w:ind w:left="0"/>
            </w:pPr>
          </w:p>
        </w:tc>
      </w:tr>
      <w:tr w:rsidR="00467B80" w14:paraId="53D4CBF1" w14:textId="77777777" w:rsidTr="009279A1">
        <w:tc>
          <w:tcPr>
            <w:tcW w:w="4531" w:type="dxa"/>
          </w:tcPr>
          <w:p w14:paraId="0FA49D5C" w14:textId="77777777" w:rsidR="00467B80" w:rsidRDefault="00467B80" w:rsidP="00914EA8">
            <w:pPr>
              <w:pStyle w:val="HKInormaali"/>
              <w:ind w:left="0"/>
            </w:pPr>
          </w:p>
        </w:tc>
        <w:tc>
          <w:tcPr>
            <w:tcW w:w="2410" w:type="dxa"/>
          </w:tcPr>
          <w:p w14:paraId="39357BA2" w14:textId="77777777" w:rsidR="00467B80" w:rsidRDefault="00467B80" w:rsidP="00914EA8">
            <w:pPr>
              <w:pStyle w:val="HKInormaali"/>
              <w:ind w:left="0"/>
            </w:pPr>
          </w:p>
        </w:tc>
      </w:tr>
    </w:tbl>
    <w:p w14:paraId="741AABC2" w14:textId="22DD6D02" w:rsidR="001D0366" w:rsidRDefault="001D0366" w:rsidP="007A54AA">
      <w:pPr>
        <w:pStyle w:val="HKInormaali"/>
      </w:pPr>
    </w:p>
    <w:p w14:paraId="14329797" w14:textId="0C5137F1" w:rsidR="00482269" w:rsidRDefault="00910A7B" w:rsidP="007A54AA">
      <w:pPr>
        <w:pStyle w:val="HKIOtsikko2"/>
      </w:pPr>
      <w:bookmarkStart w:id="72" w:name="_Ref353363"/>
      <w:bookmarkStart w:id="73" w:name="_Toc4677676"/>
      <w:r>
        <w:t>Jatkuvuudenhallinta</w:t>
      </w:r>
      <w:r w:rsidR="00CD114A">
        <w:t xml:space="preserve"> (</w:t>
      </w:r>
      <w:proofErr w:type="spellStart"/>
      <w:r w:rsidR="00CD114A">
        <w:t>continuity</w:t>
      </w:r>
      <w:proofErr w:type="spellEnd"/>
      <w:r w:rsidR="00CD114A">
        <w:t xml:space="preserve"> management)</w:t>
      </w:r>
      <w:bookmarkEnd w:id="72"/>
      <w:bookmarkEnd w:id="73"/>
    </w:p>
    <w:p w14:paraId="482559B6" w14:textId="057EAF47" w:rsidR="00422C7A" w:rsidRPr="00A625EF" w:rsidRDefault="00422C7A" w:rsidP="007A54AA">
      <w:pPr>
        <w:pStyle w:val="HKInormaali"/>
        <w:rPr>
          <w:color w:val="767171" w:themeColor="background2" w:themeShade="80"/>
          <w:highlight w:val="yellow"/>
        </w:rPr>
      </w:pPr>
      <w:proofErr w:type="spellStart"/>
      <w:r w:rsidRPr="00A625EF">
        <w:rPr>
          <w:color w:val="767171" w:themeColor="background2" w:themeShade="80"/>
        </w:rPr>
        <w:t>Jatkuvuudenhallinta</w:t>
      </w:r>
      <w:proofErr w:type="spellEnd"/>
      <w:r w:rsidRPr="00A625EF">
        <w:rPr>
          <w:color w:val="767171" w:themeColor="background2" w:themeShade="80"/>
        </w:rPr>
        <w:t xml:space="preserve"> (continuity management) on </w:t>
      </w:r>
      <w:proofErr w:type="spellStart"/>
      <w:r w:rsidRPr="00A625EF">
        <w:rPr>
          <w:color w:val="767171" w:themeColor="background2" w:themeShade="80"/>
        </w:rPr>
        <w:t>osa</w:t>
      </w:r>
      <w:proofErr w:type="spellEnd"/>
      <w:r w:rsidR="000E11D4" w:rsidRPr="00A625EF">
        <w:rPr>
          <w:color w:val="767171" w:themeColor="background2" w:themeShade="80"/>
        </w:rPr>
        <w:t xml:space="preserve"> IT-palvelutuotantoa ja se olisi </w:t>
      </w:r>
      <w:proofErr w:type="spellStart"/>
      <w:r w:rsidR="000E11D4" w:rsidRPr="00A625EF">
        <w:rPr>
          <w:color w:val="767171" w:themeColor="background2" w:themeShade="80"/>
        </w:rPr>
        <w:t>hyvä</w:t>
      </w:r>
      <w:proofErr w:type="spellEnd"/>
      <w:r w:rsidR="000E11D4" w:rsidRPr="00A625EF">
        <w:rPr>
          <w:color w:val="767171" w:themeColor="background2" w:themeShade="80"/>
        </w:rPr>
        <w:t xml:space="preserve"> </w:t>
      </w:r>
      <w:proofErr w:type="spellStart"/>
      <w:r w:rsidR="000E11D4" w:rsidRPr="00A625EF">
        <w:rPr>
          <w:color w:val="767171" w:themeColor="background2" w:themeShade="80"/>
        </w:rPr>
        <w:t>huomioida</w:t>
      </w:r>
      <w:proofErr w:type="spellEnd"/>
      <w:r w:rsidR="000E11D4" w:rsidRPr="00A625EF">
        <w:rPr>
          <w:color w:val="767171" w:themeColor="background2" w:themeShade="80"/>
        </w:rPr>
        <w:t xml:space="preserve"> </w:t>
      </w:r>
      <w:proofErr w:type="spellStart"/>
      <w:r w:rsidR="000E11D4" w:rsidRPr="00A625EF">
        <w:rPr>
          <w:color w:val="767171" w:themeColor="background2" w:themeShade="80"/>
        </w:rPr>
        <w:t>myös</w:t>
      </w:r>
      <w:proofErr w:type="spellEnd"/>
      <w:r w:rsidR="000E11D4" w:rsidRPr="00A625EF">
        <w:rPr>
          <w:color w:val="767171" w:themeColor="background2" w:themeShade="80"/>
        </w:rPr>
        <w:t xml:space="preserve"> </w:t>
      </w:r>
      <w:proofErr w:type="spellStart"/>
      <w:r w:rsidR="000E11D4" w:rsidRPr="00A625EF">
        <w:rPr>
          <w:color w:val="767171" w:themeColor="background2" w:themeShade="80"/>
        </w:rPr>
        <w:t>SLAssa</w:t>
      </w:r>
      <w:proofErr w:type="spellEnd"/>
      <w:r w:rsidR="000E11D4" w:rsidRPr="00A625EF">
        <w:rPr>
          <w:color w:val="767171" w:themeColor="background2" w:themeShade="80"/>
        </w:rPr>
        <w:t xml:space="preserve">. </w:t>
      </w:r>
      <w:r w:rsidR="00B42C17" w:rsidRPr="00A625EF">
        <w:rPr>
          <w:color w:val="767171" w:themeColor="background2" w:themeShade="80"/>
        </w:rPr>
        <w:t>J</w:t>
      </w:r>
      <w:r w:rsidR="000E11D4" w:rsidRPr="00A625EF">
        <w:rPr>
          <w:color w:val="767171" w:themeColor="background2" w:themeShade="80"/>
        </w:rPr>
        <w:t xml:space="preserve">atkuvuudenhallinnassa kiinnitetään </w:t>
      </w:r>
      <w:r w:rsidR="000E7B32" w:rsidRPr="00A625EF">
        <w:rPr>
          <w:color w:val="767171" w:themeColor="background2" w:themeShade="80"/>
        </w:rPr>
        <w:t>erityisesti huomi</w:t>
      </w:r>
      <w:r w:rsidR="00006ACC" w:rsidRPr="00A625EF">
        <w:rPr>
          <w:color w:val="767171" w:themeColor="background2" w:themeShade="80"/>
        </w:rPr>
        <w:t>o</w:t>
      </w:r>
      <w:r w:rsidR="000E7B32" w:rsidRPr="00A625EF">
        <w:rPr>
          <w:color w:val="767171" w:themeColor="background2" w:themeShade="80"/>
        </w:rPr>
        <w:t xml:space="preserve">ta </w:t>
      </w:r>
      <w:r w:rsidR="00006ACC" w:rsidRPr="00A625EF">
        <w:rPr>
          <w:color w:val="767171" w:themeColor="background2" w:themeShade="80"/>
        </w:rPr>
        <w:t>niiden riskien hallintaan, mitkä vaikuttavat ydin</w:t>
      </w:r>
      <w:r w:rsidR="00271C70" w:rsidRPr="00A625EF">
        <w:rPr>
          <w:color w:val="767171" w:themeColor="background2" w:themeShade="80"/>
        </w:rPr>
        <w:t xml:space="preserve">toimintoihin ja siihen miten </w:t>
      </w:r>
      <w:r w:rsidR="009810A1" w:rsidRPr="00A625EF">
        <w:rPr>
          <w:color w:val="767171" w:themeColor="background2" w:themeShade="80"/>
        </w:rPr>
        <w:t xml:space="preserve">vaaditut minimipalvelutasot voidaan varmistaa myös </w:t>
      </w:r>
      <w:proofErr w:type="spellStart"/>
      <w:r w:rsidR="009810A1" w:rsidRPr="00A625EF">
        <w:rPr>
          <w:color w:val="767171" w:themeColor="background2" w:themeShade="80"/>
        </w:rPr>
        <w:t>laajamittaisissa</w:t>
      </w:r>
      <w:proofErr w:type="spellEnd"/>
      <w:r w:rsidR="009810A1" w:rsidRPr="00A625EF">
        <w:rPr>
          <w:color w:val="767171" w:themeColor="background2" w:themeShade="80"/>
        </w:rPr>
        <w:t xml:space="preserve"> </w:t>
      </w:r>
      <w:proofErr w:type="spellStart"/>
      <w:r w:rsidR="009810A1" w:rsidRPr="00A625EF">
        <w:rPr>
          <w:color w:val="767171" w:themeColor="background2" w:themeShade="80"/>
        </w:rPr>
        <w:t>häiriötilanteissa</w:t>
      </w:r>
      <w:proofErr w:type="spellEnd"/>
      <w:r w:rsidR="009810A1" w:rsidRPr="00A625EF">
        <w:rPr>
          <w:color w:val="767171" w:themeColor="background2" w:themeShade="80"/>
        </w:rPr>
        <w:t xml:space="preserve"> (major incident)</w:t>
      </w:r>
      <w:r w:rsidR="00A44F9B" w:rsidRPr="00A625EF">
        <w:rPr>
          <w:color w:val="767171" w:themeColor="background2" w:themeShade="80"/>
        </w:rPr>
        <w:t>. Jatkuvuudenhallin</w:t>
      </w:r>
      <w:r w:rsidR="00CD00C1" w:rsidRPr="00A625EF">
        <w:rPr>
          <w:color w:val="767171" w:themeColor="background2" w:themeShade="80"/>
        </w:rPr>
        <w:t>taan liittyvässä jatkuvuussuunnitelmassa</w:t>
      </w:r>
      <w:r w:rsidR="00A44F9B" w:rsidRPr="00A625EF">
        <w:rPr>
          <w:color w:val="767171" w:themeColor="background2" w:themeShade="80"/>
        </w:rPr>
        <w:t xml:space="preserve"> voida</w:t>
      </w:r>
      <w:r w:rsidR="001B4EA6" w:rsidRPr="00A625EF">
        <w:rPr>
          <w:color w:val="767171" w:themeColor="background2" w:themeShade="80"/>
        </w:rPr>
        <w:t>a</w:t>
      </w:r>
      <w:r w:rsidR="00A44F9B" w:rsidRPr="00A625EF">
        <w:rPr>
          <w:color w:val="767171" w:themeColor="background2" w:themeShade="80"/>
        </w:rPr>
        <w:t>n määritellä se</w:t>
      </w:r>
      <w:r w:rsidR="00605C95" w:rsidRPr="00A625EF">
        <w:rPr>
          <w:color w:val="767171" w:themeColor="background2" w:themeShade="80"/>
        </w:rPr>
        <w:t>,</w:t>
      </w:r>
      <w:r w:rsidR="00A44F9B" w:rsidRPr="00A625EF">
        <w:rPr>
          <w:color w:val="767171" w:themeColor="background2" w:themeShade="80"/>
        </w:rPr>
        <w:t xml:space="preserve"> miten palvelun ympäristö pitää rakentaa (kahdennetut järjestelmät)</w:t>
      </w:r>
      <w:r w:rsidR="001B4EA6" w:rsidRPr="00A625EF">
        <w:rPr>
          <w:color w:val="767171" w:themeColor="background2" w:themeShade="80"/>
        </w:rPr>
        <w:t>, miten varmennuksia tehdään ja miten laajamittaisissa häiriötilanteissa viestitetään.</w:t>
      </w:r>
      <w:r w:rsidR="00742DE5" w:rsidRPr="00A625EF">
        <w:rPr>
          <w:color w:val="767171" w:themeColor="background2" w:themeShade="80"/>
        </w:rPr>
        <w:t xml:space="preserve"> Jatkuvuuden</w:t>
      </w:r>
      <w:r w:rsidR="00E00A1D" w:rsidRPr="00A625EF">
        <w:rPr>
          <w:color w:val="767171" w:themeColor="background2" w:themeShade="80"/>
        </w:rPr>
        <w:t xml:space="preserve">hallintaan liittyen määritellään tavallisesti kaksi eri palvelutasomittaria, jotka </w:t>
      </w:r>
      <w:proofErr w:type="spellStart"/>
      <w:r w:rsidR="00E00A1D" w:rsidRPr="00A625EF">
        <w:rPr>
          <w:color w:val="767171" w:themeColor="background2" w:themeShade="80"/>
        </w:rPr>
        <w:t>ovat</w:t>
      </w:r>
      <w:proofErr w:type="spellEnd"/>
      <w:r w:rsidR="00E00A1D" w:rsidRPr="00A625EF">
        <w:rPr>
          <w:color w:val="767171" w:themeColor="background2" w:themeShade="80"/>
        </w:rPr>
        <w:t xml:space="preserve"> </w:t>
      </w:r>
      <w:proofErr w:type="spellStart"/>
      <w:r w:rsidR="00E00A1D" w:rsidRPr="00A625EF">
        <w:rPr>
          <w:color w:val="767171" w:themeColor="background2" w:themeShade="80"/>
        </w:rPr>
        <w:t>toipu</w:t>
      </w:r>
      <w:r w:rsidR="005300AB" w:rsidRPr="00A625EF">
        <w:rPr>
          <w:color w:val="767171" w:themeColor="background2" w:themeShade="80"/>
        </w:rPr>
        <w:t>misaikatavoite</w:t>
      </w:r>
      <w:proofErr w:type="spellEnd"/>
      <w:r w:rsidR="005300AB" w:rsidRPr="00A625EF">
        <w:rPr>
          <w:color w:val="767171" w:themeColor="background2" w:themeShade="80"/>
        </w:rPr>
        <w:t xml:space="preserve"> (recovery time objective) </w:t>
      </w:r>
      <w:proofErr w:type="spellStart"/>
      <w:r w:rsidR="005300AB" w:rsidRPr="00A625EF">
        <w:rPr>
          <w:color w:val="767171" w:themeColor="background2" w:themeShade="80"/>
        </w:rPr>
        <w:t>eli</w:t>
      </w:r>
      <w:proofErr w:type="spellEnd"/>
      <w:r w:rsidR="005300AB" w:rsidRPr="00A625EF">
        <w:rPr>
          <w:color w:val="767171" w:themeColor="background2" w:themeShade="80"/>
        </w:rPr>
        <w:t xml:space="preserve"> RTO ja </w:t>
      </w:r>
      <w:proofErr w:type="spellStart"/>
      <w:r w:rsidR="005300AB" w:rsidRPr="00A625EF">
        <w:rPr>
          <w:color w:val="767171" w:themeColor="background2" w:themeShade="80"/>
        </w:rPr>
        <w:t>maksimi</w:t>
      </w:r>
      <w:proofErr w:type="spellEnd"/>
      <w:r w:rsidR="005300AB" w:rsidRPr="00A625EF">
        <w:rPr>
          <w:color w:val="767171" w:themeColor="background2" w:themeShade="80"/>
        </w:rPr>
        <w:t xml:space="preserve"> </w:t>
      </w:r>
      <w:proofErr w:type="spellStart"/>
      <w:r w:rsidR="005300AB" w:rsidRPr="00A625EF">
        <w:rPr>
          <w:color w:val="767171" w:themeColor="background2" w:themeShade="80"/>
        </w:rPr>
        <w:t>tiedonmenetysjakso</w:t>
      </w:r>
      <w:proofErr w:type="spellEnd"/>
      <w:r w:rsidR="00CC0229" w:rsidRPr="00A625EF">
        <w:rPr>
          <w:color w:val="767171" w:themeColor="background2" w:themeShade="80"/>
        </w:rPr>
        <w:t xml:space="preserve"> (recovery point objective) </w:t>
      </w:r>
      <w:proofErr w:type="spellStart"/>
      <w:r w:rsidR="00CC0229" w:rsidRPr="00A625EF">
        <w:rPr>
          <w:color w:val="767171" w:themeColor="background2" w:themeShade="80"/>
        </w:rPr>
        <w:t>eli</w:t>
      </w:r>
      <w:proofErr w:type="spellEnd"/>
      <w:r w:rsidR="00CC0229" w:rsidRPr="00A625EF">
        <w:rPr>
          <w:color w:val="767171" w:themeColor="background2" w:themeShade="80"/>
        </w:rPr>
        <w:t xml:space="preserve"> RPO.</w:t>
      </w:r>
      <w:r w:rsidR="0083783B" w:rsidRPr="00A625EF">
        <w:rPr>
          <w:color w:val="767171" w:themeColor="background2" w:themeShade="80"/>
        </w:rPr>
        <w:t xml:space="preserve"> Näillä kahdella määreellä määritellään miten nopeasti häiriötilanteesta pitää palautua normaalitilaan </w:t>
      </w:r>
      <w:r w:rsidR="000C4A54" w:rsidRPr="00A625EF">
        <w:rPr>
          <w:color w:val="767171" w:themeColor="background2" w:themeShade="80"/>
        </w:rPr>
        <w:t xml:space="preserve">(=toipuminen) </w:t>
      </w:r>
      <w:r w:rsidR="0083783B" w:rsidRPr="00A625EF">
        <w:rPr>
          <w:color w:val="767171" w:themeColor="background2" w:themeShade="80"/>
        </w:rPr>
        <w:t>ja miten paljon tietoa voidaan toiminnan näkökulmasta maksimissaan menettää.</w:t>
      </w:r>
      <w:r w:rsidR="002A1EFA" w:rsidRPr="00A625EF">
        <w:rPr>
          <w:color w:val="767171" w:themeColor="background2" w:themeShade="80"/>
        </w:rPr>
        <w:t xml:space="preserve"> Erittä</w:t>
      </w:r>
      <w:r w:rsidR="006908FE" w:rsidRPr="00A625EF">
        <w:rPr>
          <w:color w:val="767171" w:themeColor="background2" w:themeShade="80"/>
        </w:rPr>
        <w:t xml:space="preserve">in kriittisissä järjestelmissä tehdään usein ennalta myös laajamittaisen </w:t>
      </w:r>
      <w:proofErr w:type="spellStart"/>
      <w:r w:rsidR="006908FE" w:rsidRPr="00A625EF">
        <w:rPr>
          <w:color w:val="767171" w:themeColor="background2" w:themeShade="80"/>
        </w:rPr>
        <w:t>häiriötilanteen</w:t>
      </w:r>
      <w:proofErr w:type="spellEnd"/>
      <w:r w:rsidR="006908FE" w:rsidRPr="00A625EF">
        <w:rPr>
          <w:color w:val="767171" w:themeColor="background2" w:themeShade="80"/>
        </w:rPr>
        <w:t xml:space="preserve"> </w:t>
      </w:r>
      <w:proofErr w:type="spellStart"/>
      <w:r w:rsidR="00C552B4" w:rsidRPr="00A625EF">
        <w:rPr>
          <w:color w:val="767171" w:themeColor="background2" w:themeShade="80"/>
        </w:rPr>
        <w:t>menettelytapa</w:t>
      </w:r>
      <w:proofErr w:type="spellEnd"/>
      <w:r w:rsidR="00C552B4" w:rsidRPr="00A625EF">
        <w:rPr>
          <w:color w:val="767171" w:themeColor="background2" w:themeShade="80"/>
        </w:rPr>
        <w:t xml:space="preserve"> (major incident procedure, MIP), jossa kerrotaan miten ko. tilanteissa toimitaan, kenelle viestitään, ketkä osallistuu jne.</w:t>
      </w:r>
    </w:p>
    <w:p w14:paraId="60109302" w14:textId="77777777" w:rsidR="001B5BFA" w:rsidRDefault="001B5BFA" w:rsidP="007A54AA">
      <w:pPr>
        <w:pStyle w:val="HKInormaali"/>
      </w:pPr>
    </w:p>
    <w:tbl>
      <w:tblPr>
        <w:tblStyle w:val="TaulukkoRuudukko"/>
        <w:tblW w:w="0" w:type="auto"/>
        <w:tblInd w:w="1701" w:type="dxa"/>
        <w:tblLook w:val="04A0" w:firstRow="1" w:lastRow="0" w:firstColumn="1" w:lastColumn="0" w:noHBand="0" w:noVBand="1"/>
      </w:tblPr>
      <w:tblGrid>
        <w:gridCol w:w="4279"/>
        <w:gridCol w:w="4216"/>
      </w:tblGrid>
      <w:tr w:rsidR="001B5BFA" w14:paraId="28B340EA" w14:textId="77777777" w:rsidTr="00E00A1D">
        <w:tc>
          <w:tcPr>
            <w:tcW w:w="4279" w:type="dxa"/>
          </w:tcPr>
          <w:p w14:paraId="069645BD" w14:textId="7F793892" w:rsidR="001B5BFA" w:rsidRPr="00F82DC6" w:rsidRDefault="009279A1" w:rsidP="00914EA8">
            <w:pPr>
              <w:pStyle w:val="HKInormaali"/>
              <w:ind w:left="0"/>
              <w:rPr>
                <w:b/>
                <w:color w:val="767171" w:themeColor="background2" w:themeShade="80"/>
              </w:rPr>
            </w:pPr>
            <w:r w:rsidRPr="00F82DC6">
              <w:rPr>
                <w:b/>
              </w:rPr>
              <w:t>Mittari</w:t>
            </w:r>
          </w:p>
        </w:tc>
        <w:tc>
          <w:tcPr>
            <w:tcW w:w="4216" w:type="dxa"/>
          </w:tcPr>
          <w:p w14:paraId="4DFE1D34" w14:textId="709FB58A" w:rsidR="001B5BFA" w:rsidRPr="00F82DC6" w:rsidRDefault="00CC2819" w:rsidP="00914EA8">
            <w:pPr>
              <w:pStyle w:val="HKInormaali"/>
              <w:ind w:left="0"/>
              <w:rPr>
                <w:b/>
                <w:highlight w:val="yellow"/>
              </w:rPr>
            </w:pPr>
            <w:r w:rsidRPr="00F82DC6">
              <w:rPr>
                <w:b/>
              </w:rPr>
              <w:t>Tavoite</w:t>
            </w:r>
          </w:p>
        </w:tc>
      </w:tr>
      <w:tr w:rsidR="00CC2819" w14:paraId="524251AE" w14:textId="77777777" w:rsidTr="00E00A1D">
        <w:tc>
          <w:tcPr>
            <w:tcW w:w="4279" w:type="dxa"/>
          </w:tcPr>
          <w:p w14:paraId="5E9EF1F6" w14:textId="62D49B3C" w:rsidR="00CC2819" w:rsidRPr="001B5BFA" w:rsidRDefault="00CC2819" w:rsidP="00914EA8">
            <w:pPr>
              <w:pStyle w:val="HKInormaali"/>
              <w:ind w:left="0"/>
            </w:pPr>
            <w:r w:rsidRPr="001B5BFA">
              <w:t>toipumisaikatavoite (RTO)</w:t>
            </w:r>
          </w:p>
        </w:tc>
        <w:tc>
          <w:tcPr>
            <w:tcW w:w="4216" w:type="dxa"/>
          </w:tcPr>
          <w:p w14:paraId="12B559CA" w14:textId="4088F5F1" w:rsidR="00CC2819" w:rsidRPr="00E00A1D" w:rsidRDefault="00CC2819" w:rsidP="00914EA8">
            <w:pPr>
              <w:pStyle w:val="HKInormaali"/>
              <w:ind w:left="0"/>
              <w:rPr>
                <w:highlight w:val="yellow"/>
              </w:rPr>
            </w:pPr>
            <w:r w:rsidRPr="00E00A1D">
              <w:rPr>
                <w:highlight w:val="yellow"/>
              </w:rPr>
              <w:t>8h</w:t>
            </w:r>
          </w:p>
        </w:tc>
      </w:tr>
      <w:tr w:rsidR="001B5BFA" w14:paraId="0575F112" w14:textId="77777777" w:rsidTr="00E00A1D">
        <w:tc>
          <w:tcPr>
            <w:tcW w:w="4279" w:type="dxa"/>
          </w:tcPr>
          <w:p w14:paraId="5ED86C3C" w14:textId="263A8C8A" w:rsidR="001B5BFA" w:rsidRDefault="001D1D7B" w:rsidP="00914EA8">
            <w:pPr>
              <w:pStyle w:val="HKInormaali"/>
              <w:ind w:left="0"/>
            </w:pPr>
            <w:r w:rsidRPr="001B5BFA">
              <w:t>maksimi tiedonmenetysjakso (RPO)</w:t>
            </w:r>
          </w:p>
        </w:tc>
        <w:tc>
          <w:tcPr>
            <w:tcW w:w="4216" w:type="dxa"/>
          </w:tcPr>
          <w:p w14:paraId="2FBD1FB3" w14:textId="5821C0F6" w:rsidR="001B5BFA" w:rsidRPr="00E00A1D" w:rsidRDefault="001D1D7B" w:rsidP="00914EA8">
            <w:pPr>
              <w:pStyle w:val="HKInormaali"/>
              <w:ind w:left="0"/>
              <w:rPr>
                <w:highlight w:val="yellow"/>
              </w:rPr>
            </w:pPr>
            <w:r w:rsidRPr="00E00A1D">
              <w:rPr>
                <w:highlight w:val="yellow"/>
              </w:rPr>
              <w:t>1 vrk</w:t>
            </w:r>
          </w:p>
        </w:tc>
      </w:tr>
    </w:tbl>
    <w:p w14:paraId="2BBF2541" w14:textId="77777777" w:rsidR="00B549E5" w:rsidRDefault="00B549E5" w:rsidP="00914EA8">
      <w:pPr>
        <w:pStyle w:val="HKInormaali"/>
        <w:ind w:left="0"/>
      </w:pPr>
    </w:p>
    <w:p w14:paraId="5D72EF36" w14:textId="1F94D76E" w:rsidR="00B549E5" w:rsidRPr="00A625EF" w:rsidRDefault="00B549E5" w:rsidP="007A54AA">
      <w:pPr>
        <w:pStyle w:val="HKIVliotsikko"/>
        <w:rPr>
          <w:color w:val="767171" w:themeColor="background2" w:themeShade="80"/>
        </w:rPr>
      </w:pPr>
      <w:r w:rsidRPr="005B279E">
        <w:t>Varmuuskopiot</w:t>
      </w:r>
    </w:p>
    <w:p w14:paraId="3EEC2481" w14:textId="29D5B49D" w:rsidR="006C54FE" w:rsidRPr="00A625EF" w:rsidRDefault="006C54FE" w:rsidP="007A54AA">
      <w:pPr>
        <w:pStyle w:val="HKInormaali"/>
        <w:rPr>
          <w:color w:val="767171" w:themeColor="background2" w:themeShade="80"/>
        </w:rPr>
      </w:pPr>
      <w:r w:rsidRPr="00A625EF">
        <w:rPr>
          <w:color w:val="767171" w:themeColor="background2" w:themeShade="80"/>
        </w:rPr>
        <w:t>Yllä olevien tavoitteiden saavuttamiseen liittyy erityisesti varmuuskopiot, sillä maksimi tiedonmenetysjaks</w:t>
      </w:r>
      <w:r w:rsidR="00B549E5" w:rsidRPr="00A625EF">
        <w:rPr>
          <w:color w:val="767171" w:themeColor="background2" w:themeShade="80"/>
        </w:rPr>
        <w:t xml:space="preserve">osta riippuu, </w:t>
      </w:r>
      <w:r w:rsidRPr="00A625EF">
        <w:rPr>
          <w:color w:val="767171" w:themeColor="background2" w:themeShade="80"/>
        </w:rPr>
        <w:t xml:space="preserve">miten usein varmuuskopioita </w:t>
      </w:r>
      <w:r w:rsidR="00B549E5" w:rsidRPr="00A625EF">
        <w:rPr>
          <w:color w:val="767171" w:themeColor="background2" w:themeShade="80"/>
        </w:rPr>
        <w:t>on vähintään otettava</w:t>
      </w:r>
      <w:r w:rsidRPr="00A625EF">
        <w:rPr>
          <w:color w:val="767171" w:themeColor="background2" w:themeShade="80"/>
        </w:rPr>
        <w:t xml:space="preserve">. </w:t>
      </w:r>
    </w:p>
    <w:p w14:paraId="067EAF00" w14:textId="1C11CBCA" w:rsidR="00B549E5" w:rsidRPr="00A625EF" w:rsidRDefault="00B549E5" w:rsidP="007A54AA">
      <w:pPr>
        <w:pStyle w:val="HKInormaali"/>
        <w:rPr>
          <w:color w:val="767171" w:themeColor="background2" w:themeShade="80"/>
        </w:rPr>
      </w:pPr>
      <w:r w:rsidRPr="00A625EF">
        <w:rPr>
          <w:b/>
          <w:color w:val="767171" w:themeColor="background2" w:themeShade="80"/>
        </w:rPr>
        <w:t>Palveluntuottajan on testattava varmuuskopioiden palautusta säännöllisesti</w:t>
      </w:r>
      <w:r w:rsidRPr="00A625EF">
        <w:rPr>
          <w:color w:val="767171" w:themeColor="background2" w:themeShade="80"/>
        </w:rPr>
        <w:t>.</w:t>
      </w:r>
    </w:p>
    <w:p w14:paraId="244E39EB" w14:textId="717F8D11" w:rsidR="009A494C" w:rsidRPr="00A625EF" w:rsidRDefault="004F7583" w:rsidP="004F7583">
      <w:pPr>
        <w:pStyle w:val="HKIVliotsikko"/>
        <w:rPr>
          <w:color w:val="767171" w:themeColor="background2" w:themeShade="80"/>
        </w:rPr>
      </w:pPr>
      <w:r w:rsidRPr="00751CC2">
        <w:t>TOIPUMISSUUNNITELMA</w:t>
      </w:r>
    </w:p>
    <w:p w14:paraId="4553A682" w14:textId="0150FBDF" w:rsidR="004F7583" w:rsidRPr="00A625EF" w:rsidRDefault="004F7583" w:rsidP="004F7583">
      <w:pPr>
        <w:pStyle w:val="HKInormaali"/>
        <w:rPr>
          <w:color w:val="767171" w:themeColor="background2" w:themeShade="80"/>
          <w:lang w:val="fi-FI" w:eastAsia="fi-FI"/>
        </w:rPr>
      </w:pPr>
      <w:r w:rsidRPr="00A625EF">
        <w:rPr>
          <w:color w:val="767171" w:themeColor="background2" w:themeShade="80"/>
          <w:lang w:val="fi-FI" w:eastAsia="fi-FI"/>
        </w:rPr>
        <w:t>Erityisesti kriittisten palvelujen osalta palvelutuottajan täytyy luoda toipumissuunn</w:t>
      </w:r>
      <w:r w:rsidR="00173C31" w:rsidRPr="00A625EF">
        <w:rPr>
          <w:color w:val="767171" w:themeColor="background2" w:themeShade="80"/>
          <w:lang w:val="fi-FI" w:eastAsia="fi-FI"/>
        </w:rPr>
        <w:t>i</w:t>
      </w:r>
      <w:r w:rsidRPr="00A625EF">
        <w:rPr>
          <w:color w:val="767171" w:themeColor="background2" w:themeShade="80"/>
          <w:lang w:val="fi-FI" w:eastAsia="fi-FI"/>
        </w:rPr>
        <w:t>telma</w:t>
      </w:r>
      <w:r w:rsidR="008C1197">
        <w:rPr>
          <w:color w:val="767171" w:themeColor="background2" w:themeShade="80"/>
          <w:lang w:val="fi-FI" w:eastAsia="fi-FI"/>
        </w:rPr>
        <w:t xml:space="preserve"> </w:t>
      </w:r>
      <w:r w:rsidR="004C537D" w:rsidRPr="00A625EF">
        <w:rPr>
          <w:color w:val="767171" w:themeColor="background2" w:themeShade="80"/>
          <w:lang w:val="fi-FI" w:eastAsia="fi-FI"/>
        </w:rPr>
        <w:t>(</w:t>
      </w:r>
      <w:proofErr w:type="spellStart"/>
      <w:r w:rsidR="004C537D" w:rsidRPr="00A625EF">
        <w:rPr>
          <w:color w:val="767171" w:themeColor="background2" w:themeShade="80"/>
          <w:lang w:val="fi-FI" w:eastAsia="fi-FI"/>
        </w:rPr>
        <w:t>disaster</w:t>
      </w:r>
      <w:proofErr w:type="spellEnd"/>
      <w:r w:rsidR="004C537D" w:rsidRPr="00A625EF">
        <w:rPr>
          <w:color w:val="767171" w:themeColor="background2" w:themeShade="80"/>
          <w:lang w:val="fi-FI" w:eastAsia="fi-FI"/>
        </w:rPr>
        <w:t xml:space="preserve"> </w:t>
      </w:r>
      <w:proofErr w:type="spellStart"/>
      <w:r w:rsidR="004C537D" w:rsidRPr="00A625EF">
        <w:rPr>
          <w:color w:val="767171" w:themeColor="background2" w:themeShade="80"/>
          <w:lang w:val="fi-FI" w:eastAsia="fi-FI"/>
        </w:rPr>
        <w:t>recovery</w:t>
      </w:r>
      <w:proofErr w:type="spellEnd"/>
      <w:r w:rsidR="004C537D" w:rsidRPr="00A625EF">
        <w:rPr>
          <w:color w:val="767171" w:themeColor="background2" w:themeShade="80"/>
          <w:lang w:val="fi-FI" w:eastAsia="fi-FI"/>
        </w:rPr>
        <w:t xml:space="preserve"> </w:t>
      </w:r>
      <w:proofErr w:type="spellStart"/>
      <w:r w:rsidR="004C537D" w:rsidRPr="00A625EF">
        <w:rPr>
          <w:color w:val="767171" w:themeColor="background2" w:themeShade="80"/>
          <w:lang w:val="fi-FI" w:eastAsia="fi-FI"/>
        </w:rPr>
        <w:t>plan</w:t>
      </w:r>
      <w:proofErr w:type="spellEnd"/>
      <w:r w:rsidR="004C537D" w:rsidRPr="00A625EF">
        <w:rPr>
          <w:color w:val="767171" w:themeColor="background2" w:themeShade="80"/>
          <w:lang w:val="fi-FI" w:eastAsia="fi-FI"/>
        </w:rPr>
        <w:t>)</w:t>
      </w:r>
      <w:r w:rsidR="00CF0298" w:rsidRPr="00A625EF">
        <w:rPr>
          <w:color w:val="767171" w:themeColor="background2" w:themeShade="80"/>
          <w:lang w:val="fi-FI" w:eastAsia="fi-FI"/>
        </w:rPr>
        <w:t xml:space="preserve">. Toipumissuunnitelmassa </w:t>
      </w:r>
      <w:r w:rsidR="00CA4C18" w:rsidRPr="00A625EF">
        <w:rPr>
          <w:color w:val="767171" w:themeColor="background2" w:themeShade="80"/>
          <w:lang w:val="fi-FI" w:eastAsia="fi-FI"/>
        </w:rPr>
        <w:t xml:space="preserve">kerrotaan </w:t>
      </w:r>
      <w:r w:rsidR="00CF0298" w:rsidRPr="00A625EF">
        <w:rPr>
          <w:color w:val="767171" w:themeColor="background2" w:themeShade="80"/>
          <w:lang w:val="fi-FI" w:eastAsia="fi-FI"/>
        </w:rPr>
        <w:t xml:space="preserve">se, miten palvelu voidaan palauttaa lähtötilanteeseen mahdollisessa </w:t>
      </w:r>
      <w:r w:rsidR="00173C31" w:rsidRPr="00A625EF">
        <w:rPr>
          <w:color w:val="767171" w:themeColor="background2" w:themeShade="80"/>
          <w:lang w:val="fi-FI" w:eastAsia="fi-FI"/>
        </w:rPr>
        <w:t>katastrofitilanteessa. Toipumissuunnitelma on osa jatkuvuussuunnitelmaa (ks. yllä).</w:t>
      </w:r>
    </w:p>
    <w:p w14:paraId="7391501E" w14:textId="087A96F7" w:rsidR="006C54FE" w:rsidRPr="00A625EF" w:rsidRDefault="006C54FE" w:rsidP="007A54AA">
      <w:pPr>
        <w:pStyle w:val="HKInormaali"/>
        <w:rPr>
          <w:color w:val="767171" w:themeColor="background2" w:themeShade="80"/>
        </w:rPr>
      </w:pPr>
    </w:p>
    <w:p w14:paraId="61FE2C83" w14:textId="7725F007" w:rsidR="002C7462" w:rsidRPr="002556BA" w:rsidRDefault="002C7462" w:rsidP="007A54AA">
      <w:pPr>
        <w:pStyle w:val="HKInormaali"/>
        <w:rPr>
          <w:lang w:val="fi-FI"/>
        </w:rPr>
      </w:pPr>
      <w:r w:rsidRPr="00A625EF">
        <w:rPr>
          <w:color w:val="767171" w:themeColor="background2" w:themeShade="80"/>
          <w:lang w:val="fi-FI"/>
        </w:rPr>
        <w:lastRenderedPageBreak/>
        <w:t>Joissakin tapauksissa voidaan haluta sanktioida niin jatkuvuussuunnitelman kuin toipumissuunnitelma</w:t>
      </w:r>
      <w:r w:rsidR="002556BA" w:rsidRPr="00A625EF">
        <w:rPr>
          <w:color w:val="767171" w:themeColor="background2" w:themeShade="80"/>
          <w:lang w:val="fi-FI"/>
        </w:rPr>
        <w:t>n puuttumisesta.</w:t>
      </w:r>
    </w:p>
    <w:p w14:paraId="6D09B4B5" w14:textId="77777777" w:rsidR="002C7462" w:rsidRDefault="002C7462" w:rsidP="007A54AA">
      <w:pPr>
        <w:pStyle w:val="HKInormaali"/>
      </w:pPr>
    </w:p>
    <w:p w14:paraId="7DE837B2" w14:textId="14C030F8" w:rsidR="00910A7B" w:rsidRPr="00C552B4" w:rsidRDefault="00422C7A" w:rsidP="007A54AA">
      <w:pPr>
        <w:pStyle w:val="HKInormaali"/>
      </w:pPr>
      <w:r w:rsidRPr="00422C7A">
        <w:rPr>
          <w:highlight w:val="yellow"/>
        </w:rPr>
        <w:t>Kirjaa tähän palvelun jatkuvuudenhallintaan liittyvät käytännöt</w:t>
      </w:r>
      <w:r>
        <w:t>.</w:t>
      </w:r>
    </w:p>
    <w:p w14:paraId="114E559B" w14:textId="07E8BFFE" w:rsidR="00BB0A95" w:rsidRDefault="00BB0A95" w:rsidP="007A54AA">
      <w:pPr>
        <w:pStyle w:val="HKInormaali"/>
      </w:pPr>
    </w:p>
    <w:p w14:paraId="53751FBD" w14:textId="1E68E17D" w:rsidR="00237121" w:rsidRDefault="46BF6620" w:rsidP="007A54AA">
      <w:pPr>
        <w:pStyle w:val="HKIOtsikko1"/>
      </w:pPr>
      <w:bookmarkStart w:id="74" w:name="_Toc536789188"/>
      <w:bookmarkStart w:id="75" w:name="_Toc4677677"/>
      <w:bookmarkStart w:id="76" w:name="_Toc473114456"/>
      <w:bookmarkStart w:id="77" w:name="_Toc516821811"/>
      <w:bookmarkStart w:id="78" w:name="_Toc536615269"/>
      <w:bookmarkEnd w:id="59"/>
      <w:r w:rsidRPr="46BF6620">
        <w:rPr>
          <w:rFonts w:cs="SymbolMT"/>
        </w:rPr>
        <w:lastRenderedPageBreak/>
        <w:t>P</w:t>
      </w:r>
      <w:r>
        <w:t>alveluun liittyvät käytännöt</w:t>
      </w:r>
      <w:bookmarkEnd w:id="74"/>
      <w:bookmarkEnd w:id="75"/>
    </w:p>
    <w:p w14:paraId="68222437" w14:textId="0FB3E9F2" w:rsidR="46BF6620" w:rsidRDefault="46BF6620" w:rsidP="46BF6620">
      <w:pPr>
        <w:pStyle w:val="HKInormaali"/>
        <w:rPr>
          <w:color w:val="767171"/>
        </w:rPr>
      </w:pPr>
      <w:r w:rsidRPr="46BF6620">
        <w:rPr>
          <w:color w:val="767171"/>
        </w:rPr>
        <w:t>Palveluun liittyvät käy</w:t>
      </w:r>
      <w:r w:rsidR="009E5765">
        <w:rPr>
          <w:color w:val="767171"/>
          <w:lang w:val="fi-FI"/>
        </w:rPr>
        <w:t xml:space="preserve">tännöt </w:t>
      </w:r>
      <w:r w:rsidRPr="46BF6620">
        <w:rPr>
          <w:color w:val="767171"/>
        </w:rPr>
        <w:t>voidaan kuvata myös jossain muussa dokumentissa (esim. erillisessä palvelukuvauksessa) johon tässä dokumentissa kannattaa viitata, jos sellainen on erikseen tehtynä.</w:t>
      </w:r>
    </w:p>
    <w:p w14:paraId="00F1E104" w14:textId="06A5C788" w:rsidR="00BE362A" w:rsidRPr="005552B9" w:rsidRDefault="46BF6620" w:rsidP="007A54AA">
      <w:pPr>
        <w:pStyle w:val="HKIOtsikko2"/>
      </w:pPr>
      <w:bookmarkStart w:id="79" w:name="_Toc536789189"/>
      <w:bookmarkStart w:id="80" w:name="_Toc4677678"/>
      <w:r>
        <w:t>Häiriönhallinta (incident management)</w:t>
      </w:r>
      <w:bookmarkEnd w:id="76"/>
      <w:bookmarkEnd w:id="77"/>
      <w:bookmarkEnd w:id="78"/>
      <w:bookmarkEnd w:id="79"/>
      <w:bookmarkEnd w:id="80"/>
    </w:p>
    <w:p w14:paraId="5A5212EB" w14:textId="31D4ECD5" w:rsidR="00BE362A" w:rsidRPr="00A625EF" w:rsidRDefault="00BE362A" w:rsidP="007A54AA">
      <w:pPr>
        <w:pStyle w:val="HKInormaali"/>
        <w:rPr>
          <w:rStyle w:val="eop"/>
          <w:rFonts w:cs="Arial"/>
          <w:color w:val="767171" w:themeColor="background2" w:themeShade="80"/>
          <w:shd w:val="clear" w:color="auto" w:fill="FFFFFF"/>
        </w:rPr>
      </w:pPr>
      <w:r w:rsidRPr="00A625EF">
        <w:rPr>
          <w:rStyle w:val="normaltextrun"/>
          <w:rFonts w:cs="Arial"/>
          <w:color w:val="767171" w:themeColor="background2" w:themeShade="80"/>
          <w:shd w:val="clear" w:color="auto" w:fill="FFFFFF"/>
        </w:rPr>
        <w:t xml:space="preserve">Häiriöilmoitukset kirjataan aina </w:t>
      </w:r>
      <w:r w:rsidR="00156309" w:rsidRPr="00A625EF">
        <w:rPr>
          <w:rStyle w:val="normaltextrun"/>
          <w:rFonts w:cs="Arial"/>
          <w:color w:val="767171" w:themeColor="background2" w:themeShade="80"/>
          <w:shd w:val="clear" w:color="auto" w:fill="FFFFFF"/>
          <w:lang w:val="fi-FI"/>
        </w:rPr>
        <w:t>palvelunhallintajärjeste</w:t>
      </w:r>
      <w:r w:rsidR="00BD2477" w:rsidRPr="00A625EF">
        <w:rPr>
          <w:rStyle w:val="normaltextrun"/>
          <w:rFonts w:cs="Arial"/>
          <w:color w:val="767171" w:themeColor="background2" w:themeShade="80"/>
          <w:shd w:val="clear" w:color="auto" w:fill="FFFFFF"/>
          <w:lang w:val="fi-FI"/>
        </w:rPr>
        <w:t>l</w:t>
      </w:r>
      <w:r w:rsidR="00156309" w:rsidRPr="00A625EF">
        <w:rPr>
          <w:rStyle w:val="normaltextrun"/>
          <w:rFonts w:cs="Arial"/>
          <w:color w:val="767171" w:themeColor="background2" w:themeShade="80"/>
          <w:shd w:val="clear" w:color="auto" w:fill="FFFFFF"/>
          <w:lang w:val="fi-FI"/>
        </w:rPr>
        <w:t>mään</w:t>
      </w:r>
      <w:r w:rsidRPr="00A625EF">
        <w:rPr>
          <w:rStyle w:val="normaltextrun"/>
          <w:rFonts w:cs="Arial"/>
          <w:color w:val="767171" w:themeColor="background2" w:themeShade="80"/>
          <w:shd w:val="clear" w:color="auto" w:fill="FFFFFF"/>
        </w:rPr>
        <w:t xml:space="preserve">. </w:t>
      </w:r>
      <w:r w:rsidR="00156309" w:rsidRPr="00A625EF">
        <w:rPr>
          <w:rStyle w:val="normaltextrun"/>
          <w:rFonts w:cs="Arial"/>
          <w:color w:val="767171" w:themeColor="background2" w:themeShade="80"/>
          <w:shd w:val="clear" w:color="auto" w:fill="FFFFFF"/>
          <w:lang w:val="fi-FI"/>
        </w:rPr>
        <w:t>Palvelupiste käsittelee</w:t>
      </w:r>
      <w:r w:rsidRPr="00A625EF">
        <w:rPr>
          <w:rStyle w:val="normaltextrun"/>
          <w:rFonts w:cs="Arial"/>
          <w:color w:val="767171" w:themeColor="background2" w:themeShade="80"/>
          <w:shd w:val="clear" w:color="auto" w:fill="FFFFFF"/>
        </w:rPr>
        <w:t xml:space="preserve"> pyynnöt </w:t>
      </w:r>
      <w:r w:rsidR="00156309" w:rsidRPr="00A625EF">
        <w:rPr>
          <w:rStyle w:val="normaltextrun"/>
          <w:rFonts w:cs="Arial"/>
          <w:color w:val="767171" w:themeColor="background2" w:themeShade="80"/>
          <w:shd w:val="clear" w:color="auto" w:fill="FFFFFF"/>
          <w:lang w:val="fi-FI"/>
        </w:rPr>
        <w:t>(</w:t>
      </w:r>
      <w:r w:rsidR="00C14B95" w:rsidRPr="00A625EF">
        <w:rPr>
          <w:rStyle w:val="normaltextrun"/>
          <w:rFonts w:cs="Arial"/>
          <w:color w:val="767171" w:themeColor="background2" w:themeShade="80"/>
          <w:shd w:val="clear" w:color="auto" w:fill="FFFFFF"/>
          <w:lang w:val="fi-FI"/>
        </w:rPr>
        <w:t xml:space="preserve">priorisoi ja </w:t>
      </w:r>
      <w:r w:rsidR="00EF3C26" w:rsidRPr="00A625EF">
        <w:rPr>
          <w:rStyle w:val="normaltextrun"/>
          <w:rFonts w:cs="Arial"/>
          <w:color w:val="767171" w:themeColor="background2" w:themeShade="80"/>
          <w:shd w:val="clear" w:color="auto" w:fill="FFFFFF"/>
          <w:lang w:val="fi-FI"/>
        </w:rPr>
        <w:t>kohdistaa</w:t>
      </w:r>
      <w:r w:rsidR="00C14B95" w:rsidRPr="00A625EF">
        <w:rPr>
          <w:rStyle w:val="normaltextrun"/>
          <w:rFonts w:cs="Arial"/>
          <w:color w:val="767171" w:themeColor="background2" w:themeShade="80"/>
          <w:shd w:val="clear" w:color="auto" w:fill="FFFFFF"/>
          <w:lang w:val="fi-FI"/>
        </w:rPr>
        <w:t xml:space="preserve"> oikeaan </w:t>
      </w:r>
      <w:r w:rsidR="00EF3C26" w:rsidRPr="00A625EF">
        <w:rPr>
          <w:rStyle w:val="normaltextrun"/>
          <w:rFonts w:cs="Arial"/>
          <w:color w:val="767171" w:themeColor="background2" w:themeShade="80"/>
          <w:shd w:val="clear" w:color="auto" w:fill="FFFFFF"/>
          <w:lang w:val="fi-FI"/>
        </w:rPr>
        <w:t xml:space="preserve">rakenneosaan) </w:t>
      </w:r>
      <w:r w:rsidRPr="00A625EF">
        <w:rPr>
          <w:rStyle w:val="normaltextrun"/>
          <w:rFonts w:cs="Arial"/>
          <w:color w:val="767171" w:themeColor="background2" w:themeShade="80"/>
          <w:shd w:val="clear" w:color="auto" w:fill="FFFFFF"/>
        </w:rPr>
        <w:t xml:space="preserve">eteenpäin häiriönselvityksen palvelujonoon. </w:t>
      </w:r>
      <w:r w:rsidR="00EF3C26" w:rsidRPr="00A625EF">
        <w:rPr>
          <w:rStyle w:val="normaltextrun"/>
          <w:rFonts w:cs="Arial"/>
          <w:color w:val="767171" w:themeColor="background2" w:themeShade="80"/>
          <w:shd w:val="clear" w:color="auto" w:fill="FFFFFF"/>
          <w:lang w:val="fi-FI"/>
        </w:rPr>
        <w:t>Palve</w:t>
      </w:r>
      <w:r w:rsidR="00DA203D" w:rsidRPr="00A625EF">
        <w:rPr>
          <w:rStyle w:val="normaltextrun"/>
          <w:rFonts w:cs="Arial"/>
          <w:color w:val="767171" w:themeColor="background2" w:themeShade="80"/>
          <w:shd w:val="clear" w:color="auto" w:fill="FFFFFF"/>
          <w:lang w:val="fi-FI"/>
        </w:rPr>
        <w:t>lu</w:t>
      </w:r>
      <w:r w:rsidR="00EF3C26" w:rsidRPr="00A625EF">
        <w:rPr>
          <w:rStyle w:val="normaltextrun"/>
          <w:rFonts w:cs="Arial"/>
          <w:color w:val="767171" w:themeColor="background2" w:themeShade="80"/>
          <w:shd w:val="clear" w:color="auto" w:fill="FFFFFF"/>
          <w:lang w:val="fi-FI"/>
        </w:rPr>
        <w:t>pisteellä</w:t>
      </w:r>
      <w:r w:rsidRPr="00A625EF">
        <w:rPr>
          <w:rStyle w:val="normaltextrun"/>
          <w:rFonts w:cs="Arial"/>
          <w:color w:val="767171" w:themeColor="background2" w:themeShade="80"/>
          <w:shd w:val="clear" w:color="auto" w:fill="FFFFFF"/>
        </w:rPr>
        <w:t xml:space="preserve"> on asiakasta varten päivystysvuorossa oleva henkilö, joka selvittää häiriöt palvelutasotavoitteiden puitteissa. </w:t>
      </w:r>
      <w:r w:rsidRPr="00A625EF">
        <w:rPr>
          <w:rStyle w:val="eop"/>
          <w:rFonts w:cs="Arial"/>
          <w:color w:val="767171" w:themeColor="background2" w:themeShade="80"/>
          <w:shd w:val="clear" w:color="auto" w:fill="FFFFFF"/>
        </w:rPr>
        <w:t> </w:t>
      </w:r>
    </w:p>
    <w:p w14:paraId="19ACB19E" w14:textId="2FF87408" w:rsidR="00BE362A" w:rsidRPr="00A625EF" w:rsidRDefault="00BE362A" w:rsidP="007A54AA">
      <w:pPr>
        <w:pStyle w:val="HKInormaali"/>
        <w:rPr>
          <w:color w:val="767171" w:themeColor="background2" w:themeShade="80"/>
        </w:rPr>
      </w:pPr>
      <w:r w:rsidRPr="00A625EF">
        <w:rPr>
          <w:color w:val="767171" w:themeColor="background2" w:themeShade="80"/>
        </w:rPr>
        <w:t xml:space="preserve">Häiriöselvitys voi käynnistyä joko siten, että </w:t>
      </w:r>
      <w:r w:rsidR="00265073" w:rsidRPr="00A625EF">
        <w:rPr>
          <w:color w:val="767171" w:themeColor="background2" w:themeShade="80"/>
          <w:lang w:val="fi-FI"/>
        </w:rPr>
        <w:t>palveluntuottaja</w:t>
      </w:r>
      <w:r w:rsidRPr="00A625EF">
        <w:rPr>
          <w:color w:val="767171" w:themeColor="background2" w:themeShade="80"/>
        </w:rPr>
        <w:t xml:space="preserve"> havaitsee häiriötilanteen tai </w:t>
      </w:r>
      <w:r w:rsidR="00BD2477" w:rsidRPr="00A625EF">
        <w:rPr>
          <w:color w:val="767171" w:themeColor="background2" w:themeShade="80"/>
          <w:lang w:val="fi-FI"/>
        </w:rPr>
        <w:t>käyttäjä</w:t>
      </w:r>
      <w:r w:rsidRPr="00A625EF">
        <w:rPr>
          <w:color w:val="767171" w:themeColor="background2" w:themeShade="80"/>
        </w:rPr>
        <w:t xml:space="preserve"> ilmoittaa häiriöstä </w:t>
      </w:r>
      <w:r w:rsidR="00BD2477" w:rsidRPr="00A625EF">
        <w:rPr>
          <w:color w:val="767171" w:themeColor="background2" w:themeShade="80"/>
          <w:lang w:val="fi-FI"/>
        </w:rPr>
        <w:t>palvelupisteeseen</w:t>
      </w:r>
      <w:r w:rsidRPr="00A625EF">
        <w:rPr>
          <w:color w:val="767171" w:themeColor="background2" w:themeShade="80"/>
        </w:rPr>
        <w:t xml:space="preserve">. Kummassakin tapauksessa kirjataan häiriöilmoitus </w:t>
      </w:r>
      <w:r w:rsidR="00BD2477" w:rsidRPr="00A625EF">
        <w:rPr>
          <w:rStyle w:val="normaltextrun"/>
          <w:rFonts w:cs="Arial"/>
          <w:color w:val="767171" w:themeColor="background2" w:themeShade="80"/>
          <w:shd w:val="clear" w:color="auto" w:fill="FFFFFF"/>
          <w:lang w:val="fi-FI"/>
        </w:rPr>
        <w:t>palvelunhallintajärjestelmään</w:t>
      </w:r>
      <w:r w:rsidRPr="00A625EF">
        <w:rPr>
          <w:color w:val="767171" w:themeColor="background2" w:themeShade="80"/>
        </w:rPr>
        <w:t xml:space="preserve">. Tämän jälkeen häiriö </w:t>
      </w:r>
      <w:r w:rsidR="00BD2477" w:rsidRPr="00A625EF">
        <w:rPr>
          <w:color w:val="767171" w:themeColor="background2" w:themeShade="80"/>
          <w:lang w:val="fi-FI"/>
        </w:rPr>
        <w:t>siirretään</w:t>
      </w:r>
      <w:r w:rsidRPr="00A625EF">
        <w:rPr>
          <w:color w:val="767171" w:themeColor="background2" w:themeShade="80"/>
        </w:rPr>
        <w:t xml:space="preserve"> häiriönselvityksen palvelujonoon. </w:t>
      </w:r>
    </w:p>
    <w:p w14:paraId="1126BD16" w14:textId="0BE25442" w:rsidR="00BE362A" w:rsidRPr="00A625EF" w:rsidRDefault="00265073" w:rsidP="007A54AA">
      <w:pPr>
        <w:pStyle w:val="HKInormaali"/>
        <w:rPr>
          <w:color w:val="767171" w:themeColor="background2" w:themeShade="80"/>
        </w:rPr>
      </w:pPr>
      <w:r w:rsidRPr="00A625EF">
        <w:rPr>
          <w:color w:val="767171" w:themeColor="background2" w:themeShade="80"/>
        </w:rPr>
        <w:t>Palveluntuottaja</w:t>
      </w:r>
      <w:r w:rsidR="00BE362A" w:rsidRPr="00A625EF">
        <w:rPr>
          <w:color w:val="767171" w:themeColor="background2" w:themeShade="80"/>
        </w:rPr>
        <w:t xml:space="preserve"> määrittelee häiriön kriittisyyden häiriön palvelutasoluokittelun mukaisesti. Tämän jälkeen </w:t>
      </w:r>
      <w:r w:rsidRPr="00A625EF">
        <w:rPr>
          <w:color w:val="767171" w:themeColor="background2" w:themeShade="80"/>
          <w:lang w:val="fi-FI"/>
        </w:rPr>
        <w:t>palveluntuottaja</w:t>
      </w:r>
      <w:r w:rsidR="00BE362A" w:rsidRPr="00A625EF">
        <w:rPr>
          <w:color w:val="767171" w:themeColor="background2" w:themeShade="80"/>
        </w:rPr>
        <w:t xml:space="preserve"> käynnistää häiriön selvitys- ja ratkaisutoimenpiteet sovittujen palvelutasotavoitteiden puitteissa. </w:t>
      </w:r>
      <w:r w:rsidRPr="00A625EF">
        <w:rPr>
          <w:color w:val="767171" w:themeColor="background2" w:themeShade="80"/>
        </w:rPr>
        <w:t>Palveluntuottaja</w:t>
      </w:r>
      <w:r w:rsidR="00BE362A" w:rsidRPr="00A625EF">
        <w:rPr>
          <w:color w:val="767171" w:themeColor="background2" w:themeShade="80"/>
        </w:rPr>
        <w:t xml:space="preserve"> toimii tarpeen mukaan yhteistyössä muiden </w:t>
      </w:r>
      <w:r w:rsidRPr="00A625EF">
        <w:rPr>
          <w:color w:val="767171" w:themeColor="background2" w:themeShade="80"/>
        </w:rPr>
        <w:t>asiakkaan</w:t>
      </w:r>
      <w:r w:rsidR="00BE362A" w:rsidRPr="00A625EF">
        <w:rPr>
          <w:color w:val="767171" w:themeColor="background2" w:themeShade="80"/>
        </w:rPr>
        <w:t xml:space="preserve"> </w:t>
      </w:r>
      <w:r w:rsidRPr="00A625EF">
        <w:rPr>
          <w:color w:val="767171" w:themeColor="background2" w:themeShade="80"/>
          <w:lang w:val="fi-FI"/>
        </w:rPr>
        <w:t>palveluntuottajien</w:t>
      </w:r>
      <w:r w:rsidR="00BE362A" w:rsidRPr="00A625EF">
        <w:rPr>
          <w:color w:val="767171" w:themeColor="background2" w:themeShade="80"/>
        </w:rPr>
        <w:t xml:space="preserve"> ja </w:t>
      </w:r>
      <w:r w:rsidRPr="00A625EF">
        <w:rPr>
          <w:color w:val="767171" w:themeColor="background2" w:themeShade="80"/>
        </w:rPr>
        <w:t>asiakkaan</w:t>
      </w:r>
      <w:r w:rsidR="00BE362A" w:rsidRPr="00A625EF">
        <w:rPr>
          <w:color w:val="767171" w:themeColor="background2" w:themeShade="80"/>
        </w:rPr>
        <w:t xml:space="preserve"> kanssa siten, että </w:t>
      </w:r>
      <w:r w:rsidR="00A00303" w:rsidRPr="00A625EF">
        <w:rPr>
          <w:color w:val="767171" w:themeColor="background2" w:themeShade="80"/>
          <w:lang w:val="fi-FI"/>
        </w:rPr>
        <w:t>häiriö</w:t>
      </w:r>
      <w:r w:rsidR="00A00303" w:rsidRPr="00A625EF">
        <w:rPr>
          <w:color w:val="767171" w:themeColor="background2" w:themeShade="80"/>
        </w:rPr>
        <w:t xml:space="preserve"> </w:t>
      </w:r>
      <w:r w:rsidR="00BE362A" w:rsidRPr="00A625EF">
        <w:rPr>
          <w:color w:val="767171" w:themeColor="background2" w:themeShade="80"/>
        </w:rPr>
        <w:t>saadaan mahdollisimman nopeasti selvitettyä ja korjattua. Häiriöselvityksessä pyritään palauttamaan mahdollisimman nopeasti järjestelmän normaali toiminta mahdollisesti kiertämällä häiriön aiheuttaja tai tekemällä nopeita toimenpiteitä, jotka poistavat häiriön tilapäisesti. Tämän jälkeen häiriölle pyritään löytämään pysyvämpi korjaus ongelmanhallinnan avulla.   </w:t>
      </w:r>
    </w:p>
    <w:p w14:paraId="1630C1CC" w14:textId="57E1224E" w:rsidR="00BE362A" w:rsidRPr="00E36943" w:rsidRDefault="00265073" w:rsidP="007A54AA">
      <w:pPr>
        <w:pStyle w:val="HKInormaali"/>
      </w:pPr>
      <w:r w:rsidRPr="00A625EF">
        <w:rPr>
          <w:color w:val="767171" w:themeColor="background2" w:themeShade="80"/>
        </w:rPr>
        <w:t>Palveluntuottaja</w:t>
      </w:r>
      <w:r w:rsidR="00BE362A" w:rsidRPr="00A625EF">
        <w:rPr>
          <w:color w:val="767171" w:themeColor="background2" w:themeShade="80"/>
        </w:rPr>
        <w:t xml:space="preserve"> tiedottaa </w:t>
      </w:r>
      <w:r w:rsidRPr="00A625EF">
        <w:rPr>
          <w:color w:val="767171" w:themeColor="background2" w:themeShade="80"/>
        </w:rPr>
        <w:t>asiakasta</w:t>
      </w:r>
      <w:r w:rsidR="00BE362A" w:rsidRPr="00A625EF">
        <w:rPr>
          <w:color w:val="767171" w:themeColor="background2" w:themeShade="80"/>
        </w:rPr>
        <w:t xml:space="preserve"> häiriön korjauksen edistymisestä. Ellei toisin sovita, yhteyshenkilöiden ja pääkäyttäjien tulee ottaa ensisijaisesti yhteyttä </w:t>
      </w:r>
      <w:r w:rsidRPr="00A625EF">
        <w:rPr>
          <w:color w:val="767171" w:themeColor="background2" w:themeShade="80"/>
        </w:rPr>
        <w:t>palveluntuottaja</w:t>
      </w:r>
      <w:r w:rsidR="00BE362A" w:rsidRPr="00A625EF">
        <w:rPr>
          <w:color w:val="767171" w:themeColor="background2" w:themeShade="80"/>
        </w:rPr>
        <w:t xml:space="preserve">n </w:t>
      </w:r>
      <w:r w:rsidRPr="00A625EF">
        <w:rPr>
          <w:color w:val="767171" w:themeColor="background2" w:themeShade="80"/>
          <w:lang w:val="fi-FI"/>
        </w:rPr>
        <w:t>palvelupisteeseen</w:t>
      </w:r>
      <w:r w:rsidR="00BE362A" w:rsidRPr="00A625EF">
        <w:rPr>
          <w:color w:val="767171" w:themeColor="background2" w:themeShade="80"/>
        </w:rPr>
        <w:t>, josta häiriönselvitystä koordinoidaan</w:t>
      </w:r>
      <w:r w:rsidR="00BE362A" w:rsidRPr="00E36943">
        <w:t>. </w:t>
      </w:r>
    </w:p>
    <w:p w14:paraId="6787698D" w14:textId="77777777" w:rsidR="00BE362A" w:rsidRDefault="00BE362A" w:rsidP="007A54AA"/>
    <w:p w14:paraId="50E93A23" w14:textId="37F5E7D5" w:rsidR="00BE362A" w:rsidRPr="005552B9" w:rsidRDefault="46BF6620" w:rsidP="007A54AA">
      <w:pPr>
        <w:pStyle w:val="HKIOtsikko3"/>
      </w:pPr>
      <w:bookmarkStart w:id="81" w:name="_Toc516821812"/>
      <w:bookmarkStart w:id="82" w:name="_Toc536615270"/>
      <w:bookmarkStart w:id="83" w:name="_Toc536789190"/>
      <w:bookmarkStart w:id="84" w:name="_Toc4677679"/>
      <w:r>
        <w:t>Monitorointi</w:t>
      </w:r>
      <w:bookmarkEnd w:id="81"/>
      <w:bookmarkEnd w:id="82"/>
      <w:bookmarkEnd w:id="83"/>
      <w:bookmarkEnd w:id="84"/>
    </w:p>
    <w:p w14:paraId="1E682A7B" w14:textId="70B0D614" w:rsidR="00BE362A" w:rsidRPr="003F5513" w:rsidRDefault="00BE362A" w:rsidP="007A54AA">
      <w:pPr>
        <w:pStyle w:val="HKInormaali"/>
      </w:pPr>
      <w:r w:rsidRPr="005552B9">
        <w:rPr>
          <w:highlight w:val="yellow"/>
        </w:rPr>
        <w:t xml:space="preserve">Kuvaa tähän </w:t>
      </w:r>
      <w:r w:rsidR="00265073" w:rsidRPr="005552B9">
        <w:rPr>
          <w:highlight w:val="yellow"/>
          <w:lang w:val="fi-FI"/>
        </w:rPr>
        <w:t xml:space="preserve">palvelun ja rakenneosien </w:t>
      </w:r>
      <w:r w:rsidRPr="005552B9">
        <w:rPr>
          <w:highlight w:val="yellow"/>
        </w:rPr>
        <w:t>mahdollinen monitorointi.</w:t>
      </w:r>
    </w:p>
    <w:p w14:paraId="1D327B64" w14:textId="381FC2F8" w:rsidR="00BE362A" w:rsidRPr="00E36943" w:rsidRDefault="46BF6620" w:rsidP="007A54AA">
      <w:pPr>
        <w:pStyle w:val="HKIOtsikko2"/>
      </w:pPr>
      <w:bookmarkStart w:id="85" w:name="_Toc473114457"/>
      <w:bookmarkStart w:id="86" w:name="_Toc516821813"/>
      <w:bookmarkStart w:id="87" w:name="_Toc536615271"/>
      <w:bookmarkStart w:id="88" w:name="_Toc536789191"/>
      <w:bookmarkStart w:id="89" w:name="_Toc4677680"/>
      <w:r>
        <w:t>Ongelmanhallinta (</w:t>
      </w:r>
      <w:proofErr w:type="spellStart"/>
      <w:r>
        <w:t>problem</w:t>
      </w:r>
      <w:proofErr w:type="spellEnd"/>
      <w:r>
        <w:t xml:space="preserve"> management)</w:t>
      </w:r>
      <w:bookmarkEnd w:id="85"/>
      <w:bookmarkEnd w:id="86"/>
      <w:bookmarkEnd w:id="87"/>
      <w:bookmarkEnd w:id="88"/>
      <w:bookmarkEnd w:id="89"/>
    </w:p>
    <w:p w14:paraId="34B4627A" w14:textId="77777777" w:rsidR="00BE362A" w:rsidRPr="00A625EF" w:rsidRDefault="00BE362A" w:rsidP="007A54AA">
      <w:pPr>
        <w:pStyle w:val="HKInormaali"/>
        <w:rPr>
          <w:color w:val="767171" w:themeColor="background2" w:themeShade="80"/>
        </w:rPr>
      </w:pPr>
      <w:r w:rsidRPr="00A625EF">
        <w:rPr>
          <w:color w:val="767171" w:themeColor="background2" w:themeShade="80"/>
        </w:rPr>
        <w:t>Ongelmanhallinnan prosessi voi käynnistyä seuraavilla tavoilla:</w:t>
      </w:r>
    </w:p>
    <w:p w14:paraId="0732B02D" w14:textId="08916F78" w:rsidR="00BE362A" w:rsidRPr="00A625EF" w:rsidRDefault="00265073" w:rsidP="007A54AA">
      <w:pPr>
        <w:pStyle w:val="HKINumeroitulistataso1"/>
        <w:numPr>
          <w:ilvl w:val="0"/>
          <w:numId w:val="22"/>
        </w:numPr>
        <w:rPr>
          <w:color w:val="767171" w:themeColor="background2" w:themeShade="80"/>
        </w:rPr>
      </w:pPr>
      <w:r w:rsidRPr="00A625EF">
        <w:rPr>
          <w:color w:val="767171" w:themeColor="background2" w:themeShade="80"/>
        </w:rPr>
        <w:t>Palvelupisteeseen</w:t>
      </w:r>
      <w:r w:rsidR="00BE362A" w:rsidRPr="00A625EF">
        <w:rPr>
          <w:color w:val="767171" w:themeColor="background2" w:themeShade="80"/>
        </w:rPr>
        <w:t xml:space="preserve"> saapuu tukipyyntö, joka vaatii ongelmanhallintaa</w:t>
      </w:r>
    </w:p>
    <w:p w14:paraId="3E9D5742" w14:textId="77777777" w:rsidR="00BE362A" w:rsidRPr="00A625EF" w:rsidRDefault="00BE362A" w:rsidP="007A54AA">
      <w:pPr>
        <w:pStyle w:val="HKINumeroitulistataso1"/>
        <w:numPr>
          <w:ilvl w:val="0"/>
          <w:numId w:val="22"/>
        </w:numPr>
        <w:rPr>
          <w:color w:val="767171" w:themeColor="background2" w:themeShade="80"/>
        </w:rPr>
      </w:pPr>
      <w:r w:rsidRPr="00A625EF">
        <w:rPr>
          <w:color w:val="767171" w:themeColor="background2" w:themeShade="80"/>
        </w:rPr>
        <w:t>Häiriönhallinnassa havaitaan häiriö, jonka pysyvä ratkaiseminen vaatii laajempia ongelmanhallinnan toimenpiteitä</w:t>
      </w:r>
    </w:p>
    <w:p w14:paraId="31D70428" w14:textId="48DDF046" w:rsidR="005552B9" w:rsidRPr="00A625EF" w:rsidRDefault="00BE362A" w:rsidP="007A54AA">
      <w:pPr>
        <w:pStyle w:val="HKINumeroitulistataso1"/>
        <w:numPr>
          <w:ilvl w:val="0"/>
          <w:numId w:val="22"/>
        </w:numPr>
        <w:rPr>
          <w:color w:val="767171" w:themeColor="background2" w:themeShade="80"/>
        </w:rPr>
      </w:pPr>
      <w:r w:rsidRPr="00A625EF">
        <w:rPr>
          <w:color w:val="767171" w:themeColor="background2" w:themeShade="80"/>
        </w:rPr>
        <w:t>Ongelma havaitaan herätteidenhallinnan</w:t>
      </w:r>
      <w:r w:rsidR="00265073" w:rsidRPr="00A625EF">
        <w:rPr>
          <w:color w:val="767171" w:themeColor="background2" w:themeShade="80"/>
        </w:rPr>
        <w:t xml:space="preserve"> (</w:t>
      </w:r>
      <w:proofErr w:type="spellStart"/>
      <w:r w:rsidR="00265073" w:rsidRPr="00A625EF">
        <w:rPr>
          <w:color w:val="767171" w:themeColor="background2" w:themeShade="80"/>
        </w:rPr>
        <w:t>event</w:t>
      </w:r>
      <w:proofErr w:type="spellEnd"/>
      <w:r w:rsidR="00265073" w:rsidRPr="00A625EF">
        <w:rPr>
          <w:color w:val="767171" w:themeColor="background2" w:themeShade="80"/>
        </w:rPr>
        <w:t xml:space="preserve"> management)</w:t>
      </w:r>
      <w:r w:rsidRPr="00A625EF">
        <w:rPr>
          <w:color w:val="767171" w:themeColor="background2" w:themeShade="80"/>
        </w:rPr>
        <w:t xml:space="preserve"> tai muun monitoroinnin kautta</w:t>
      </w:r>
    </w:p>
    <w:p w14:paraId="378DD022" w14:textId="78B7C041" w:rsidR="00BE362A" w:rsidRPr="00A625EF" w:rsidRDefault="00BE362A" w:rsidP="007A54AA">
      <w:pPr>
        <w:pStyle w:val="HKInormaali"/>
        <w:rPr>
          <w:color w:val="767171" w:themeColor="background2" w:themeShade="80"/>
        </w:rPr>
      </w:pPr>
      <w:r w:rsidRPr="00A625EF">
        <w:rPr>
          <w:color w:val="767171" w:themeColor="background2" w:themeShade="80"/>
        </w:rPr>
        <w:t>Ongelmanhallinnan tavoitteena on löytää ongelman juurisyy</w:t>
      </w:r>
      <w:r w:rsidR="00265073" w:rsidRPr="00A625EF">
        <w:rPr>
          <w:color w:val="767171" w:themeColor="background2" w:themeShade="80"/>
          <w:lang w:val="fi-FI"/>
        </w:rPr>
        <w:t xml:space="preserve"> (</w:t>
      </w:r>
      <w:proofErr w:type="spellStart"/>
      <w:r w:rsidR="00265073" w:rsidRPr="00A625EF">
        <w:rPr>
          <w:color w:val="767171" w:themeColor="background2" w:themeShade="80"/>
          <w:lang w:val="fi-FI"/>
        </w:rPr>
        <w:t>root</w:t>
      </w:r>
      <w:proofErr w:type="spellEnd"/>
      <w:r w:rsidR="00265073" w:rsidRPr="00A625EF">
        <w:rPr>
          <w:color w:val="767171" w:themeColor="background2" w:themeShade="80"/>
          <w:lang w:val="fi-FI"/>
        </w:rPr>
        <w:t xml:space="preserve"> </w:t>
      </w:r>
      <w:proofErr w:type="spellStart"/>
      <w:r w:rsidR="00265073" w:rsidRPr="00A625EF">
        <w:rPr>
          <w:color w:val="767171" w:themeColor="background2" w:themeShade="80"/>
          <w:lang w:val="fi-FI"/>
        </w:rPr>
        <w:t>cause</w:t>
      </w:r>
      <w:proofErr w:type="spellEnd"/>
      <w:r w:rsidR="00265073" w:rsidRPr="00A625EF">
        <w:rPr>
          <w:color w:val="767171" w:themeColor="background2" w:themeShade="80"/>
          <w:lang w:val="fi-FI"/>
        </w:rPr>
        <w:t>)</w:t>
      </w:r>
      <w:r w:rsidRPr="00A625EF">
        <w:rPr>
          <w:color w:val="767171" w:themeColor="background2" w:themeShade="80"/>
        </w:rPr>
        <w:t xml:space="preserve"> ja suunnitella tarvittavat toimenpiteet sen korjaamiseksi. </w:t>
      </w:r>
    </w:p>
    <w:p w14:paraId="567671EE" w14:textId="77777777" w:rsidR="00BE362A" w:rsidRPr="00A625EF" w:rsidRDefault="00BE362A" w:rsidP="007A54AA">
      <w:pPr>
        <w:pStyle w:val="HKInormaali"/>
        <w:rPr>
          <w:color w:val="767171" w:themeColor="background2" w:themeShade="80"/>
        </w:rPr>
      </w:pPr>
    </w:p>
    <w:p w14:paraId="18FD9F8A" w14:textId="15167DDB" w:rsidR="00BE362A" w:rsidRPr="00A625EF" w:rsidRDefault="00BE362A" w:rsidP="007A54AA">
      <w:pPr>
        <w:pStyle w:val="HKInormaali"/>
        <w:rPr>
          <w:color w:val="767171" w:themeColor="background2" w:themeShade="80"/>
        </w:rPr>
      </w:pPr>
      <w:r w:rsidRPr="00A625EF">
        <w:rPr>
          <w:color w:val="767171" w:themeColor="background2" w:themeShade="80"/>
        </w:rPr>
        <w:t xml:space="preserve">Juurisyyn löytämisen ja korjaavien toimenpiteiden suunnittelun jälkeen voidaan ongelman korjaamisesta laatia työmäärä- ja kustannusarvio. Korjaamisesta tehdään </w:t>
      </w:r>
      <w:r w:rsidR="00265073" w:rsidRPr="00A625EF">
        <w:rPr>
          <w:color w:val="767171" w:themeColor="background2" w:themeShade="80"/>
          <w:lang w:val="fi-FI"/>
        </w:rPr>
        <w:lastRenderedPageBreak/>
        <w:t>muutospyyntö (</w:t>
      </w:r>
      <w:proofErr w:type="spellStart"/>
      <w:r w:rsidR="00265073" w:rsidRPr="00A625EF">
        <w:rPr>
          <w:color w:val="767171" w:themeColor="background2" w:themeShade="80"/>
          <w:lang w:val="fi-FI"/>
        </w:rPr>
        <w:t>request</w:t>
      </w:r>
      <w:proofErr w:type="spellEnd"/>
      <w:r w:rsidR="00265073" w:rsidRPr="00A625EF">
        <w:rPr>
          <w:color w:val="767171" w:themeColor="background2" w:themeShade="80"/>
          <w:lang w:val="fi-FI"/>
        </w:rPr>
        <w:t xml:space="preserve"> for </w:t>
      </w:r>
      <w:proofErr w:type="spellStart"/>
      <w:r w:rsidR="00265073" w:rsidRPr="00A625EF">
        <w:rPr>
          <w:color w:val="767171" w:themeColor="background2" w:themeShade="80"/>
          <w:lang w:val="fi-FI"/>
        </w:rPr>
        <w:t>change</w:t>
      </w:r>
      <w:proofErr w:type="spellEnd"/>
      <w:r w:rsidR="00265073" w:rsidRPr="00A625EF">
        <w:rPr>
          <w:color w:val="767171" w:themeColor="background2" w:themeShade="80"/>
          <w:lang w:val="fi-FI"/>
        </w:rPr>
        <w:t>)</w:t>
      </w:r>
      <w:r w:rsidRPr="00A625EF">
        <w:rPr>
          <w:color w:val="767171" w:themeColor="background2" w:themeShade="80"/>
        </w:rPr>
        <w:t xml:space="preserve">, joka kirjataan </w:t>
      </w:r>
      <w:r w:rsidR="00265073" w:rsidRPr="00A625EF">
        <w:rPr>
          <w:color w:val="767171" w:themeColor="background2" w:themeShade="80"/>
          <w:lang w:val="fi-FI"/>
        </w:rPr>
        <w:t>palvelun</w:t>
      </w:r>
      <w:r w:rsidRPr="00A625EF">
        <w:rPr>
          <w:color w:val="767171" w:themeColor="background2" w:themeShade="80"/>
        </w:rPr>
        <w:t xml:space="preserve"> työjonoon. Tämän jälkeen </w:t>
      </w:r>
      <w:r w:rsidR="00265073" w:rsidRPr="00A625EF">
        <w:rPr>
          <w:color w:val="767171" w:themeColor="background2" w:themeShade="80"/>
        </w:rPr>
        <w:t>asiakkaan</w:t>
      </w:r>
      <w:r w:rsidRPr="00A625EF">
        <w:rPr>
          <w:color w:val="767171" w:themeColor="background2" w:themeShade="80"/>
        </w:rPr>
        <w:t xml:space="preserve"> tuoteomistaja päättää korjauksen toteuttamisesta ja toimenpiteiden priorisoinnista.</w:t>
      </w:r>
    </w:p>
    <w:p w14:paraId="54DE3012" w14:textId="6D416466" w:rsidR="00BE362A" w:rsidRPr="00E36943" w:rsidRDefault="46BF6620" w:rsidP="007A54AA">
      <w:pPr>
        <w:pStyle w:val="HKIOtsikko2"/>
      </w:pPr>
      <w:bookmarkStart w:id="90" w:name="_Toc401211761"/>
      <w:bookmarkStart w:id="91" w:name="_Toc473114458"/>
      <w:bookmarkStart w:id="92" w:name="_Toc516821814"/>
      <w:bookmarkStart w:id="93" w:name="_Toc536615272"/>
      <w:bookmarkStart w:id="94" w:name="_Toc536789192"/>
      <w:bookmarkStart w:id="95" w:name="_Toc4677681"/>
      <w:r>
        <w:t>Muutoksenhallinta (</w:t>
      </w:r>
      <w:proofErr w:type="spellStart"/>
      <w:r>
        <w:t>change</w:t>
      </w:r>
      <w:proofErr w:type="spellEnd"/>
      <w:r>
        <w:t xml:space="preserve"> management)</w:t>
      </w:r>
      <w:bookmarkEnd w:id="90"/>
      <w:bookmarkEnd w:id="91"/>
      <w:bookmarkEnd w:id="92"/>
      <w:bookmarkEnd w:id="93"/>
      <w:bookmarkEnd w:id="94"/>
      <w:bookmarkEnd w:id="95"/>
    </w:p>
    <w:p w14:paraId="6AE7128E" w14:textId="05FC8040" w:rsidR="00BE362A" w:rsidRPr="00A625EF" w:rsidRDefault="46BF6620" w:rsidP="007A54AA">
      <w:pPr>
        <w:pStyle w:val="HKIOtsikko3"/>
        <w:rPr>
          <w:color w:val="767171" w:themeColor="background2" w:themeShade="80"/>
        </w:rPr>
      </w:pPr>
      <w:bookmarkStart w:id="96" w:name="_Toc473114459"/>
      <w:bookmarkStart w:id="97" w:name="_Toc516821815"/>
      <w:bookmarkStart w:id="98" w:name="_Toc536615273"/>
      <w:bookmarkStart w:id="99" w:name="_Toc536789193"/>
      <w:bookmarkStart w:id="100" w:name="_Toc4677682"/>
      <w:r w:rsidRPr="46BF6620">
        <w:rPr>
          <w:color w:val="767171"/>
        </w:rPr>
        <w:t>Muutospyyntöjen (</w:t>
      </w:r>
      <w:proofErr w:type="spellStart"/>
      <w:r w:rsidRPr="46BF6620">
        <w:rPr>
          <w:color w:val="767171"/>
        </w:rPr>
        <w:t>request</w:t>
      </w:r>
      <w:proofErr w:type="spellEnd"/>
      <w:r w:rsidRPr="46BF6620">
        <w:rPr>
          <w:color w:val="767171"/>
        </w:rPr>
        <w:t xml:space="preserve"> for </w:t>
      </w:r>
      <w:proofErr w:type="spellStart"/>
      <w:r w:rsidRPr="46BF6620">
        <w:rPr>
          <w:color w:val="767171"/>
        </w:rPr>
        <w:t>change</w:t>
      </w:r>
      <w:proofErr w:type="spellEnd"/>
      <w:r w:rsidRPr="46BF6620">
        <w:rPr>
          <w:color w:val="767171"/>
        </w:rPr>
        <w:t>) käsittely</w:t>
      </w:r>
      <w:bookmarkEnd w:id="96"/>
      <w:bookmarkEnd w:id="97"/>
      <w:bookmarkEnd w:id="98"/>
      <w:bookmarkEnd w:id="99"/>
      <w:bookmarkEnd w:id="100"/>
    </w:p>
    <w:p w14:paraId="3DBFC0A1" w14:textId="6C11D14C" w:rsidR="00BE362A" w:rsidRPr="00A625EF" w:rsidRDefault="00265073" w:rsidP="007A54AA">
      <w:pPr>
        <w:pStyle w:val="HKInormaali"/>
        <w:rPr>
          <w:color w:val="767171" w:themeColor="background2" w:themeShade="80"/>
          <w:szCs w:val="22"/>
        </w:rPr>
      </w:pPr>
      <w:r w:rsidRPr="00A625EF">
        <w:rPr>
          <w:color w:val="767171" w:themeColor="background2" w:themeShade="80"/>
        </w:rPr>
        <w:t>Palveluntuottaja</w:t>
      </w:r>
      <w:r w:rsidR="00BE362A" w:rsidRPr="00A625EF">
        <w:rPr>
          <w:color w:val="767171" w:themeColor="background2" w:themeShade="80"/>
        </w:rPr>
        <w:t xml:space="preserve"> arvioi sovellusta koskevia muutospyyntöjä ja antaa muutossuosituksia sekä laatii erityisesti alustaa koskevia muutossuunnitelmia tarpeen mukaan. </w:t>
      </w:r>
      <w:r w:rsidR="00BE362A" w:rsidRPr="00A625EF">
        <w:rPr>
          <w:color w:val="767171" w:themeColor="background2" w:themeShade="80"/>
          <w:szCs w:val="22"/>
        </w:rPr>
        <w:t xml:space="preserve">Kaikkien muutosten mahdollinen vaikutus aikatauluun, kustannusvaikutus ja vaikutukset muihin sopimusehtoihin sovitaan kirjallisesti etukäteen. </w:t>
      </w:r>
    </w:p>
    <w:p w14:paraId="004DC1D3" w14:textId="77777777" w:rsidR="00BE362A" w:rsidRPr="00A625EF" w:rsidRDefault="00BE362A" w:rsidP="007A54AA">
      <w:pPr>
        <w:pStyle w:val="HKInormaali"/>
        <w:rPr>
          <w:color w:val="767171" w:themeColor="background2" w:themeShade="80"/>
        </w:rPr>
      </w:pPr>
    </w:p>
    <w:p w14:paraId="42116D41" w14:textId="1EECC1F8" w:rsidR="00BE362A" w:rsidRPr="00A625EF" w:rsidRDefault="00BE362A" w:rsidP="007A54AA">
      <w:pPr>
        <w:pStyle w:val="HKInormaali"/>
        <w:rPr>
          <w:color w:val="767171" w:themeColor="background2" w:themeShade="80"/>
        </w:rPr>
      </w:pPr>
      <w:r w:rsidRPr="00A625EF">
        <w:rPr>
          <w:color w:val="767171" w:themeColor="background2" w:themeShade="80"/>
        </w:rPr>
        <w:t xml:space="preserve">Muutospyynnöt kirjataan sovelluksen </w:t>
      </w:r>
      <w:r w:rsidR="00330D44" w:rsidRPr="00A625EF">
        <w:rPr>
          <w:color w:val="767171" w:themeColor="background2" w:themeShade="80"/>
          <w:lang w:val="fi-FI"/>
        </w:rPr>
        <w:t>palvelun</w:t>
      </w:r>
      <w:r w:rsidRPr="00A625EF">
        <w:rPr>
          <w:color w:val="767171" w:themeColor="background2" w:themeShade="80"/>
        </w:rPr>
        <w:t>hallintajärjestelmään. Hyväksytyt muutokset siirretään tuotteen kehitysjonoon.</w:t>
      </w:r>
    </w:p>
    <w:p w14:paraId="319939E5" w14:textId="130D3DA8" w:rsidR="00BE362A" w:rsidRPr="00E36943" w:rsidRDefault="46BF6620" w:rsidP="007A54AA">
      <w:pPr>
        <w:pStyle w:val="HKIOtsikko2"/>
      </w:pPr>
      <w:bookmarkStart w:id="101" w:name="_Toc395195786"/>
      <w:bookmarkStart w:id="102" w:name="_Toc401211762"/>
      <w:bookmarkStart w:id="103" w:name="_Toc473114460"/>
      <w:bookmarkStart w:id="104" w:name="_Toc516821816"/>
      <w:bookmarkStart w:id="105" w:name="_Toc536615274"/>
      <w:bookmarkStart w:id="106" w:name="_Toc536789194"/>
      <w:bookmarkStart w:id="107" w:name="_Toc4677683"/>
      <w:bookmarkEnd w:id="101"/>
      <w:r>
        <w:t>Versiopäivitykset</w:t>
      </w:r>
      <w:bookmarkEnd w:id="102"/>
      <w:bookmarkEnd w:id="103"/>
      <w:bookmarkEnd w:id="104"/>
      <w:bookmarkEnd w:id="105"/>
      <w:bookmarkEnd w:id="106"/>
      <w:bookmarkEnd w:id="107"/>
    </w:p>
    <w:p w14:paraId="5E4EE1E7" w14:textId="028816B8" w:rsidR="00BE362A" w:rsidRPr="00A625EF" w:rsidRDefault="46BF6620" w:rsidP="007A54AA">
      <w:pPr>
        <w:pStyle w:val="HKIOtsikko3"/>
        <w:rPr>
          <w:color w:val="767171" w:themeColor="background2" w:themeShade="80"/>
        </w:rPr>
      </w:pPr>
      <w:bookmarkStart w:id="108" w:name="_Toc473114461"/>
      <w:bookmarkStart w:id="109" w:name="_Toc516821817"/>
      <w:bookmarkStart w:id="110" w:name="_Toc536615275"/>
      <w:bookmarkStart w:id="111" w:name="_Toc536789195"/>
      <w:bookmarkStart w:id="112" w:name="_Toc4677684"/>
      <w:r w:rsidRPr="46BF6620">
        <w:rPr>
          <w:color w:val="767171"/>
        </w:rPr>
        <w:t>Palvelun/sovelluksen versiopäivitykset</w:t>
      </w:r>
      <w:bookmarkEnd w:id="108"/>
      <w:bookmarkEnd w:id="109"/>
      <w:bookmarkEnd w:id="110"/>
      <w:bookmarkEnd w:id="111"/>
      <w:bookmarkEnd w:id="112"/>
    </w:p>
    <w:p w14:paraId="133D4159" w14:textId="4D7B9C6D" w:rsidR="00BE362A" w:rsidRPr="00A625EF" w:rsidRDefault="00330D44" w:rsidP="007A54AA">
      <w:pPr>
        <w:pStyle w:val="HKInormaali"/>
        <w:rPr>
          <w:color w:val="767171" w:themeColor="background2" w:themeShade="80"/>
        </w:rPr>
      </w:pPr>
      <w:r w:rsidRPr="00A625EF">
        <w:rPr>
          <w:color w:val="767171" w:themeColor="background2" w:themeShade="80"/>
          <w:lang w:val="fi-FI"/>
        </w:rPr>
        <w:t xml:space="preserve">Palveluun voidaan tehdä </w:t>
      </w:r>
      <w:r w:rsidR="00BE362A" w:rsidRPr="00A625EF">
        <w:rPr>
          <w:color w:val="767171" w:themeColor="background2" w:themeShade="80"/>
        </w:rPr>
        <w:t xml:space="preserve">kahdenlaisia päivityksiä: </w:t>
      </w:r>
      <w:r w:rsidR="00265073" w:rsidRPr="00A625EF">
        <w:rPr>
          <w:color w:val="767171" w:themeColor="background2" w:themeShade="80"/>
        </w:rPr>
        <w:t>asiakkaan</w:t>
      </w:r>
      <w:r w:rsidR="00BE362A" w:rsidRPr="00A625EF">
        <w:rPr>
          <w:color w:val="767171" w:themeColor="background2" w:themeShade="80"/>
        </w:rPr>
        <w:t xml:space="preserve"> toiveesta tehtäviä jatkokehitystöitä sekä pienempiä virheenkorjauksia.</w:t>
      </w:r>
    </w:p>
    <w:p w14:paraId="3000B26C" w14:textId="77777777" w:rsidR="00BE362A" w:rsidRPr="00A625EF" w:rsidRDefault="00BE362A" w:rsidP="007A54AA">
      <w:pPr>
        <w:pStyle w:val="HKInormaali"/>
        <w:rPr>
          <w:color w:val="767171" w:themeColor="background2" w:themeShade="80"/>
        </w:rPr>
      </w:pPr>
    </w:p>
    <w:p w14:paraId="25C9B0D4" w14:textId="77777777" w:rsidR="00BE362A" w:rsidRPr="00A625EF" w:rsidRDefault="00BE362A" w:rsidP="007A54AA">
      <w:pPr>
        <w:pStyle w:val="HKInormaali"/>
        <w:rPr>
          <w:color w:val="767171" w:themeColor="background2" w:themeShade="80"/>
        </w:rPr>
      </w:pPr>
      <w:r w:rsidRPr="00A625EF">
        <w:rPr>
          <w:color w:val="767171" w:themeColor="background2" w:themeShade="80"/>
        </w:rPr>
        <w:t xml:space="preserve">Suurempi jatkokehityshanke koskee seuraavia tapauksia: palveluun kehitetään useita selkeästi toiminnallisuutta muuttavia/lisääviä ominaisuuksia. </w:t>
      </w:r>
    </w:p>
    <w:p w14:paraId="45917574" w14:textId="77777777" w:rsidR="00BE362A" w:rsidRPr="00A625EF" w:rsidRDefault="00BE362A" w:rsidP="007A54AA">
      <w:pPr>
        <w:pStyle w:val="HKInormaali"/>
        <w:rPr>
          <w:color w:val="767171" w:themeColor="background2" w:themeShade="80"/>
        </w:rPr>
      </w:pPr>
    </w:p>
    <w:p w14:paraId="7853C512" w14:textId="77777777" w:rsidR="00BE362A" w:rsidRPr="00A625EF" w:rsidRDefault="00BE362A" w:rsidP="007A54AA">
      <w:pPr>
        <w:pStyle w:val="HKInormaali"/>
        <w:rPr>
          <w:color w:val="767171" w:themeColor="background2" w:themeShade="80"/>
        </w:rPr>
      </w:pPr>
      <w:proofErr w:type="spellStart"/>
      <w:r w:rsidRPr="00A625EF">
        <w:rPr>
          <w:color w:val="767171" w:themeColor="background2" w:themeShade="80"/>
        </w:rPr>
        <w:t>Pikakorjauksia</w:t>
      </w:r>
      <w:proofErr w:type="spellEnd"/>
      <w:r w:rsidRPr="00A625EF">
        <w:rPr>
          <w:color w:val="767171" w:themeColor="background2" w:themeShade="80"/>
        </w:rPr>
        <w:t xml:space="preserve"> (hotfix) </w:t>
      </w:r>
      <w:proofErr w:type="spellStart"/>
      <w:r w:rsidRPr="00A625EF">
        <w:rPr>
          <w:color w:val="767171" w:themeColor="background2" w:themeShade="80"/>
        </w:rPr>
        <w:t>voidaan</w:t>
      </w:r>
      <w:proofErr w:type="spellEnd"/>
      <w:r w:rsidRPr="00A625EF">
        <w:rPr>
          <w:color w:val="767171" w:themeColor="background2" w:themeShade="80"/>
        </w:rPr>
        <w:t xml:space="preserve"> </w:t>
      </w:r>
      <w:proofErr w:type="spellStart"/>
      <w:r w:rsidRPr="00A625EF">
        <w:rPr>
          <w:color w:val="767171" w:themeColor="background2" w:themeShade="80"/>
        </w:rPr>
        <w:t>toimittaa</w:t>
      </w:r>
      <w:proofErr w:type="spellEnd"/>
      <w:r w:rsidRPr="00A625EF">
        <w:rPr>
          <w:color w:val="767171" w:themeColor="background2" w:themeShade="80"/>
        </w:rPr>
        <w:t xml:space="preserve"> </w:t>
      </w:r>
      <w:proofErr w:type="spellStart"/>
      <w:r w:rsidRPr="00A625EF">
        <w:rPr>
          <w:color w:val="767171" w:themeColor="background2" w:themeShade="80"/>
        </w:rPr>
        <w:t>tuotantoon</w:t>
      </w:r>
      <w:proofErr w:type="spellEnd"/>
      <w:r w:rsidRPr="00A625EF">
        <w:rPr>
          <w:color w:val="767171" w:themeColor="background2" w:themeShade="80"/>
        </w:rPr>
        <w:t xml:space="preserve"> nopeammalla aikataululla.</w:t>
      </w:r>
    </w:p>
    <w:p w14:paraId="40BC2CE3" w14:textId="0FFBB7D9" w:rsidR="00BE362A" w:rsidRPr="00025EC9" w:rsidRDefault="46BF6620" w:rsidP="007A54AA">
      <w:pPr>
        <w:pStyle w:val="HKIOtsikko3"/>
      </w:pPr>
      <w:bookmarkStart w:id="113" w:name="_Toc401211764"/>
      <w:bookmarkStart w:id="114" w:name="_Toc473114462"/>
      <w:bookmarkStart w:id="115" w:name="_Toc516821818"/>
      <w:bookmarkStart w:id="116" w:name="_Toc536615276"/>
      <w:bookmarkStart w:id="117" w:name="_Toc536789196"/>
      <w:bookmarkStart w:id="118" w:name="_Toc4677685"/>
      <w:r>
        <w:t>Sovelluspalvelinten versiopäivitykset</w:t>
      </w:r>
      <w:bookmarkEnd w:id="113"/>
      <w:bookmarkEnd w:id="114"/>
      <w:bookmarkEnd w:id="115"/>
      <w:bookmarkEnd w:id="116"/>
      <w:bookmarkEnd w:id="117"/>
      <w:bookmarkEnd w:id="118"/>
    </w:p>
    <w:p w14:paraId="0E12E94B" w14:textId="55490366" w:rsidR="00BE362A" w:rsidRPr="00A625EF" w:rsidRDefault="00BE362A" w:rsidP="007A54AA">
      <w:pPr>
        <w:pStyle w:val="HKInormaali"/>
        <w:rPr>
          <w:color w:val="767171" w:themeColor="background2" w:themeShade="80"/>
        </w:rPr>
      </w:pPr>
      <w:r w:rsidRPr="00A625EF">
        <w:rPr>
          <w:color w:val="767171" w:themeColor="background2" w:themeShade="80"/>
        </w:rPr>
        <w:t xml:space="preserve">Sovelluspalvelinten versiopäivitykset tulee tehdä ainoastaan </w:t>
      </w:r>
      <w:r w:rsidR="00265073" w:rsidRPr="00A625EF">
        <w:rPr>
          <w:color w:val="767171" w:themeColor="background2" w:themeShade="80"/>
        </w:rPr>
        <w:t>asiakkaan</w:t>
      </w:r>
      <w:r w:rsidRPr="00A625EF">
        <w:rPr>
          <w:color w:val="767171" w:themeColor="background2" w:themeShade="80"/>
        </w:rPr>
        <w:t xml:space="preserve"> ja </w:t>
      </w:r>
      <w:r w:rsidR="00265073" w:rsidRPr="00A625EF">
        <w:rPr>
          <w:color w:val="767171" w:themeColor="background2" w:themeShade="80"/>
        </w:rPr>
        <w:t>palveluntuottaja</w:t>
      </w:r>
      <w:r w:rsidRPr="00A625EF">
        <w:rPr>
          <w:color w:val="767171" w:themeColor="background2" w:themeShade="80"/>
        </w:rPr>
        <w:t>n yhteisellä päätöksellä hyvin perustelluista syistä. Ennen päivitystä tulee selvittää päivityksen vaikutukset sovellukseen tai alustaan ja mahdollisten vaikutusten aiheuttama lisätyö- ja kustannusvaikutus.</w:t>
      </w:r>
    </w:p>
    <w:p w14:paraId="068C9A25" w14:textId="77777777" w:rsidR="00BE362A" w:rsidRDefault="00BE362A" w:rsidP="007A54AA">
      <w:pPr>
        <w:pStyle w:val="HKInormaali"/>
      </w:pPr>
    </w:p>
    <w:p w14:paraId="5B02443F" w14:textId="1696D014" w:rsidR="00BE362A" w:rsidRPr="00025EC9" w:rsidRDefault="00BE362A" w:rsidP="007A54AA">
      <w:pPr>
        <w:pStyle w:val="HKInormaali"/>
      </w:pPr>
      <w:r w:rsidRPr="00BA4101">
        <w:rPr>
          <w:highlight w:val="yellow"/>
        </w:rPr>
        <w:t>Voit kuvata versiointipolitiikkaa tarkemmin tai lisätä linkin kuvaukseen asiasta.</w:t>
      </w:r>
    </w:p>
    <w:p w14:paraId="010117AE" w14:textId="31D6220A" w:rsidR="00BE362A" w:rsidRPr="00025EC9" w:rsidRDefault="46BF6620" w:rsidP="007A54AA">
      <w:pPr>
        <w:pStyle w:val="HKIOtsikko2"/>
      </w:pPr>
      <w:bookmarkStart w:id="119" w:name="_Toc275455462"/>
      <w:bookmarkStart w:id="120" w:name="_Toc221704437"/>
      <w:bookmarkStart w:id="121" w:name="_Toc354668327"/>
      <w:bookmarkStart w:id="122" w:name="_Toc395195792"/>
      <w:bookmarkStart w:id="123" w:name="_Toc473114463"/>
      <w:bookmarkStart w:id="124" w:name="_Toc516821819"/>
      <w:bookmarkStart w:id="125" w:name="_Toc536615277"/>
      <w:bookmarkStart w:id="126" w:name="_Toc536789197"/>
      <w:bookmarkStart w:id="127" w:name="_Toc4677686"/>
      <w:r>
        <w:t>Palvelun raportointi</w:t>
      </w:r>
      <w:bookmarkEnd w:id="119"/>
      <w:bookmarkEnd w:id="120"/>
      <w:bookmarkEnd w:id="121"/>
      <w:bookmarkEnd w:id="122"/>
      <w:bookmarkEnd w:id="123"/>
      <w:bookmarkEnd w:id="124"/>
      <w:bookmarkEnd w:id="125"/>
      <w:bookmarkEnd w:id="126"/>
      <w:bookmarkEnd w:id="127"/>
    </w:p>
    <w:p w14:paraId="21F62C2E" w14:textId="1278A3BB" w:rsidR="00BE362A" w:rsidRPr="00E36943" w:rsidRDefault="00265073" w:rsidP="007A54AA">
      <w:pPr>
        <w:pStyle w:val="HKInormaali"/>
      </w:pPr>
      <w:r w:rsidRPr="00A625EF">
        <w:rPr>
          <w:color w:val="767171" w:themeColor="background2" w:themeShade="80"/>
        </w:rPr>
        <w:t>Palveluntuottaja</w:t>
      </w:r>
      <w:r w:rsidR="00BE362A" w:rsidRPr="00A625EF">
        <w:rPr>
          <w:color w:val="767171" w:themeColor="background2" w:themeShade="80"/>
        </w:rPr>
        <w:t xml:space="preserve"> raportoi </w:t>
      </w:r>
      <w:r w:rsidRPr="00A625EF">
        <w:rPr>
          <w:color w:val="767171" w:themeColor="background2" w:themeShade="80"/>
        </w:rPr>
        <w:t>asiakkaalle</w:t>
      </w:r>
      <w:r w:rsidR="00BE362A" w:rsidRPr="00A625EF">
        <w:rPr>
          <w:color w:val="767171" w:themeColor="background2" w:themeShade="80"/>
        </w:rPr>
        <w:t xml:space="preserve"> merkittävistä </w:t>
      </w:r>
      <w:r w:rsidR="00330D44" w:rsidRPr="00A625EF">
        <w:rPr>
          <w:color w:val="767171" w:themeColor="background2" w:themeShade="80"/>
          <w:lang w:val="fi-FI"/>
        </w:rPr>
        <w:t>palvelutasojen</w:t>
      </w:r>
      <w:r w:rsidR="00BE362A" w:rsidRPr="00A625EF">
        <w:rPr>
          <w:color w:val="767171" w:themeColor="background2" w:themeShade="80"/>
        </w:rPr>
        <w:t xml:space="preserve"> häiriöistä, merkittävistä palvelua koskevista muutoksista ja kehittämistarpeista sekä saatavilla olevista päivityksistä. </w:t>
      </w:r>
      <w:r w:rsidRPr="00A625EF">
        <w:rPr>
          <w:color w:val="767171" w:themeColor="background2" w:themeShade="80"/>
        </w:rPr>
        <w:t>Palveluntuottaja</w:t>
      </w:r>
      <w:r w:rsidR="00BE362A" w:rsidRPr="00A625EF">
        <w:rPr>
          <w:color w:val="767171" w:themeColor="background2" w:themeShade="80"/>
        </w:rPr>
        <w:t xml:space="preserve"> viestittää </w:t>
      </w:r>
      <w:r w:rsidRPr="00A625EF">
        <w:rPr>
          <w:color w:val="767171" w:themeColor="background2" w:themeShade="80"/>
        </w:rPr>
        <w:t>asiakkaalle</w:t>
      </w:r>
      <w:r w:rsidR="00BE362A" w:rsidRPr="00A625EF">
        <w:rPr>
          <w:color w:val="767171" w:themeColor="background2" w:themeShade="80"/>
        </w:rPr>
        <w:t xml:space="preserve"> myös ilman aiheetonta viivästystä, jos sen tietoon tulee tietoturva-aukkoja sovelluksessa tai sen osissa.</w:t>
      </w:r>
    </w:p>
    <w:p w14:paraId="7C099C80" w14:textId="77777777" w:rsidR="00BE362A" w:rsidRPr="00E36943" w:rsidRDefault="00BE362A" w:rsidP="007A54AA">
      <w:pPr>
        <w:pStyle w:val="HKInormaali"/>
        <w:rPr>
          <w:highlight w:val="yellow"/>
        </w:rPr>
      </w:pPr>
    </w:p>
    <w:p w14:paraId="61EF6B91" w14:textId="7FC713F4" w:rsidR="0019304C" w:rsidRPr="00A625EF" w:rsidRDefault="00265073" w:rsidP="007A54AA">
      <w:pPr>
        <w:pStyle w:val="HKInormaali"/>
        <w:rPr>
          <w:color w:val="767171" w:themeColor="background2" w:themeShade="80"/>
          <w:lang w:val="fi-FI"/>
        </w:rPr>
      </w:pPr>
      <w:r w:rsidRPr="00E36943">
        <w:lastRenderedPageBreak/>
        <w:t>Palveluntuottaja</w:t>
      </w:r>
      <w:r w:rsidR="00BE362A" w:rsidRPr="00E36943">
        <w:t xml:space="preserve"> raportoi </w:t>
      </w:r>
      <w:r w:rsidRPr="00E36943">
        <w:t>asiakkaalle</w:t>
      </w:r>
      <w:r w:rsidR="00BE362A" w:rsidRPr="00E36943">
        <w:t xml:space="preserve"> palvelutasossa pysymisestä </w:t>
      </w:r>
      <w:r w:rsidR="00BE362A" w:rsidRPr="00E36943">
        <w:rPr>
          <w:highlight w:val="yellow"/>
        </w:rPr>
        <w:t>kuukausittain/kvartaaleittain.</w:t>
      </w:r>
      <w:r w:rsidR="00BE362A" w:rsidRPr="00E36943">
        <w:t xml:space="preserve"> </w:t>
      </w:r>
      <w:r w:rsidR="0019304C">
        <w:br/>
      </w:r>
      <w:r w:rsidR="0019304C">
        <w:br/>
      </w:r>
      <w:r w:rsidR="0019304C" w:rsidRPr="00A625EF">
        <w:rPr>
          <w:color w:val="767171" w:themeColor="background2" w:themeShade="80"/>
          <w:lang w:val="fi-FI"/>
        </w:rPr>
        <w:t>Säännöllisesti raportoitavia asioita voivat olla mm.:</w:t>
      </w:r>
      <w:r w:rsidR="0019304C" w:rsidRPr="00A625EF">
        <w:rPr>
          <w:color w:val="767171" w:themeColor="background2" w:themeShade="80"/>
          <w:lang w:val="fi-FI"/>
        </w:rPr>
        <w:br/>
      </w:r>
    </w:p>
    <w:p w14:paraId="38FE8A98" w14:textId="44232BAD" w:rsidR="0019304C" w:rsidRPr="00A625EF" w:rsidRDefault="0019304C" w:rsidP="007A54AA">
      <w:pPr>
        <w:pStyle w:val="HKInormaali"/>
        <w:numPr>
          <w:ilvl w:val="0"/>
          <w:numId w:val="30"/>
        </w:numPr>
        <w:rPr>
          <w:color w:val="767171" w:themeColor="background2" w:themeShade="80"/>
        </w:rPr>
      </w:pPr>
      <w:r w:rsidRPr="00A625EF">
        <w:rPr>
          <w:color w:val="767171" w:themeColor="background2" w:themeShade="80"/>
        </w:rPr>
        <w:t xml:space="preserve">Toteutunut saatavuus % (taulukko)  </w:t>
      </w:r>
    </w:p>
    <w:p w14:paraId="1817B8CC" w14:textId="2EFAA05D" w:rsidR="0019304C" w:rsidRPr="00A625EF" w:rsidRDefault="0019304C" w:rsidP="007A54AA">
      <w:pPr>
        <w:pStyle w:val="HKInormaali"/>
        <w:numPr>
          <w:ilvl w:val="1"/>
          <w:numId w:val="30"/>
        </w:numPr>
        <w:rPr>
          <w:color w:val="767171" w:themeColor="background2" w:themeShade="80"/>
        </w:rPr>
      </w:pPr>
      <w:r w:rsidRPr="00A625EF">
        <w:rPr>
          <w:color w:val="767171" w:themeColor="background2" w:themeShade="80"/>
        </w:rPr>
        <w:t xml:space="preserve">Raportointijaksolla </w:t>
      </w:r>
    </w:p>
    <w:p w14:paraId="1B011BA2" w14:textId="744BDD31" w:rsidR="0019304C" w:rsidRPr="0020723B" w:rsidRDefault="0019304C" w:rsidP="0020723B">
      <w:pPr>
        <w:pStyle w:val="HKInormaali"/>
        <w:numPr>
          <w:ilvl w:val="1"/>
          <w:numId w:val="30"/>
        </w:numPr>
        <w:rPr>
          <w:color w:val="767171" w:themeColor="background2" w:themeShade="80"/>
        </w:rPr>
      </w:pPr>
      <w:r w:rsidRPr="00A625EF">
        <w:rPr>
          <w:color w:val="767171" w:themeColor="background2" w:themeShade="80"/>
        </w:rPr>
        <w:t xml:space="preserve">Edellisen 11kk:n saatavuudet </w:t>
      </w:r>
    </w:p>
    <w:p w14:paraId="20825565" w14:textId="69FCE1CF" w:rsidR="0019304C" w:rsidRPr="00A625EF" w:rsidRDefault="0019304C" w:rsidP="007A54AA">
      <w:pPr>
        <w:pStyle w:val="HKInormaali"/>
        <w:numPr>
          <w:ilvl w:val="0"/>
          <w:numId w:val="30"/>
        </w:numPr>
        <w:rPr>
          <w:color w:val="767171" w:themeColor="background2" w:themeShade="80"/>
        </w:rPr>
      </w:pPr>
      <w:r w:rsidRPr="00A625EF">
        <w:rPr>
          <w:color w:val="767171" w:themeColor="background2" w:themeShade="80"/>
        </w:rPr>
        <w:t xml:space="preserve">Listaus raportointikuukauden käyttökatkoista: kesto + selite </w:t>
      </w:r>
    </w:p>
    <w:p w14:paraId="4312BFB6" w14:textId="468294A4" w:rsidR="0019304C" w:rsidRPr="00A625EF" w:rsidRDefault="0019304C" w:rsidP="007A54AA">
      <w:pPr>
        <w:pStyle w:val="HKInormaali"/>
        <w:numPr>
          <w:ilvl w:val="0"/>
          <w:numId w:val="30"/>
        </w:numPr>
        <w:rPr>
          <w:color w:val="767171" w:themeColor="background2" w:themeShade="80"/>
        </w:rPr>
      </w:pPr>
      <w:r w:rsidRPr="00A625EF">
        <w:rPr>
          <w:color w:val="767171" w:themeColor="background2" w:themeShade="80"/>
        </w:rPr>
        <w:t xml:space="preserve">Vikojen kappalemäärät prioriteeteittain (taulukko) </w:t>
      </w:r>
    </w:p>
    <w:p w14:paraId="41516F8D" w14:textId="1ACADE87" w:rsidR="0019304C" w:rsidRPr="00A625EF" w:rsidRDefault="0019304C" w:rsidP="007A54AA">
      <w:pPr>
        <w:pStyle w:val="HKInormaali"/>
        <w:numPr>
          <w:ilvl w:val="1"/>
          <w:numId w:val="30"/>
        </w:numPr>
        <w:rPr>
          <w:color w:val="767171" w:themeColor="background2" w:themeShade="80"/>
        </w:rPr>
      </w:pPr>
      <w:r w:rsidRPr="00A625EF">
        <w:rPr>
          <w:color w:val="767171" w:themeColor="background2" w:themeShade="80"/>
        </w:rPr>
        <w:t xml:space="preserve">Raportointijaksolla  </w:t>
      </w:r>
    </w:p>
    <w:p w14:paraId="39111E8E" w14:textId="006466EE" w:rsidR="0019304C" w:rsidRPr="00A625EF" w:rsidRDefault="0019304C" w:rsidP="007A54AA">
      <w:pPr>
        <w:pStyle w:val="HKInormaali"/>
        <w:numPr>
          <w:ilvl w:val="1"/>
          <w:numId w:val="30"/>
        </w:numPr>
        <w:rPr>
          <w:color w:val="767171" w:themeColor="background2" w:themeShade="80"/>
        </w:rPr>
      </w:pPr>
      <w:r w:rsidRPr="00A625EF">
        <w:rPr>
          <w:color w:val="767171" w:themeColor="background2" w:themeShade="80"/>
        </w:rPr>
        <w:t xml:space="preserve">Edelliset 11kk </w:t>
      </w:r>
    </w:p>
    <w:p w14:paraId="60CE0E04" w14:textId="347A1562" w:rsidR="0019304C" w:rsidRPr="00A625EF" w:rsidRDefault="0019304C" w:rsidP="007A54AA">
      <w:pPr>
        <w:pStyle w:val="HKInormaali"/>
        <w:numPr>
          <w:ilvl w:val="0"/>
          <w:numId w:val="30"/>
        </w:numPr>
        <w:rPr>
          <w:color w:val="767171" w:themeColor="background2" w:themeShade="80"/>
        </w:rPr>
      </w:pPr>
      <w:r w:rsidRPr="00A625EF">
        <w:rPr>
          <w:color w:val="767171" w:themeColor="background2" w:themeShade="80"/>
        </w:rPr>
        <w:t xml:space="preserve">Listaus avoimista vioista raportointihetkellä  </w:t>
      </w:r>
    </w:p>
    <w:p w14:paraId="5BFCA6E3" w14:textId="3AD455B7" w:rsidR="0019304C" w:rsidRPr="00A625EF" w:rsidRDefault="0019304C" w:rsidP="007A54AA">
      <w:pPr>
        <w:pStyle w:val="HKInormaali"/>
        <w:numPr>
          <w:ilvl w:val="1"/>
          <w:numId w:val="30"/>
        </w:numPr>
        <w:rPr>
          <w:color w:val="767171" w:themeColor="background2" w:themeShade="80"/>
        </w:rPr>
      </w:pPr>
      <w:r w:rsidRPr="00A625EF">
        <w:rPr>
          <w:color w:val="767171" w:themeColor="background2" w:themeShade="80"/>
        </w:rPr>
        <w:t xml:space="preserve">ID </w:t>
      </w:r>
    </w:p>
    <w:p w14:paraId="069B40D7" w14:textId="7EE90E11" w:rsidR="0019304C" w:rsidRPr="00A625EF" w:rsidRDefault="0019304C" w:rsidP="007A54AA">
      <w:pPr>
        <w:pStyle w:val="HKInormaali"/>
        <w:numPr>
          <w:ilvl w:val="1"/>
          <w:numId w:val="30"/>
        </w:numPr>
        <w:rPr>
          <w:color w:val="767171" w:themeColor="background2" w:themeShade="80"/>
        </w:rPr>
      </w:pPr>
      <w:r w:rsidRPr="00A625EF">
        <w:rPr>
          <w:color w:val="767171" w:themeColor="background2" w:themeShade="80"/>
        </w:rPr>
        <w:t xml:space="preserve">Prioriteetti </w:t>
      </w:r>
    </w:p>
    <w:p w14:paraId="0D131A93" w14:textId="4DCD920B" w:rsidR="0019304C" w:rsidRPr="00A625EF" w:rsidRDefault="0019304C" w:rsidP="007A54AA">
      <w:pPr>
        <w:pStyle w:val="HKInormaali"/>
        <w:numPr>
          <w:ilvl w:val="1"/>
          <w:numId w:val="30"/>
        </w:numPr>
        <w:rPr>
          <w:color w:val="767171" w:themeColor="background2" w:themeShade="80"/>
        </w:rPr>
      </w:pPr>
      <w:r w:rsidRPr="00A625EF">
        <w:rPr>
          <w:color w:val="767171" w:themeColor="background2" w:themeShade="80"/>
        </w:rPr>
        <w:t xml:space="preserve">Otsikko </w:t>
      </w:r>
    </w:p>
    <w:p w14:paraId="65C9E0AE" w14:textId="332C94FC" w:rsidR="0019304C" w:rsidRPr="00A625EF" w:rsidRDefault="0019304C" w:rsidP="007A54AA">
      <w:pPr>
        <w:pStyle w:val="HKInormaali"/>
        <w:numPr>
          <w:ilvl w:val="1"/>
          <w:numId w:val="30"/>
        </w:numPr>
        <w:rPr>
          <w:color w:val="767171" w:themeColor="background2" w:themeShade="80"/>
        </w:rPr>
      </w:pPr>
      <w:r w:rsidRPr="00A625EF">
        <w:rPr>
          <w:color w:val="767171" w:themeColor="background2" w:themeShade="80"/>
        </w:rPr>
        <w:t xml:space="preserve">Tila </w:t>
      </w:r>
    </w:p>
    <w:p w14:paraId="0CBD5F7C" w14:textId="46A7B0DC" w:rsidR="0019304C" w:rsidRPr="00A625EF" w:rsidRDefault="0019304C" w:rsidP="007A54AA">
      <w:pPr>
        <w:pStyle w:val="HKInormaali"/>
        <w:numPr>
          <w:ilvl w:val="0"/>
          <w:numId w:val="30"/>
        </w:numPr>
        <w:rPr>
          <w:color w:val="767171" w:themeColor="background2" w:themeShade="80"/>
        </w:rPr>
      </w:pPr>
      <w:r w:rsidRPr="00A625EF">
        <w:rPr>
          <w:color w:val="767171" w:themeColor="background2" w:themeShade="80"/>
        </w:rPr>
        <w:t xml:space="preserve">Listaus raportointijakson aikana suljetuista </w:t>
      </w:r>
      <w:r w:rsidR="0055299F" w:rsidRPr="00A625EF">
        <w:rPr>
          <w:color w:val="767171" w:themeColor="background2" w:themeShade="80"/>
        </w:rPr>
        <w:t>häiriöistä</w:t>
      </w:r>
      <w:r w:rsidRPr="00A625EF">
        <w:rPr>
          <w:color w:val="767171" w:themeColor="background2" w:themeShade="80"/>
        </w:rPr>
        <w:t xml:space="preserve">  </w:t>
      </w:r>
    </w:p>
    <w:p w14:paraId="5804DD94" w14:textId="034A4D30" w:rsidR="0019304C" w:rsidRPr="00A625EF" w:rsidRDefault="0019304C" w:rsidP="007A54AA">
      <w:pPr>
        <w:pStyle w:val="HKInormaali"/>
        <w:numPr>
          <w:ilvl w:val="1"/>
          <w:numId w:val="30"/>
        </w:numPr>
        <w:rPr>
          <w:color w:val="767171" w:themeColor="background2" w:themeShade="80"/>
        </w:rPr>
      </w:pPr>
      <w:r w:rsidRPr="00A625EF">
        <w:rPr>
          <w:color w:val="767171" w:themeColor="background2" w:themeShade="80"/>
        </w:rPr>
        <w:t xml:space="preserve">ID </w:t>
      </w:r>
    </w:p>
    <w:p w14:paraId="4DB5662F" w14:textId="547FD0A6" w:rsidR="0019304C" w:rsidRPr="00A625EF" w:rsidRDefault="0019304C" w:rsidP="007A54AA">
      <w:pPr>
        <w:pStyle w:val="HKInormaali"/>
        <w:numPr>
          <w:ilvl w:val="1"/>
          <w:numId w:val="30"/>
        </w:numPr>
        <w:rPr>
          <w:color w:val="767171" w:themeColor="background2" w:themeShade="80"/>
        </w:rPr>
      </w:pPr>
      <w:r w:rsidRPr="00A625EF">
        <w:rPr>
          <w:color w:val="767171" w:themeColor="background2" w:themeShade="80"/>
        </w:rPr>
        <w:t xml:space="preserve">Prioriteetti </w:t>
      </w:r>
    </w:p>
    <w:p w14:paraId="431DF6BC" w14:textId="46746293" w:rsidR="0019304C" w:rsidRPr="00A625EF" w:rsidRDefault="0019304C" w:rsidP="007A54AA">
      <w:pPr>
        <w:pStyle w:val="HKInormaali"/>
        <w:numPr>
          <w:ilvl w:val="1"/>
          <w:numId w:val="30"/>
        </w:numPr>
        <w:rPr>
          <w:color w:val="767171" w:themeColor="background2" w:themeShade="80"/>
        </w:rPr>
      </w:pPr>
      <w:r w:rsidRPr="00A625EF">
        <w:rPr>
          <w:color w:val="767171" w:themeColor="background2" w:themeShade="80"/>
        </w:rPr>
        <w:t xml:space="preserve">Otsikko </w:t>
      </w:r>
    </w:p>
    <w:p w14:paraId="6F8F6615" w14:textId="79F66BF4" w:rsidR="0019304C" w:rsidRPr="00A625EF" w:rsidRDefault="0019304C" w:rsidP="007A54AA">
      <w:pPr>
        <w:pStyle w:val="HKInormaali"/>
        <w:numPr>
          <w:ilvl w:val="1"/>
          <w:numId w:val="30"/>
        </w:numPr>
        <w:rPr>
          <w:color w:val="767171" w:themeColor="background2" w:themeShade="80"/>
        </w:rPr>
      </w:pPr>
      <w:r w:rsidRPr="00A625EF">
        <w:rPr>
          <w:color w:val="767171" w:themeColor="background2" w:themeShade="80"/>
        </w:rPr>
        <w:t xml:space="preserve">Reagointiaika </w:t>
      </w:r>
    </w:p>
    <w:p w14:paraId="6B4C2106" w14:textId="7D986593" w:rsidR="0019304C" w:rsidRPr="00A625EF" w:rsidRDefault="0019304C" w:rsidP="007A54AA">
      <w:pPr>
        <w:pStyle w:val="HKInormaali"/>
        <w:numPr>
          <w:ilvl w:val="1"/>
          <w:numId w:val="30"/>
        </w:numPr>
        <w:rPr>
          <w:color w:val="767171" w:themeColor="background2" w:themeShade="80"/>
        </w:rPr>
      </w:pPr>
      <w:r w:rsidRPr="00A625EF">
        <w:rPr>
          <w:color w:val="767171" w:themeColor="background2" w:themeShade="80"/>
        </w:rPr>
        <w:t xml:space="preserve">Ratkaisuaika </w:t>
      </w:r>
    </w:p>
    <w:p w14:paraId="629BC482" w14:textId="77777777" w:rsidR="0019304C" w:rsidRPr="00A625EF" w:rsidRDefault="0019304C" w:rsidP="007A54AA">
      <w:pPr>
        <w:pStyle w:val="HKInormaali"/>
        <w:rPr>
          <w:color w:val="767171" w:themeColor="background2" w:themeShade="80"/>
        </w:rPr>
      </w:pPr>
      <w:r w:rsidRPr="00A625EF">
        <w:rPr>
          <w:color w:val="767171" w:themeColor="background2" w:themeShade="80"/>
        </w:rPr>
        <w:t xml:space="preserve"> </w:t>
      </w:r>
    </w:p>
    <w:p w14:paraId="0CCEADA2" w14:textId="2A38B147" w:rsidR="0019304C" w:rsidRPr="00A625EF" w:rsidRDefault="0019304C" w:rsidP="007A54AA">
      <w:pPr>
        <w:pStyle w:val="HKInormaali"/>
        <w:rPr>
          <w:color w:val="767171" w:themeColor="background2" w:themeShade="80"/>
        </w:rPr>
      </w:pPr>
      <w:r w:rsidRPr="00A625EF">
        <w:rPr>
          <w:color w:val="767171" w:themeColor="background2" w:themeShade="80"/>
        </w:rPr>
        <w:t xml:space="preserve">Mikäli toimittaja muuttaa tilaajan määrittelemää vikailmoituksen prioriteettia, tulee raportista löytyä alkuperäinen prioriteetti ja perustelu muutokselle.  </w:t>
      </w:r>
    </w:p>
    <w:p w14:paraId="17C5E442" w14:textId="5BF5C3F6" w:rsidR="00BE362A" w:rsidRPr="00C84928" w:rsidRDefault="0019304C" w:rsidP="007A54AA">
      <w:pPr>
        <w:pStyle w:val="HKInormaali"/>
      </w:pPr>
      <w:r w:rsidRPr="00A625EF">
        <w:rPr>
          <w:color w:val="767171" w:themeColor="background2" w:themeShade="80"/>
        </w:rPr>
        <w:t>Mikäli toimittaja toteaa tilaajan vikailmoituksen perusteettomaksi, tulee vikailmoituksen löytyä tästäkin huolimatta raportilta – esimerkiksi tilassa peruttu.</w:t>
      </w:r>
    </w:p>
    <w:p w14:paraId="1DD27CB0" w14:textId="52AD277B" w:rsidR="00BE362A" w:rsidRPr="00025EC9" w:rsidRDefault="46BF6620" w:rsidP="007A54AA">
      <w:pPr>
        <w:pStyle w:val="HKIOtsikko2"/>
      </w:pPr>
      <w:bookmarkStart w:id="128" w:name="_Toc4677687"/>
      <w:r>
        <w:t>Viestintä</w:t>
      </w:r>
      <w:bookmarkEnd w:id="128"/>
    </w:p>
    <w:p w14:paraId="46680381" w14:textId="6542214C" w:rsidR="00BE362A" w:rsidRPr="00A625EF" w:rsidRDefault="00265073" w:rsidP="007A54AA">
      <w:pPr>
        <w:pStyle w:val="HKInormaali"/>
        <w:rPr>
          <w:color w:val="767171" w:themeColor="background2" w:themeShade="80"/>
        </w:rPr>
      </w:pPr>
      <w:r w:rsidRPr="00A625EF">
        <w:rPr>
          <w:color w:val="767171" w:themeColor="background2" w:themeShade="80"/>
        </w:rPr>
        <w:t>Asiak</w:t>
      </w:r>
      <w:r w:rsidRPr="00A625EF">
        <w:rPr>
          <w:color w:val="767171" w:themeColor="background2" w:themeShade="80"/>
          <w:lang w:val="fi-FI"/>
        </w:rPr>
        <w:t>kaan</w:t>
      </w:r>
      <w:r w:rsidR="00BE362A" w:rsidRPr="00A625EF">
        <w:rPr>
          <w:color w:val="767171" w:themeColor="background2" w:themeShade="80"/>
        </w:rPr>
        <w:t xml:space="preserve"> </w:t>
      </w:r>
      <w:r w:rsidR="00330D44" w:rsidRPr="00A625EF">
        <w:rPr>
          <w:color w:val="767171" w:themeColor="background2" w:themeShade="80"/>
          <w:lang w:val="fi-FI"/>
        </w:rPr>
        <w:t>täytyy</w:t>
      </w:r>
      <w:r w:rsidR="00BE362A" w:rsidRPr="00A625EF">
        <w:rPr>
          <w:color w:val="767171" w:themeColor="background2" w:themeShade="80"/>
        </w:rPr>
        <w:t xml:space="preserve"> viestiä </w:t>
      </w:r>
      <w:r w:rsidRPr="00A625EF">
        <w:rPr>
          <w:color w:val="767171" w:themeColor="background2" w:themeShade="80"/>
        </w:rPr>
        <w:t>palveluntuottaja</w:t>
      </w:r>
      <w:r w:rsidR="00BE362A" w:rsidRPr="00A625EF">
        <w:rPr>
          <w:color w:val="767171" w:themeColor="background2" w:themeShade="80"/>
        </w:rPr>
        <w:t xml:space="preserve">lle olennaisista toimintaympäristönsä muutoksista ja erityistilanteista. </w:t>
      </w:r>
      <w:r w:rsidRPr="00A625EF">
        <w:rPr>
          <w:color w:val="767171" w:themeColor="background2" w:themeShade="80"/>
        </w:rPr>
        <w:t>Asiakkaan</w:t>
      </w:r>
      <w:r w:rsidR="00BE362A" w:rsidRPr="00A625EF">
        <w:rPr>
          <w:color w:val="767171" w:themeColor="background2" w:themeShade="80"/>
        </w:rPr>
        <w:t xml:space="preserve"> tulee myös ilmoittaa </w:t>
      </w:r>
      <w:r w:rsidRPr="00A625EF">
        <w:rPr>
          <w:color w:val="767171" w:themeColor="background2" w:themeShade="80"/>
        </w:rPr>
        <w:t>palveluntuottaja</w:t>
      </w:r>
      <w:r w:rsidR="00BE362A" w:rsidRPr="00A625EF">
        <w:rPr>
          <w:color w:val="767171" w:themeColor="background2" w:themeShade="80"/>
        </w:rPr>
        <w:t>lle hyvissä ajoin yhteyshenkilöidensä ja</w:t>
      </w:r>
      <w:r w:rsidR="002B1B01" w:rsidRPr="00A625EF">
        <w:rPr>
          <w:color w:val="767171" w:themeColor="background2" w:themeShade="80"/>
          <w:lang w:val="fi-FI"/>
        </w:rPr>
        <w:t>/tai</w:t>
      </w:r>
      <w:r w:rsidR="00BE362A" w:rsidRPr="00A625EF">
        <w:rPr>
          <w:color w:val="767171" w:themeColor="background2" w:themeShade="80"/>
        </w:rPr>
        <w:t xml:space="preserve"> toimintaansa koskevan lainsäädännön muutoksista. Ilmoitukset tehdään </w:t>
      </w:r>
      <w:r w:rsidRPr="00A625EF">
        <w:rPr>
          <w:color w:val="767171" w:themeColor="background2" w:themeShade="80"/>
        </w:rPr>
        <w:t>palveluntuottaja</w:t>
      </w:r>
      <w:r w:rsidR="00BE362A" w:rsidRPr="00A625EF">
        <w:rPr>
          <w:color w:val="767171" w:themeColor="background2" w:themeShade="80"/>
        </w:rPr>
        <w:t xml:space="preserve">n nimeämälle </w:t>
      </w:r>
      <w:r w:rsidR="00330D44" w:rsidRPr="00A625EF">
        <w:rPr>
          <w:color w:val="767171" w:themeColor="background2" w:themeShade="80"/>
          <w:lang w:val="fi-FI"/>
        </w:rPr>
        <w:t>henkilölle</w:t>
      </w:r>
      <w:r w:rsidR="00BE362A" w:rsidRPr="00A625EF">
        <w:rPr>
          <w:color w:val="767171" w:themeColor="background2" w:themeShade="80"/>
        </w:rPr>
        <w:t>.</w:t>
      </w:r>
      <w:r w:rsidR="0023343F" w:rsidRPr="00A625EF">
        <w:rPr>
          <w:color w:val="767171" w:themeColor="background2" w:themeShade="80"/>
          <w:lang w:val="fi-FI"/>
        </w:rPr>
        <w:t xml:space="preserve"> </w:t>
      </w:r>
      <w:r w:rsidR="00BE362A" w:rsidRPr="00A625EF">
        <w:rPr>
          <w:color w:val="767171" w:themeColor="background2" w:themeShade="80"/>
        </w:rPr>
        <w:t xml:space="preserve">Samoin </w:t>
      </w:r>
      <w:r w:rsidRPr="00A625EF">
        <w:rPr>
          <w:color w:val="767171" w:themeColor="background2" w:themeShade="80"/>
        </w:rPr>
        <w:t>palveluntuottaja</w:t>
      </w:r>
      <w:r w:rsidR="00BE362A" w:rsidRPr="00A625EF">
        <w:rPr>
          <w:color w:val="767171" w:themeColor="background2" w:themeShade="80"/>
        </w:rPr>
        <w:t xml:space="preserve"> viestii </w:t>
      </w:r>
      <w:r w:rsidR="00847820" w:rsidRPr="00A625EF">
        <w:rPr>
          <w:color w:val="767171" w:themeColor="background2" w:themeShade="80"/>
          <w:lang w:val="fi-FI"/>
        </w:rPr>
        <w:t>huo</w:t>
      </w:r>
      <w:r w:rsidR="006C2261" w:rsidRPr="00A625EF">
        <w:rPr>
          <w:color w:val="767171" w:themeColor="background2" w:themeShade="80"/>
          <w:lang w:val="fi-FI"/>
        </w:rPr>
        <w:t>lto</w:t>
      </w:r>
      <w:r w:rsidR="00BE362A" w:rsidRPr="00A625EF">
        <w:rPr>
          <w:color w:val="767171" w:themeColor="background2" w:themeShade="80"/>
        </w:rPr>
        <w:t>katkoista</w:t>
      </w:r>
      <w:r w:rsidR="00847820" w:rsidRPr="00A625EF">
        <w:rPr>
          <w:color w:val="767171" w:themeColor="background2" w:themeShade="80"/>
          <w:lang w:val="fi-FI"/>
        </w:rPr>
        <w:t xml:space="preserve"> </w:t>
      </w:r>
      <w:r w:rsidR="00BE362A" w:rsidRPr="00A625EF">
        <w:rPr>
          <w:color w:val="767171" w:themeColor="background2" w:themeShade="80"/>
        </w:rPr>
        <w:t xml:space="preserve">etukäteen </w:t>
      </w:r>
      <w:r w:rsidRPr="00A625EF">
        <w:rPr>
          <w:color w:val="767171" w:themeColor="background2" w:themeShade="80"/>
        </w:rPr>
        <w:t>asiakkaan</w:t>
      </w:r>
      <w:r w:rsidR="00BE362A" w:rsidRPr="00A625EF">
        <w:rPr>
          <w:color w:val="767171" w:themeColor="background2" w:themeShade="80"/>
        </w:rPr>
        <w:t xml:space="preserve"> </w:t>
      </w:r>
      <w:r w:rsidR="00B87561" w:rsidRPr="00A625EF">
        <w:rPr>
          <w:color w:val="767171" w:themeColor="background2" w:themeShade="80"/>
          <w:lang w:val="fi-FI"/>
        </w:rPr>
        <w:t>nimetylle henkilölle</w:t>
      </w:r>
      <w:r w:rsidR="00BE362A" w:rsidRPr="00A625EF">
        <w:rPr>
          <w:color w:val="767171" w:themeColor="background2" w:themeShade="80"/>
        </w:rPr>
        <w:t>.</w:t>
      </w:r>
    </w:p>
    <w:p w14:paraId="26284479" w14:textId="37F72DE0" w:rsidR="00AD0C7A" w:rsidRPr="00AD0C7A" w:rsidRDefault="00AD0C7A" w:rsidP="007A54AA">
      <w:pPr>
        <w:pStyle w:val="HKInormaali"/>
      </w:pPr>
      <w:r w:rsidRPr="00AD0C7A">
        <w:rPr>
          <w:highlight w:val="yellow"/>
        </w:rPr>
        <w:t xml:space="preserve">Kirjaa </w:t>
      </w:r>
      <w:r>
        <w:rPr>
          <w:highlight w:val="yellow"/>
        </w:rPr>
        <w:t>tähän tarkemmin tämän palvelun viestintään</w:t>
      </w:r>
      <w:r w:rsidRPr="00AD0C7A">
        <w:rPr>
          <w:highlight w:val="yellow"/>
        </w:rPr>
        <w:t xml:space="preserve"> liittyvistä käytänn</w:t>
      </w:r>
      <w:r>
        <w:rPr>
          <w:highlight w:val="yellow"/>
        </w:rPr>
        <w:t>öistä.</w:t>
      </w:r>
    </w:p>
    <w:p w14:paraId="1F5B3346" w14:textId="566A30E1" w:rsidR="00BE362A" w:rsidRDefault="46BF6620" w:rsidP="007A54AA">
      <w:pPr>
        <w:pStyle w:val="HKIOtsikko2"/>
      </w:pPr>
      <w:bookmarkStart w:id="129" w:name="_Toc516821821"/>
      <w:bookmarkStart w:id="130" w:name="_Toc536615279"/>
      <w:bookmarkStart w:id="131" w:name="_Toc536789199"/>
      <w:bookmarkStart w:id="132" w:name="_Toc4677688"/>
      <w:r>
        <w:lastRenderedPageBreak/>
        <w:t>Ylläpitopalaverit</w:t>
      </w:r>
      <w:bookmarkEnd w:id="129"/>
      <w:bookmarkEnd w:id="130"/>
      <w:bookmarkEnd w:id="131"/>
      <w:bookmarkEnd w:id="132"/>
    </w:p>
    <w:p w14:paraId="08CABBE1" w14:textId="0346BB14" w:rsidR="00BE362A" w:rsidRDefault="00265073" w:rsidP="007A54AA">
      <w:pPr>
        <w:pStyle w:val="HKInormaali"/>
      </w:pPr>
      <w:r w:rsidRPr="00A07DA6">
        <w:t>Palveluntuottaja</w:t>
      </w:r>
      <w:r w:rsidR="00BE362A" w:rsidRPr="00A07DA6">
        <w:t xml:space="preserve"> ja </w:t>
      </w:r>
      <w:r w:rsidRPr="00A07DA6">
        <w:t>asiakas</w:t>
      </w:r>
      <w:r w:rsidR="00BE362A" w:rsidRPr="00A07DA6">
        <w:t xml:space="preserve"> tapaavat </w:t>
      </w:r>
      <w:r w:rsidR="0023343F">
        <w:rPr>
          <w:highlight w:val="yellow"/>
        </w:rPr>
        <w:t>säännöllisesti</w:t>
      </w:r>
      <w:r w:rsidR="00BE362A" w:rsidRPr="00A07DA6">
        <w:t xml:space="preserve"> pidettävissä ylläpitopalavereissa. </w:t>
      </w:r>
      <w:r w:rsidRPr="00A07DA6">
        <w:t>Palveluntuottaja</w:t>
      </w:r>
      <w:r w:rsidR="00B87561">
        <w:t>lta</w:t>
      </w:r>
      <w:r w:rsidR="00E36943">
        <w:t xml:space="preserve"> ja asiakkaalta</w:t>
      </w:r>
      <w:r w:rsidR="00B87561">
        <w:t xml:space="preserve"> </w:t>
      </w:r>
      <w:r w:rsidR="00BE362A" w:rsidRPr="00A07DA6">
        <w:t xml:space="preserve">palaveriin osallistuu </w:t>
      </w:r>
      <w:r w:rsidR="00330D44" w:rsidRPr="00A07DA6">
        <w:t>nimetty</w:t>
      </w:r>
      <w:r w:rsidR="00E36943">
        <w:t xml:space="preserve"> tai nimetyt</w:t>
      </w:r>
      <w:r w:rsidR="00330D44" w:rsidRPr="00A07DA6">
        <w:t xml:space="preserve"> henkilö</w:t>
      </w:r>
      <w:r w:rsidR="00E36943">
        <w:t>(t) (ks.</w:t>
      </w:r>
      <w:r w:rsidR="00BC660A">
        <w:t xml:space="preserve"> </w:t>
      </w:r>
      <w:proofErr w:type="spellStart"/>
      <w:r w:rsidR="00BC660A">
        <w:t>kpl</w:t>
      </w:r>
      <w:proofErr w:type="spellEnd"/>
      <w:r w:rsidR="00E36943">
        <w:t xml:space="preserve"> </w:t>
      </w:r>
      <w:r w:rsidR="00E36943">
        <w:fldChar w:fldCharType="begin"/>
      </w:r>
      <w:r w:rsidR="00E36943">
        <w:instrText xml:space="preserve"> REF _Ref536625574 \r \h </w:instrText>
      </w:r>
      <w:r w:rsidR="00E36943">
        <w:fldChar w:fldCharType="separate"/>
      </w:r>
      <w:r w:rsidR="00AD1C4D">
        <w:t>5</w:t>
      </w:r>
      <w:r w:rsidR="00E36943">
        <w:fldChar w:fldCharType="end"/>
      </w:r>
      <w:r w:rsidR="00BC660A">
        <w:t>).</w:t>
      </w:r>
      <w:r w:rsidR="00BE362A">
        <w:t xml:space="preserve"> </w:t>
      </w:r>
    </w:p>
    <w:p w14:paraId="64966A19" w14:textId="77777777" w:rsidR="00BE362A" w:rsidRDefault="00BE362A" w:rsidP="007A54AA"/>
    <w:p w14:paraId="7971263B" w14:textId="77777777" w:rsidR="00BE362A" w:rsidRDefault="00BE362A" w:rsidP="007A54AA">
      <w:pPr>
        <w:pStyle w:val="HKInormaali"/>
      </w:pPr>
      <w:r>
        <w:t>Tapaamisessa käsitellään myös seuraavia asioita:</w:t>
      </w:r>
    </w:p>
    <w:p w14:paraId="04D4ADE2" w14:textId="77777777" w:rsidR="00BE362A" w:rsidRPr="00330D44" w:rsidRDefault="00BE362A" w:rsidP="00A625EF">
      <w:pPr>
        <w:pStyle w:val="HKINumeroitulistataso1"/>
        <w:numPr>
          <w:ilvl w:val="0"/>
          <w:numId w:val="7"/>
        </w:numPr>
        <w:jc w:val="left"/>
        <w:rPr>
          <w:highlight w:val="yellow"/>
        </w:rPr>
      </w:pPr>
      <w:r w:rsidRPr="00330D44">
        <w:rPr>
          <w:highlight w:val="yellow"/>
        </w:rPr>
        <w:t>korjaavien ylläpitotehtävien tilannekatsaus ja raportit</w:t>
      </w:r>
    </w:p>
    <w:p w14:paraId="6E1F61BC" w14:textId="77777777" w:rsidR="00BE362A" w:rsidRPr="00330D44" w:rsidRDefault="00BE362A" w:rsidP="00A625EF">
      <w:pPr>
        <w:pStyle w:val="HKINumeroitulistataso1"/>
        <w:numPr>
          <w:ilvl w:val="0"/>
          <w:numId w:val="7"/>
        </w:numPr>
        <w:jc w:val="left"/>
        <w:rPr>
          <w:highlight w:val="yellow"/>
        </w:rPr>
      </w:pPr>
      <w:r w:rsidRPr="00330D44">
        <w:rPr>
          <w:highlight w:val="yellow"/>
        </w:rPr>
        <w:t>tulevien ylläpitotehtävien läpikäynti</w:t>
      </w:r>
    </w:p>
    <w:p w14:paraId="44F550B3" w14:textId="77777777" w:rsidR="00BE362A" w:rsidRPr="00330D44" w:rsidRDefault="00BE362A" w:rsidP="00A625EF">
      <w:pPr>
        <w:pStyle w:val="HKINumeroitulistataso1"/>
        <w:numPr>
          <w:ilvl w:val="0"/>
          <w:numId w:val="7"/>
        </w:numPr>
        <w:jc w:val="left"/>
        <w:rPr>
          <w:highlight w:val="yellow"/>
        </w:rPr>
      </w:pPr>
      <w:r w:rsidRPr="00330D44">
        <w:rPr>
          <w:highlight w:val="yellow"/>
        </w:rPr>
        <w:t>resurssivaraukset ja varamiesjärjestelyt</w:t>
      </w:r>
    </w:p>
    <w:p w14:paraId="1225AFFB" w14:textId="77777777" w:rsidR="00BE362A" w:rsidRPr="00330D44" w:rsidRDefault="00BE362A" w:rsidP="00A625EF">
      <w:pPr>
        <w:pStyle w:val="HKINumeroitulistataso1"/>
        <w:numPr>
          <w:ilvl w:val="0"/>
          <w:numId w:val="7"/>
        </w:numPr>
        <w:jc w:val="left"/>
        <w:rPr>
          <w:highlight w:val="yellow"/>
        </w:rPr>
      </w:pPr>
      <w:r w:rsidRPr="00330D44">
        <w:rPr>
          <w:highlight w:val="yellow"/>
        </w:rPr>
        <w:t>uusien versioiden hyväksyminen</w:t>
      </w:r>
    </w:p>
    <w:p w14:paraId="4ADCF890" w14:textId="77777777" w:rsidR="00BE362A" w:rsidRPr="00330D44" w:rsidRDefault="00BE362A" w:rsidP="00A625EF">
      <w:pPr>
        <w:pStyle w:val="HKINumeroitulistataso1"/>
        <w:numPr>
          <w:ilvl w:val="0"/>
          <w:numId w:val="7"/>
        </w:numPr>
        <w:jc w:val="left"/>
        <w:rPr>
          <w:highlight w:val="yellow"/>
        </w:rPr>
      </w:pPr>
      <w:r w:rsidRPr="00330D44">
        <w:rPr>
          <w:highlight w:val="yellow"/>
        </w:rPr>
        <w:t xml:space="preserve">laskutusasiat </w:t>
      </w:r>
    </w:p>
    <w:p w14:paraId="1A3897FD" w14:textId="77777777" w:rsidR="00BE362A" w:rsidRPr="00330D44" w:rsidRDefault="00BE362A" w:rsidP="00A625EF">
      <w:pPr>
        <w:pStyle w:val="HKINumeroitulistataso1"/>
        <w:numPr>
          <w:ilvl w:val="0"/>
          <w:numId w:val="7"/>
        </w:numPr>
        <w:jc w:val="left"/>
        <w:rPr>
          <w:highlight w:val="yellow"/>
        </w:rPr>
      </w:pPr>
      <w:r w:rsidRPr="00330D44">
        <w:rPr>
          <w:highlight w:val="yellow"/>
        </w:rPr>
        <w:t>muut palveluun liittyvät ajankohtaiset asiat</w:t>
      </w:r>
    </w:p>
    <w:p w14:paraId="082B7910" w14:textId="0264290E" w:rsidR="00BE362A" w:rsidRDefault="00BE362A" w:rsidP="007A54AA">
      <w:bookmarkStart w:id="133" w:name="_Toc401211765"/>
      <w:bookmarkEnd w:id="133"/>
    </w:p>
    <w:p w14:paraId="1AE92B0E" w14:textId="47B0762D" w:rsidR="000E6D6E" w:rsidRDefault="46BF6620" w:rsidP="007A54AA">
      <w:pPr>
        <w:pStyle w:val="HKIOtsikko2"/>
      </w:pPr>
      <w:bookmarkStart w:id="134" w:name="_Ref524944"/>
      <w:bookmarkStart w:id="135" w:name="_Toc4677689"/>
      <w:r>
        <w:t>Asiakastyytyväisyys</w:t>
      </w:r>
      <w:bookmarkEnd w:id="134"/>
      <w:bookmarkEnd w:id="135"/>
    </w:p>
    <w:p w14:paraId="1FB4DE3B" w14:textId="691CA876" w:rsidR="005B6D53" w:rsidRPr="00A625EF" w:rsidRDefault="000E6D6E" w:rsidP="007A54AA">
      <w:pPr>
        <w:pStyle w:val="HKInormaali"/>
        <w:rPr>
          <w:color w:val="767171" w:themeColor="background2" w:themeShade="80"/>
        </w:rPr>
      </w:pPr>
      <w:r w:rsidRPr="00A625EF">
        <w:rPr>
          <w:color w:val="767171" w:themeColor="background2" w:themeShade="80"/>
        </w:rPr>
        <w:t>Myös asiakastyytyväisyys voidaan mitata säännöllisesti ja</w:t>
      </w:r>
      <w:r w:rsidR="005B6D53" w:rsidRPr="00A625EF">
        <w:rPr>
          <w:color w:val="767171" w:themeColor="background2" w:themeShade="80"/>
        </w:rPr>
        <w:t xml:space="preserve"> </w:t>
      </w:r>
      <w:proofErr w:type="spellStart"/>
      <w:r w:rsidR="005B6D53" w:rsidRPr="00A625EF">
        <w:rPr>
          <w:color w:val="767171" w:themeColor="background2" w:themeShade="80"/>
        </w:rPr>
        <w:t>siten</w:t>
      </w:r>
      <w:proofErr w:type="spellEnd"/>
      <w:r w:rsidR="005B6D53" w:rsidRPr="00A625EF">
        <w:rPr>
          <w:color w:val="767171" w:themeColor="background2" w:themeShade="80"/>
        </w:rPr>
        <w:t xml:space="preserve"> </w:t>
      </w:r>
      <w:proofErr w:type="spellStart"/>
      <w:r w:rsidR="005B6D53" w:rsidRPr="00A625EF">
        <w:rPr>
          <w:color w:val="767171" w:themeColor="background2" w:themeShade="80"/>
        </w:rPr>
        <w:t>voidaan</w:t>
      </w:r>
      <w:proofErr w:type="spellEnd"/>
      <w:r w:rsidR="005B6D53" w:rsidRPr="00A625EF">
        <w:rPr>
          <w:color w:val="767171" w:themeColor="background2" w:themeShade="80"/>
        </w:rPr>
        <w:t xml:space="preserve"> </w:t>
      </w:r>
      <w:proofErr w:type="spellStart"/>
      <w:r w:rsidR="005B6D53" w:rsidRPr="00A625EF">
        <w:rPr>
          <w:color w:val="767171" w:themeColor="background2" w:themeShade="80"/>
        </w:rPr>
        <w:t>määritellä</w:t>
      </w:r>
      <w:proofErr w:type="spellEnd"/>
      <w:r w:rsidR="005B6D53" w:rsidRPr="00A625EF">
        <w:rPr>
          <w:color w:val="767171" w:themeColor="background2" w:themeShade="80"/>
        </w:rPr>
        <w:t xml:space="preserve"> </w:t>
      </w:r>
      <w:proofErr w:type="spellStart"/>
      <w:r w:rsidR="005B6D53" w:rsidRPr="00A625EF">
        <w:rPr>
          <w:color w:val="767171" w:themeColor="background2" w:themeShade="80"/>
        </w:rPr>
        <w:t>SLAssa</w:t>
      </w:r>
      <w:proofErr w:type="spellEnd"/>
      <w:r w:rsidRPr="00A625EF">
        <w:rPr>
          <w:color w:val="767171" w:themeColor="background2" w:themeShade="80"/>
        </w:rPr>
        <w:t>. Jos asiakastyytyväisyyttä halutaan</w:t>
      </w:r>
      <w:r w:rsidR="005B6D53" w:rsidRPr="00A625EF">
        <w:rPr>
          <w:color w:val="767171" w:themeColor="background2" w:themeShade="80"/>
        </w:rPr>
        <w:t xml:space="preserve"> mitata</w:t>
      </w:r>
      <w:r w:rsidRPr="00A625EF">
        <w:rPr>
          <w:color w:val="767171" w:themeColor="background2" w:themeShade="80"/>
        </w:rPr>
        <w:t xml:space="preserve">, täytyy määritellä miten palautetta kerätä, miten usein, keneltä, mikä on arviointiasteikko </w:t>
      </w:r>
      <w:r w:rsidR="005B6D53" w:rsidRPr="00A625EF">
        <w:rPr>
          <w:color w:val="767171" w:themeColor="background2" w:themeShade="80"/>
        </w:rPr>
        <w:t>ja missä yhteydessä ja miten ne käsitellään. Asiakastyytyväisyys voidaan myös sanktioida.</w:t>
      </w:r>
    </w:p>
    <w:p w14:paraId="05830574" w14:textId="469EAF8C" w:rsidR="001B7BEA" w:rsidRPr="005B6D53" w:rsidRDefault="000E6D6E" w:rsidP="007A54AA">
      <w:pPr>
        <w:pStyle w:val="HKInormaali"/>
        <w:rPr>
          <w:color w:val="767171" w:themeColor="background2" w:themeShade="80"/>
        </w:rPr>
      </w:pPr>
      <w:r w:rsidRPr="00CA0B19">
        <w:rPr>
          <w:highlight w:val="yellow"/>
        </w:rPr>
        <w:t>Kirjaa tähän asiakastyytyväisyyteen liittyvät käytännöt.</w:t>
      </w:r>
    </w:p>
    <w:p w14:paraId="06D01E7A" w14:textId="5FC2EAE4" w:rsidR="00BE362A" w:rsidRDefault="46BF6620" w:rsidP="007A54AA">
      <w:pPr>
        <w:pStyle w:val="HKIOtsikko1"/>
      </w:pPr>
      <w:bookmarkStart w:id="136" w:name="_Toc401211771"/>
      <w:bookmarkStart w:id="137" w:name="_Toc473114465"/>
      <w:bookmarkStart w:id="138" w:name="_Toc516821822"/>
      <w:bookmarkStart w:id="139" w:name="_Toc536615280"/>
      <w:bookmarkStart w:id="140" w:name="_Ref536625574"/>
      <w:bookmarkStart w:id="141" w:name="_Toc536789200"/>
      <w:bookmarkStart w:id="142" w:name="_Toc4677690"/>
      <w:r w:rsidRPr="46BF6620">
        <w:rPr>
          <w:rFonts w:cs="SymbolMT"/>
        </w:rPr>
        <w:lastRenderedPageBreak/>
        <w:t>O</w:t>
      </w:r>
      <w:r>
        <w:t>rganisaatio</w:t>
      </w:r>
      <w:bookmarkEnd w:id="136"/>
      <w:bookmarkEnd w:id="137"/>
      <w:bookmarkEnd w:id="138"/>
      <w:bookmarkEnd w:id="139"/>
      <w:bookmarkEnd w:id="140"/>
      <w:bookmarkEnd w:id="141"/>
      <w:bookmarkEnd w:id="142"/>
    </w:p>
    <w:p w14:paraId="37B02B8A" w14:textId="03ED47C3" w:rsidR="00F87CB9" w:rsidRPr="00A625EF" w:rsidRDefault="46BF6620" w:rsidP="46BF6620">
      <w:pPr>
        <w:pStyle w:val="HKInormaali"/>
        <w:rPr>
          <w:color w:val="767171"/>
        </w:rPr>
      </w:pPr>
      <w:r w:rsidRPr="46BF6620">
        <w:rPr>
          <w:color w:val="767171"/>
        </w:rPr>
        <w:t>Palveluorganisaatio voidaan kirjata tähän dokumenttiin mutta siinä on riskinä, että tieto ei pysy ajan tasalla palvelun elinkaaren aikana. Näin ollen rooleihin nimetyt henkilöt pitäisi kirjata erilliseen paikkaan, jota ylläpidetään jatkuvasti, kuten esim. Tietojärjestelmäsalkkuun. Organisaatio voidaan kuvata myös jossain muussa dokumentissa (esim. erillisessä palvelukuvauksessa) johon tässä dokumentissa kannattaa viitata, jos sellainen on erikseen tehtynä.</w:t>
      </w:r>
    </w:p>
    <w:p w14:paraId="792DE29E" w14:textId="1B05C323" w:rsidR="00BE362A" w:rsidRDefault="46BF6620" w:rsidP="007A54AA">
      <w:pPr>
        <w:pStyle w:val="HKIOtsikko2"/>
      </w:pPr>
      <w:bookmarkStart w:id="143" w:name="_Toc401211772"/>
      <w:bookmarkStart w:id="144" w:name="_Toc473114466"/>
      <w:bookmarkStart w:id="145" w:name="_Toc516821823"/>
      <w:bookmarkStart w:id="146" w:name="_Toc536615281"/>
      <w:bookmarkStart w:id="147" w:name="_Toc536789201"/>
      <w:bookmarkStart w:id="148" w:name="_Toc4677691"/>
      <w:r>
        <w:t>Palveluntuottajan organisaatio</w:t>
      </w:r>
      <w:bookmarkEnd w:id="143"/>
      <w:bookmarkEnd w:id="144"/>
      <w:bookmarkEnd w:id="145"/>
      <w:bookmarkEnd w:id="146"/>
      <w:bookmarkEnd w:id="147"/>
      <w:bookmarkEnd w:id="148"/>
    </w:p>
    <w:p w14:paraId="062EF925" w14:textId="423C1143" w:rsidR="00115972" w:rsidRPr="00115972" w:rsidRDefault="00115972" w:rsidP="007A54AA">
      <w:pPr>
        <w:pStyle w:val="HKInormaali"/>
      </w:pPr>
      <w:r w:rsidRPr="00115972">
        <w:rPr>
          <w:highlight w:val="yellow"/>
        </w:rPr>
        <w:t xml:space="preserve">Kirjaa alle </w:t>
      </w:r>
      <w:r>
        <w:rPr>
          <w:highlight w:val="yellow"/>
        </w:rPr>
        <w:t>palveluntuottajan</w:t>
      </w:r>
      <w:r w:rsidRPr="00115972">
        <w:rPr>
          <w:highlight w:val="yellow"/>
        </w:rPr>
        <w:t xml:space="preserve"> yhteyshenkilöiden tiedot. Roolien nimitykset voivat vaihdella tai kaikkia alla olevia ei ole </w:t>
      </w:r>
      <w:r w:rsidR="0018208C">
        <w:rPr>
          <w:highlight w:val="yellow"/>
        </w:rPr>
        <w:t xml:space="preserve">välttämättä </w:t>
      </w:r>
      <w:r w:rsidRPr="00115972">
        <w:rPr>
          <w:highlight w:val="yellow"/>
        </w:rPr>
        <w:t>nimetty.</w:t>
      </w:r>
    </w:p>
    <w:p w14:paraId="705BBF5B" w14:textId="4134BF55" w:rsidR="00BE362A" w:rsidRPr="0018208C" w:rsidRDefault="00A32ED9" w:rsidP="007A54AA">
      <w:pPr>
        <w:pStyle w:val="HKInormaali"/>
      </w:pPr>
      <w:r w:rsidRPr="0018208C">
        <w:rPr>
          <w:lang w:val="fi-FI"/>
        </w:rPr>
        <w:t>P</w:t>
      </w:r>
      <w:r w:rsidR="005B4542" w:rsidRPr="0018208C">
        <w:rPr>
          <w:lang w:val="fi-FI"/>
        </w:rPr>
        <w:t xml:space="preserve">alvelusta/järjestelmästä </w:t>
      </w:r>
      <w:r w:rsidR="00BE362A" w:rsidRPr="0018208C">
        <w:t xml:space="preserve">vastaa </w:t>
      </w:r>
      <w:r w:rsidR="00BE362A" w:rsidRPr="0018208C">
        <w:rPr>
          <w:highlight w:val="yellow"/>
        </w:rPr>
        <w:t>palvelupäällikkö</w:t>
      </w:r>
      <w:r w:rsidR="00BE362A" w:rsidRPr="0018208C">
        <w:t xml:space="preserve"> </w:t>
      </w:r>
      <w:r w:rsidR="00BE362A" w:rsidRPr="0018208C">
        <w:rPr>
          <w:highlight w:val="yellow"/>
        </w:rPr>
        <w:t>xxx</w:t>
      </w:r>
      <w:r w:rsidR="00BE362A" w:rsidRPr="0018208C">
        <w:t>.</w:t>
      </w:r>
    </w:p>
    <w:p w14:paraId="0AC8FEEC" w14:textId="07ACB734" w:rsidR="00BE362A" w:rsidRPr="00BC660A" w:rsidRDefault="00BE362A" w:rsidP="007A54AA">
      <w:pPr>
        <w:pStyle w:val="HKInormaali"/>
        <w:rPr>
          <w:b/>
          <w:highlight w:val="yellow"/>
        </w:rPr>
      </w:pPr>
      <w:r w:rsidRPr="0018208C">
        <w:t>Järjestelmän</w:t>
      </w:r>
      <w:r w:rsidR="005B4542" w:rsidRPr="0018208C">
        <w:t>/palvelun</w:t>
      </w:r>
      <w:r w:rsidRPr="0018208C">
        <w:t xml:space="preserve"> </w:t>
      </w:r>
      <w:r w:rsidR="008000E1" w:rsidRPr="008000E1">
        <w:rPr>
          <w:highlight w:val="yellow"/>
        </w:rPr>
        <w:t>tekni</w:t>
      </w:r>
      <w:r w:rsidR="008000E1">
        <w:rPr>
          <w:highlight w:val="yellow"/>
        </w:rPr>
        <w:t>senä</w:t>
      </w:r>
      <w:r w:rsidR="008000E1" w:rsidRPr="008000E1">
        <w:rPr>
          <w:highlight w:val="yellow"/>
        </w:rPr>
        <w:t xml:space="preserve"> asiantuntijana</w:t>
      </w:r>
      <w:r w:rsidRPr="0018208C">
        <w:t xml:space="preserve"> toimii </w:t>
      </w:r>
      <w:r w:rsidRPr="00BC660A">
        <w:rPr>
          <w:highlight w:val="yellow"/>
        </w:rPr>
        <w:t>xxx</w:t>
      </w:r>
      <w:r w:rsidRPr="00BC660A">
        <w:rPr>
          <w:rStyle w:val="Voimakas"/>
          <w:rFonts w:ascii="Aleo" w:hAnsi="Aleo" w:cs="Tahoma"/>
          <w:highlight w:val="yellow"/>
        </w:rPr>
        <w:t>.</w:t>
      </w:r>
      <w:r w:rsidRPr="00BC660A">
        <w:rPr>
          <w:b/>
          <w:highlight w:val="yellow"/>
        </w:rPr>
        <w:t xml:space="preserve"> </w:t>
      </w:r>
    </w:p>
    <w:p w14:paraId="5BE856C2" w14:textId="3A71B291" w:rsidR="00BE362A" w:rsidRPr="002949F9" w:rsidRDefault="00BE362A" w:rsidP="007A54AA">
      <w:pPr>
        <w:pStyle w:val="HKInormaali"/>
      </w:pPr>
      <w:r w:rsidRPr="0018208C">
        <w:t>Järjestelmän</w:t>
      </w:r>
      <w:r w:rsidR="005B4542" w:rsidRPr="0018208C">
        <w:rPr>
          <w:lang w:val="fi-FI"/>
        </w:rPr>
        <w:t>/palvelun</w:t>
      </w:r>
      <w:r w:rsidRPr="0018208C">
        <w:t xml:space="preserve"> </w:t>
      </w:r>
      <w:r w:rsidRPr="00BC660A">
        <w:rPr>
          <w:highlight w:val="yellow"/>
        </w:rPr>
        <w:t>tuoteomistajan</w:t>
      </w:r>
      <w:r w:rsidR="00CE67E1" w:rsidRPr="00CE67E1">
        <w:rPr>
          <w:highlight w:val="yellow"/>
          <w:lang w:val="fi-FI"/>
        </w:rPr>
        <w:t>a</w:t>
      </w:r>
      <w:r w:rsidRPr="0018208C">
        <w:t xml:space="preserve"> toimii </w:t>
      </w:r>
      <w:r w:rsidRPr="00BC660A">
        <w:rPr>
          <w:highlight w:val="yellow"/>
        </w:rPr>
        <w:t>xxx.</w:t>
      </w:r>
    </w:p>
    <w:p w14:paraId="114768EE" w14:textId="1190A258" w:rsidR="00BE362A" w:rsidRPr="00115972" w:rsidRDefault="00115972" w:rsidP="007A54AA">
      <w:pPr>
        <w:pStyle w:val="HKInormaali"/>
      </w:pPr>
      <w:r>
        <w:t>Palvelupisteen</w:t>
      </w:r>
      <w:r w:rsidR="00CE67E1">
        <w:t xml:space="preserve"> </w:t>
      </w:r>
      <w:r>
        <w:t xml:space="preserve">yhteystiedot (ks. </w:t>
      </w:r>
      <w:r>
        <w:fldChar w:fldCharType="begin"/>
      </w:r>
      <w:r>
        <w:instrText xml:space="preserve"> REF _Ref535571413 \r \h </w:instrText>
      </w:r>
      <w:r>
        <w:fldChar w:fldCharType="separate"/>
      </w:r>
      <w:r w:rsidR="00AD1C4D">
        <w:t>3.1</w:t>
      </w:r>
      <w:r>
        <w:fldChar w:fldCharType="end"/>
      </w:r>
      <w:r>
        <w:t>)</w:t>
      </w:r>
    </w:p>
    <w:p w14:paraId="7B913E83" w14:textId="028E7ECF" w:rsidR="00BE362A" w:rsidRPr="00025EC9" w:rsidRDefault="46BF6620" w:rsidP="007A54AA">
      <w:pPr>
        <w:pStyle w:val="HKIOtsikko2"/>
      </w:pPr>
      <w:bookmarkStart w:id="149" w:name="_Toc473114467"/>
      <w:bookmarkStart w:id="150" w:name="_Toc516821824"/>
      <w:bookmarkStart w:id="151" w:name="_Toc536615282"/>
      <w:bookmarkStart w:id="152" w:name="_Toc536789202"/>
      <w:bookmarkStart w:id="153" w:name="_Toc4677692"/>
      <w:r>
        <w:t>Asiakkaan organisaatio</w:t>
      </w:r>
      <w:bookmarkEnd w:id="149"/>
      <w:bookmarkEnd w:id="150"/>
      <w:bookmarkEnd w:id="151"/>
      <w:bookmarkEnd w:id="152"/>
      <w:bookmarkEnd w:id="153"/>
    </w:p>
    <w:p w14:paraId="608641BF" w14:textId="3FD98A2C" w:rsidR="00115972" w:rsidRPr="00115972" w:rsidRDefault="00115972" w:rsidP="007A54AA">
      <w:pPr>
        <w:pStyle w:val="HKInormaali"/>
      </w:pPr>
      <w:r w:rsidRPr="00115972">
        <w:rPr>
          <w:highlight w:val="yellow"/>
        </w:rPr>
        <w:t>Kirjaa alle asiakkaan yhteyshenkilöiden tiedot. Roolien nimitykset voivat vaihdella tai kaikkia alla olevia ei ole</w:t>
      </w:r>
      <w:r w:rsidR="0018208C">
        <w:rPr>
          <w:highlight w:val="yellow"/>
        </w:rPr>
        <w:t xml:space="preserve"> välttämättä</w:t>
      </w:r>
      <w:r w:rsidRPr="00115972">
        <w:rPr>
          <w:highlight w:val="yellow"/>
        </w:rPr>
        <w:t xml:space="preserve"> nimetty.</w:t>
      </w:r>
    </w:p>
    <w:p w14:paraId="62B75DB0" w14:textId="02D9A408" w:rsidR="00115972" w:rsidRPr="0018208C" w:rsidRDefault="00115972" w:rsidP="007A54AA">
      <w:pPr>
        <w:pStyle w:val="HKInormaali"/>
      </w:pPr>
      <w:r w:rsidRPr="00BC660A">
        <w:rPr>
          <w:highlight w:val="yellow"/>
        </w:rPr>
        <w:t>Järjestelmän/palvelun (liiketoiminta)omistaja: xxx.</w:t>
      </w:r>
      <w:r w:rsidR="00CE3F36">
        <w:rPr>
          <w:lang w:val="fi-FI"/>
        </w:rPr>
        <w:t xml:space="preserve"> </w:t>
      </w:r>
      <w:r w:rsidRPr="0018208C">
        <w:t xml:space="preserve">(vrt. Hel </w:t>
      </w:r>
      <w:r w:rsidR="004906D0">
        <w:rPr>
          <w:lang w:val="fi-FI"/>
        </w:rPr>
        <w:t>järjestelmäsalkku</w:t>
      </w:r>
      <w:r w:rsidRPr="0018208C">
        <w:t>)</w:t>
      </w:r>
    </w:p>
    <w:p w14:paraId="3FC67B03" w14:textId="00397233" w:rsidR="00581C4A" w:rsidRPr="00BC660A" w:rsidRDefault="00581C4A" w:rsidP="007A54AA">
      <w:pPr>
        <w:pStyle w:val="HKInormaali"/>
        <w:rPr>
          <w:highlight w:val="yellow"/>
        </w:rPr>
      </w:pPr>
      <w:r w:rsidRPr="00F87CB9">
        <w:t xml:space="preserve">Asiakkaan </w:t>
      </w:r>
      <w:r w:rsidRPr="00BC660A">
        <w:rPr>
          <w:highlight w:val="yellow"/>
        </w:rPr>
        <w:t>palvelupäällikkö: xxx.</w:t>
      </w:r>
    </w:p>
    <w:p w14:paraId="7375F5DC" w14:textId="438752B4" w:rsidR="00115972" w:rsidRDefault="00115972" w:rsidP="007A54AA">
      <w:pPr>
        <w:pStyle w:val="HKInormaali"/>
      </w:pPr>
      <w:r w:rsidRPr="00F87CB9">
        <w:t>Asiakkaan</w:t>
      </w:r>
      <w:r w:rsidRPr="00F87CB9">
        <w:rPr>
          <w:lang w:val="fi-FI"/>
        </w:rPr>
        <w:t xml:space="preserve"> </w:t>
      </w:r>
      <w:r w:rsidRPr="00BC660A">
        <w:rPr>
          <w:highlight w:val="yellow"/>
          <w:lang w:val="fi-FI"/>
        </w:rPr>
        <w:t>tekninen vastuuhenkilö /</w:t>
      </w:r>
      <w:r w:rsidR="0018208C">
        <w:rPr>
          <w:highlight w:val="yellow"/>
          <w:lang w:val="fi-FI"/>
        </w:rPr>
        <w:t xml:space="preserve"> </w:t>
      </w:r>
      <w:r w:rsidRPr="00BC660A">
        <w:rPr>
          <w:highlight w:val="yellow"/>
        </w:rPr>
        <w:t>pääkäyttäjä: xxx.</w:t>
      </w:r>
      <w:r w:rsidR="00CE3F36" w:rsidRPr="00CE3F36">
        <w:rPr>
          <w:lang w:val="fi-FI"/>
        </w:rPr>
        <w:t xml:space="preserve"> </w:t>
      </w:r>
      <w:r w:rsidRPr="00CE3F36">
        <w:t xml:space="preserve">(vrt. Hel </w:t>
      </w:r>
      <w:r w:rsidR="004906D0">
        <w:rPr>
          <w:lang w:val="fi-FI"/>
        </w:rPr>
        <w:t>järjestelmäsalkku</w:t>
      </w:r>
      <w:r w:rsidRPr="00CE3F36">
        <w:t>)</w:t>
      </w:r>
    </w:p>
    <w:p w14:paraId="615A9E15" w14:textId="5A849A65" w:rsidR="00BE362A" w:rsidRDefault="46BF6620" w:rsidP="007A54AA">
      <w:pPr>
        <w:pStyle w:val="HKIOtsikko2"/>
      </w:pPr>
      <w:bookmarkStart w:id="154" w:name="_Toc401211776"/>
      <w:bookmarkStart w:id="155" w:name="_Toc473114468"/>
      <w:bookmarkStart w:id="156" w:name="_Toc516821825"/>
      <w:bookmarkStart w:id="157" w:name="_Toc536615283"/>
      <w:bookmarkStart w:id="158" w:name="_Toc536789203"/>
      <w:bookmarkStart w:id="159" w:name="_Toc4677693"/>
      <w:r>
        <w:t>Vastuunjako</w:t>
      </w:r>
      <w:bookmarkEnd w:id="154"/>
      <w:bookmarkEnd w:id="155"/>
      <w:bookmarkEnd w:id="156"/>
      <w:bookmarkEnd w:id="157"/>
      <w:bookmarkEnd w:id="158"/>
      <w:bookmarkEnd w:id="159"/>
    </w:p>
    <w:p w14:paraId="61275606" w14:textId="5059FF22" w:rsidR="00182717" w:rsidRPr="00182717" w:rsidRDefault="00182717" w:rsidP="00182717">
      <w:pPr>
        <w:pStyle w:val="HKInormaali"/>
        <w:rPr>
          <w:lang w:val="fi-FI"/>
        </w:rPr>
      </w:pPr>
      <w:r>
        <w:rPr>
          <w:color w:val="747070"/>
        </w:rPr>
        <w:t>Jos tätä dokumenttia käytetään kilpailutuksen pohjana, on tärkeää varmistaa, että seuraav</w:t>
      </w:r>
      <w:r>
        <w:rPr>
          <w:color w:val="747070"/>
          <w:lang w:val="fi-FI"/>
        </w:rPr>
        <w:t>at kohdat</w:t>
      </w:r>
      <w:r>
        <w:rPr>
          <w:color w:val="747070"/>
        </w:rPr>
        <w:t xml:space="preserve"> vastaavat sitä mitä ollaan hankkimassa ja sisältö vastaa hankinnan kohdetta.</w:t>
      </w:r>
    </w:p>
    <w:p w14:paraId="6C6F6EAF" w14:textId="2CA36650" w:rsidR="00BE362A" w:rsidRDefault="46BF6620" w:rsidP="007A54AA">
      <w:pPr>
        <w:pStyle w:val="HKIOtsikko3"/>
      </w:pPr>
      <w:bookmarkStart w:id="160" w:name="_Toc473114469"/>
      <w:bookmarkStart w:id="161" w:name="_Toc516821826"/>
      <w:bookmarkStart w:id="162" w:name="_Toc536615284"/>
      <w:bookmarkStart w:id="163" w:name="_Toc536789204"/>
      <w:bookmarkStart w:id="164" w:name="_Toc4677694"/>
      <w:r>
        <w:t>Palveluun liittyvät roolit</w:t>
      </w:r>
      <w:bookmarkEnd w:id="160"/>
      <w:bookmarkEnd w:id="161"/>
      <w:bookmarkEnd w:id="162"/>
      <w:bookmarkEnd w:id="163"/>
      <w:bookmarkEnd w:id="164"/>
    </w:p>
    <w:p w14:paraId="120B8A62" w14:textId="63F44B2E" w:rsidR="00C84928" w:rsidRPr="003F6B38" w:rsidRDefault="00BE362A" w:rsidP="007A54AA">
      <w:pPr>
        <w:pStyle w:val="HKInormaali"/>
        <w:rPr>
          <w:lang w:val="fi-FI"/>
        </w:rPr>
      </w:pPr>
      <w:r w:rsidRPr="00C557B3">
        <w:rPr>
          <w:highlight w:val="yellow"/>
        </w:rPr>
        <w:t>Tarkista, että roolit sopivat ko. palveluun</w:t>
      </w:r>
      <w:r w:rsidR="003F6B38">
        <w:rPr>
          <w:lang w:val="fi-FI"/>
        </w:rPr>
        <w:t>.</w:t>
      </w:r>
    </w:p>
    <w:p w14:paraId="3F91B0B8" w14:textId="668FCE11" w:rsidR="00BE362A" w:rsidRPr="00A722A7" w:rsidRDefault="00115972" w:rsidP="007A54AA">
      <w:pPr>
        <w:pStyle w:val="HKIVliotsikko"/>
        <w:rPr>
          <w:b/>
        </w:rPr>
      </w:pPr>
      <w:r w:rsidRPr="00A722A7">
        <w:rPr>
          <w:b/>
        </w:rPr>
        <w:t>Asiakas</w:t>
      </w:r>
    </w:p>
    <w:tbl>
      <w:tblPr>
        <w:tblStyle w:val="Ruudukkotaulukko4-korostus11"/>
        <w:tblW w:w="4000" w:type="pct"/>
        <w:jc w:val="center"/>
        <w:tblLook w:val="04A0" w:firstRow="1" w:lastRow="0" w:firstColumn="1" w:lastColumn="0" w:noHBand="0" w:noVBand="1"/>
      </w:tblPr>
      <w:tblGrid>
        <w:gridCol w:w="2486"/>
        <w:gridCol w:w="5784"/>
      </w:tblGrid>
      <w:tr w:rsidR="00BE362A" w:rsidRPr="0075290F" w14:paraId="4AFF7ACB" w14:textId="77777777" w:rsidTr="003F6B3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3" w:type="dxa"/>
            <w:hideMark/>
          </w:tcPr>
          <w:p w14:paraId="53355FC1" w14:textId="77777777" w:rsidR="00BE362A" w:rsidRPr="0075290F" w:rsidRDefault="00BE362A" w:rsidP="007A54AA">
            <w:pPr>
              <w:rPr>
                <w:lang w:eastAsia="ja-JP"/>
              </w:rPr>
            </w:pPr>
            <w:r w:rsidRPr="0075290F">
              <w:rPr>
                <w:lang w:eastAsia="ja-JP"/>
              </w:rPr>
              <w:t>Rooli</w:t>
            </w:r>
          </w:p>
        </w:tc>
        <w:tc>
          <w:tcPr>
            <w:tcW w:w="6795" w:type="dxa"/>
            <w:hideMark/>
          </w:tcPr>
          <w:p w14:paraId="41A751F2" w14:textId="77777777" w:rsidR="00BE362A" w:rsidRPr="0075290F" w:rsidRDefault="00BE362A" w:rsidP="007A54AA">
            <w:pPr>
              <w:cnfStyle w:val="100000000000" w:firstRow="1" w:lastRow="0" w:firstColumn="0" w:lastColumn="0" w:oddVBand="0" w:evenVBand="0" w:oddHBand="0" w:evenHBand="0" w:firstRowFirstColumn="0" w:firstRowLastColumn="0" w:lastRowFirstColumn="0" w:lastRowLastColumn="0"/>
              <w:rPr>
                <w:lang w:eastAsia="ja-JP"/>
              </w:rPr>
            </w:pPr>
            <w:r w:rsidRPr="0075290F">
              <w:rPr>
                <w:lang w:eastAsia="ja-JP"/>
              </w:rPr>
              <w:t>Tehtävät ja vastuut</w:t>
            </w:r>
          </w:p>
        </w:tc>
      </w:tr>
      <w:tr w:rsidR="00BE362A" w:rsidRPr="0075290F" w14:paraId="1C25FE2F" w14:textId="77777777" w:rsidTr="003F6B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3" w:type="dxa"/>
            <w:hideMark/>
          </w:tcPr>
          <w:p w14:paraId="46169B55" w14:textId="77777777" w:rsidR="00BE362A" w:rsidRPr="00A722A7" w:rsidRDefault="00BE362A" w:rsidP="00420230">
            <w:pPr>
              <w:jc w:val="left"/>
              <w:rPr>
                <w:b w:val="0"/>
                <w:sz w:val="22"/>
                <w:szCs w:val="22"/>
                <w:highlight w:val="yellow"/>
                <w:lang w:eastAsia="ja-JP"/>
              </w:rPr>
            </w:pPr>
            <w:r w:rsidRPr="00A722A7">
              <w:rPr>
                <w:b w:val="0"/>
                <w:sz w:val="22"/>
                <w:szCs w:val="22"/>
                <w:highlight w:val="yellow"/>
                <w:lang w:eastAsia="ja-JP"/>
              </w:rPr>
              <w:t>Tuoteomistaja</w:t>
            </w:r>
          </w:p>
        </w:tc>
        <w:tc>
          <w:tcPr>
            <w:tcW w:w="6795" w:type="dxa"/>
            <w:hideMark/>
          </w:tcPr>
          <w:p w14:paraId="6C51E0B2" w14:textId="77777777" w:rsidR="00BE362A" w:rsidRPr="00B73A29" w:rsidRDefault="00BE362A" w:rsidP="00420230">
            <w:pPr>
              <w:jc w:val="left"/>
              <w:cnfStyle w:val="000000100000" w:firstRow="0" w:lastRow="0" w:firstColumn="0" w:lastColumn="0" w:oddVBand="0" w:evenVBand="0" w:oddHBand="1" w:evenHBand="0" w:firstRowFirstColumn="0" w:firstRowLastColumn="0" w:lastRowFirstColumn="0" w:lastRowLastColumn="0"/>
              <w:rPr>
                <w:sz w:val="22"/>
                <w:szCs w:val="22"/>
                <w:highlight w:val="yellow"/>
                <w:lang w:eastAsia="ja-JP"/>
              </w:rPr>
            </w:pPr>
            <w:r w:rsidRPr="00B73A29">
              <w:rPr>
                <w:sz w:val="22"/>
                <w:szCs w:val="22"/>
                <w:highlight w:val="yellow"/>
                <w:lang w:eastAsia="ja-JP"/>
              </w:rPr>
              <w:t xml:space="preserve">Hyväksyy suunnitelmat ja tuotantoon vietävät kokonaisuudet. Huolehtii </w:t>
            </w:r>
            <w:r w:rsidRPr="00B73A29">
              <w:rPr>
                <w:sz w:val="22"/>
                <w:szCs w:val="22"/>
                <w:highlight w:val="yellow"/>
              </w:rPr>
              <w:t xml:space="preserve">ylläpidolle ja kehitykselle annettujen tavoitteiden toteutumisesta asiakkaan näkökulmasta. Toimii yhteyshenkilönä asiakkaan puolella. </w:t>
            </w:r>
          </w:p>
        </w:tc>
      </w:tr>
      <w:tr w:rsidR="00BE362A" w:rsidRPr="0075290F" w14:paraId="07CBEE3D" w14:textId="77777777" w:rsidTr="003F6B38">
        <w:trPr>
          <w:jc w:val="center"/>
        </w:trPr>
        <w:tc>
          <w:tcPr>
            <w:cnfStyle w:val="001000000000" w:firstRow="0" w:lastRow="0" w:firstColumn="1" w:lastColumn="0" w:oddVBand="0" w:evenVBand="0" w:oddHBand="0" w:evenHBand="0" w:firstRowFirstColumn="0" w:firstRowLastColumn="0" w:lastRowFirstColumn="0" w:lastRowLastColumn="0"/>
            <w:tcW w:w="2833" w:type="dxa"/>
          </w:tcPr>
          <w:p w14:paraId="78950BBD" w14:textId="05910E4B" w:rsidR="00BE362A" w:rsidRPr="00A722A7" w:rsidRDefault="00604DFF" w:rsidP="00420230">
            <w:pPr>
              <w:jc w:val="left"/>
              <w:rPr>
                <w:b w:val="0"/>
                <w:sz w:val="22"/>
                <w:szCs w:val="22"/>
                <w:highlight w:val="yellow"/>
                <w:lang w:eastAsia="ja-JP"/>
              </w:rPr>
            </w:pPr>
            <w:r w:rsidRPr="00A722A7">
              <w:rPr>
                <w:b w:val="0"/>
                <w:sz w:val="22"/>
                <w:szCs w:val="22"/>
                <w:highlight w:val="yellow"/>
                <w:lang w:eastAsia="ja-JP"/>
              </w:rPr>
              <w:t>K</w:t>
            </w:r>
            <w:r w:rsidR="00BE362A" w:rsidRPr="00A722A7">
              <w:rPr>
                <w:b w:val="0"/>
                <w:sz w:val="22"/>
                <w:szCs w:val="22"/>
                <w:highlight w:val="yellow"/>
                <w:lang w:eastAsia="ja-JP"/>
              </w:rPr>
              <w:t>ehityksessä mukana olevat henkilöt</w:t>
            </w:r>
          </w:p>
        </w:tc>
        <w:tc>
          <w:tcPr>
            <w:tcW w:w="6795" w:type="dxa"/>
          </w:tcPr>
          <w:p w14:paraId="08F05A7C" w14:textId="014510F8" w:rsidR="00BE362A" w:rsidRPr="00B73A29" w:rsidRDefault="00BE362A" w:rsidP="00420230">
            <w:pPr>
              <w:jc w:val="left"/>
              <w:cnfStyle w:val="000000000000" w:firstRow="0" w:lastRow="0" w:firstColumn="0" w:lastColumn="0" w:oddVBand="0" w:evenVBand="0" w:oddHBand="0" w:evenHBand="0" w:firstRowFirstColumn="0" w:firstRowLastColumn="0" w:lastRowFirstColumn="0" w:lastRowLastColumn="0"/>
              <w:rPr>
                <w:sz w:val="22"/>
                <w:szCs w:val="22"/>
                <w:highlight w:val="yellow"/>
                <w:lang w:eastAsia="ja-JP"/>
              </w:rPr>
            </w:pPr>
            <w:r w:rsidRPr="00B73A29">
              <w:rPr>
                <w:sz w:val="22"/>
                <w:szCs w:val="22"/>
                <w:highlight w:val="yellow"/>
                <w:lang w:eastAsia="ja-JP"/>
              </w:rPr>
              <w:t xml:space="preserve">Henkilöt, jotka ovat mukana määrittelemässä ja testaamassa kehityksessä olevia asioita ja ovat </w:t>
            </w:r>
            <w:r w:rsidR="00265073" w:rsidRPr="00B73A29">
              <w:rPr>
                <w:sz w:val="22"/>
                <w:szCs w:val="22"/>
                <w:highlight w:val="yellow"/>
                <w:lang w:eastAsia="ja-JP"/>
              </w:rPr>
              <w:t>palveluntuottaja</w:t>
            </w:r>
            <w:r w:rsidRPr="00B73A29">
              <w:rPr>
                <w:sz w:val="22"/>
                <w:szCs w:val="22"/>
                <w:highlight w:val="yellow"/>
                <w:lang w:eastAsia="ja-JP"/>
              </w:rPr>
              <w:t xml:space="preserve">n kanssa palavereissa tarpeen mukaan. </w:t>
            </w:r>
          </w:p>
        </w:tc>
      </w:tr>
      <w:tr w:rsidR="00BE362A" w:rsidRPr="0075290F" w14:paraId="00706EF8" w14:textId="77777777" w:rsidTr="003F6B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3" w:type="dxa"/>
          </w:tcPr>
          <w:p w14:paraId="357F4D90" w14:textId="42CFBE61" w:rsidR="00BE362A" w:rsidRPr="00A722A7" w:rsidRDefault="00265073" w:rsidP="00420230">
            <w:pPr>
              <w:jc w:val="left"/>
              <w:rPr>
                <w:b w:val="0"/>
                <w:sz w:val="22"/>
                <w:szCs w:val="22"/>
                <w:highlight w:val="yellow"/>
                <w:lang w:eastAsia="ja-JP"/>
              </w:rPr>
            </w:pPr>
            <w:r w:rsidRPr="00A722A7">
              <w:rPr>
                <w:b w:val="0"/>
                <w:sz w:val="22"/>
                <w:szCs w:val="22"/>
                <w:highlight w:val="yellow"/>
                <w:lang w:eastAsia="ja-JP"/>
              </w:rPr>
              <w:lastRenderedPageBreak/>
              <w:t>Asiakkaan</w:t>
            </w:r>
            <w:r w:rsidR="00BE362A" w:rsidRPr="00A722A7">
              <w:rPr>
                <w:b w:val="0"/>
                <w:sz w:val="22"/>
                <w:szCs w:val="22"/>
                <w:highlight w:val="yellow"/>
                <w:lang w:eastAsia="ja-JP"/>
              </w:rPr>
              <w:t xml:space="preserve"> ensimmäisen tason tuki</w:t>
            </w:r>
          </w:p>
        </w:tc>
        <w:tc>
          <w:tcPr>
            <w:tcW w:w="6795" w:type="dxa"/>
          </w:tcPr>
          <w:p w14:paraId="6FCF5803" w14:textId="689BC15A" w:rsidR="00BE362A" w:rsidRPr="00B73A29" w:rsidRDefault="00BE362A" w:rsidP="00420230">
            <w:pPr>
              <w:jc w:val="left"/>
              <w:cnfStyle w:val="000000100000" w:firstRow="0" w:lastRow="0" w:firstColumn="0" w:lastColumn="0" w:oddVBand="0" w:evenVBand="0" w:oddHBand="1" w:evenHBand="0" w:firstRowFirstColumn="0" w:firstRowLastColumn="0" w:lastRowFirstColumn="0" w:lastRowLastColumn="0"/>
              <w:rPr>
                <w:sz w:val="22"/>
                <w:szCs w:val="22"/>
                <w:highlight w:val="yellow"/>
              </w:rPr>
            </w:pPr>
            <w:r w:rsidRPr="00B73A29">
              <w:rPr>
                <w:sz w:val="22"/>
                <w:szCs w:val="22"/>
                <w:highlight w:val="yellow"/>
              </w:rPr>
              <w:t xml:space="preserve">Vastaa tuotantojärjestelmän toimivuudesta, </w:t>
            </w:r>
            <w:r w:rsidR="00A00303" w:rsidRPr="00B73A29">
              <w:rPr>
                <w:sz w:val="22"/>
                <w:szCs w:val="22"/>
                <w:highlight w:val="yellow"/>
              </w:rPr>
              <w:t>häiriö</w:t>
            </w:r>
            <w:r w:rsidRPr="00B73A29">
              <w:rPr>
                <w:sz w:val="22"/>
                <w:szCs w:val="22"/>
                <w:highlight w:val="yellow"/>
              </w:rPr>
              <w:t xml:space="preserve">tilanteiden hallinnasta ja tekee tukipyynnöt vioista palveluportaaliin ja ottaa yhteyttä </w:t>
            </w:r>
            <w:r w:rsidR="00265073" w:rsidRPr="00B73A29">
              <w:rPr>
                <w:sz w:val="22"/>
                <w:szCs w:val="22"/>
                <w:highlight w:val="yellow"/>
              </w:rPr>
              <w:t>palveluntuottaja</w:t>
            </w:r>
            <w:r w:rsidRPr="00B73A29">
              <w:rPr>
                <w:sz w:val="22"/>
                <w:szCs w:val="22"/>
                <w:highlight w:val="yellow"/>
              </w:rPr>
              <w:t xml:space="preserve">an tarvittaessa. </w:t>
            </w:r>
          </w:p>
        </w:tc>
      </w:tr>
    </w:tbl>
    <w:p w14:paraId="745DC794" w14:textId="77777777" w:rsidR="00BE362A" w:rsidRPr="00025EC9" w:rsidRDefault="00BE362A" w:rsidP="00420230">
      <w:pPr>
        <w:jc w:val="left"/>
      </w:pPr>
    </w:p>
    <w:p w14:paraId="4CBE6E67" w14:textId="6A5E2120" w:rsidR="00BE362A" w:rsidRPr="00A722A7" w:rsidRDefault="00265073" w:rsidP="00420230">
      <w:pPr>
        <w:pStyle w:val="HKIVliotsikko"/>
        <w:rPr>
          <w:b/>
        </w:rPr>
      </w:pPr>
      <w:r w:rsidRPr="00A722A7">
        <w:rPr>
          <w:b/>
        </w:rPr>
        <w:t>Palveluntuottaja</w:t>
      </w:r>
    </w:p>
    <w:tbl>
      <w:tblPr>
        <w:tblStyle w:val="Ruudukkotaulukko4-korostus11"/>
        <w:tblW w:w="4000" w:type="pct"/>
        <w:jc w:val="center"/>
        <w:tblLook w:val="04A0" w:firstRow="1" w:lastRow="0" w:firstColumn="1" w:lastColumn="0" w:noHBand="0" w:noVBand="1"/>
      </w:tblPr>
      <w:tblGrid>
        <w:gridCol w:w="2495"/>
        <w:gridCol w:w="5775"/>
      </w:tblGrid>
      <w:tr w:rsidR="00BE362A" w:rsidRPr="0075290F" w14:paraId="7E22DF03" w14:textId="77777777" w:rsidTr="003F6B3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3" w:type="dxa"/>
            <w:hideMark/>
          </w:tcPr>
          <w:p w14:paraId="409E518A" w14:textId="77777777" w:rsidR="00BE362A" w:rsidRPr="0075290F" w:rsidRDefault="00BE362A" w:rsidP="00420230">
            <w:pPr>
              <w:jc w:val="left"/>
              <w:rPr>
                <w:lang w:eastAsia="ja-JP"/>
              </w:rPr>
            </w:pPr>
            <w:r w:rsidRPr="0075290F">
              <w:rPr>
                <w:lang w:eastAsia="ja-JP"/>
              </w:rPr>
              <w:t>Rooli</w:t>
            </w:r>
          </w:p>
        </w:tc>
        <w:tc>
          <w:tcPr>
            <w:tcW w:w="6795" w:type="dxa"/>
            <w:hideMark/>
          </w:tcPr>
          <w:p w14:paraId="14AAF919" w14:textId="77777777" w:rsidR="00BE362A" w:rsidRPr="0075290F" w:rsidRDefault="00BE362A" w:rsidP="00420230">
            <w:pPr>
              <w:jc w:val="left"/>
              <w:cnfStyle w:val="100000000000" w:firstRow="1" w:lastRow="0" w:firstColumn="0" w:lastColumn="0" w:oddVBand="0" w:evenVBand="0" w:oddHBand="0" w:evenHBand="0" w:firstRowFirstColumn="0" w:firstRowLastColumn="0" w:lastRowFirstColumn="0" w:lastRowLastColumn="0"/>
              <w:rPr>
                <w:lang w:eastAsia="ja-JP"/>
              </w:rPr>
            </w:pPr>
            <w:r w:rsidRPr="0075290F">
              <w:rPr>
                <w:lang w:eastAsia="ja-JP"/>
              </w:rPr>
              <w:t>Tehtävät ja vastuut</w:t>
            </w:r>
          </w:p>
        </w:tc>
      </w:tr>
      <w:tr w:rsidR="00BE362A" w:rsidRPr="0075290F" w14:paraId="28A4C248" w14:textId="77777777" w:rsidTr="003F6B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3" w:type="dxa"/>
            <w:hideMark/>
          </w:tcPr>
          <w:p w14:paraId="1AD2795E" w14:textId="77777777" w:rsidR="00BE362A" w:rsidRPr="00A722A7" w:rsidRDefault="00BE362A" w:rsidP="00420230">
            <w:pPr>
              <w:jc w:val="left"/>
              <w:rPr>
                <w:b w:val="0"/>
                <w:sz w:val="22"/>
                <w:szCs w:val="22"/>
                <w:highlight w:val="yellow"/>
                <w:lang w:eastAsia="ja-JP"/>
              </w:rPr>
            </w:pPr>
            <w:r w:rsidRPr="00A722A7">
              <w:rPr>
                <w:b w:val="0"/>
                <w:sz w:val="22"/>
                <w:szCs w:val="22"/>
                <w:highlight w:val="yellow"/>
                <w:lang w:eastAsia="ja-JP"/>
              </w:rPr>
              <w:t>Palvelupäällikkö</w:t>
            </w:r>
          </w:p>
        </w:tc>
        <w:tc>
          <w:tcPr>
            <w:tcW w:w="6795" w:type="dxa"/>
            <w:hideMark/>
          </w:tcPr>
          <w:p w14:paraId="1786C79E" w14:textId="046A599C" w:rsidR="00BE362A" w:rsidRPr="00B73A29" w:rsidRDefault="00BE362A" w:rsidP="00420230">
            <w:pPr>
              <w:jc w:val="left"/>
              <w:cnfStyle w:val="000000100000" w:firstRow="0" w:lastRow="0" w:firstColumn="0" w:lastColumn="0" w:oddVBand="0" w:evenVBand="0" w:oddHBand="1" w:evenHBand="0" w:firstRowFirstColumn="0" w:firstRowLastColumn="0" w:lastRowFirstColumn="0" w:lastRowLastColumn="0"/>
              <w:rPr>
                <w:sz w:val="22"/>
                <w:szCs w:val="22"/>
                <w:highlight w:val="yellow"/>
                <w:lang w:eastAsia="ja-JP"/>
              </w:rPr>
            </w:pPr>
            <w:r w:rsidRPr="00B73A29">
              <w:rPr>
                <w:sz w:val="22"/>
                <w:szCs w:val="22"/>
                <w:highlight w:val="yellow"/>
                <w:lang w:eastAsia="ja-JP"/>
              </w:rPr>
              <w:t xml:space="preserve">Koordinoi </w:t>
            </w:r>
            <w:r w:rsidR="00265073" w:rsidRPr="00B73A29">
              <w:rPr>
                <w:sz w:val="22"/>
                <w:szCs w:val="22"/>
                <w:highlight w:val="yellow"/>
                <w:lang w:eastAsia="ja-JP"/>
              </w:rPr>
              <w:t>palveluntuottaja</w:t>
            </w:r>
            <w:r w:rsidRPr="00B73A29">
              <w:rPr>
                <w:sz w:val="22"/>
                <w:szCs w:val="22"/>
                <w:highlight w:val="yellow"/>
                <w:lang w:eastAsia="ja-JP"/>
              </w:rPr>
              <w:t xml:space="preserve">n jatkuvia palveluita </w:t>
            </w:r>
            <w:r w:rsidR="00265073" w:rsidRPr="00B73A29">
              <w:rPr>
                <w:sz w:val="22"/>
                <w:szCs w:val="22"/>
                <w:highlight w:val="yellow"/>
                <w:lang w:eastAsia="ja-JP"/>
              </w:rPr>
              <w:t>asiakkaan</w:t>
            </w:r>
            <w:r w:rsidRPr="00B73A29">
              <w:rPr>
                <w:sz w:val="22"/>
                <w:szCs w:val="22"/>
                <w:highlight w:val="yellow"/>
                <w:lang w:eastAsia="ja-JP"/>
              </w:rPr>
              <w:t xml:space="preserve"> järjestelmän osalta. Valvoo ja koordinoi ylläpitotiimin toimintaa. Huolehtii </w:t>
            </w:r>
            <w:r w:rsidRPr="00B73A29">
              <w:rPr>
                <w:sz w:val="22"/>
                <w:szCs w:val="22"/>
                <w:highlight w:val="yellow"/>
              </w:rPr>
              <w:t>laskutusasioista sekä palvelun tuen ja henkilöresurssien tarpeesta. Huolehtii asiakkaan vuosikellon toteutumisesta ja tukee asiakasta toiminnassaan. Toimii yhteyshenkilönä sopimus- ja kehitysasioissa.</w:t>
            </w:r>
          </w:p>
        </w:tc>
      </w:tr>
      <w:tr w:rsidR="00BE362A" w:rsidRPr="0075290F" w14:paraId="4B6D439A" w14:textId="77777777" w:rsidTr="003F6B38">
        <w:trPr>
          <w:jc w:val="center"/>
        </w:trPr>
        <w:tc>
          <w:tcPr>
            <w:cnfStyle w:val="001000000000" w:firstRow="0" w:lastRow="0" w:firstColumn="1" w:lastColumn="0" w:oddVBand="0" w:evenVBand="0" w:oddHBand="0" w:evenHBand="0" w:firstRowFirstColumn="0" w:firstRowLastColumn="0" w:lastRowFirstColumn="0" w:lastRowLastColumn="0"/>
            <w:tcW w:w="2833" w:type="dxa"/>
          </w:tcPr>
          <w:p w14:paraId="53BDFB61" w14:textId="77777777" w:rsidR="00BE362A" w:rsidRPr="00A722A7" w:rsidRDefault="00BE362A" w:rsidP="00420230">
            <w:pPr>
              <w:jc w:val="left"/>
              <w:rPr>
                <w:b w:val="0"/>
                <w:sz w:val="22"/>
                <w:szCs w:val="22"/>
                <w:highlight w:val="yellow"/>
                <w:lang w:eastAsia="ja-JP"/>
              </w:rPr>
            </w:pPr>
            <w:r w:rsidRPr="00A722A7">
              <w:rPr>
                <w:b w:val="0"/>
                <w:sz w:val="22"/>
                <w:szCs w:val="22"/>
                <w:highlight w:val="yellow"/>
                <w:lang w:eastAsia="ja-JP"/>
              </w:rPr>
              <w:t>Pääarkkitehti</w:t>
            </w:r>
          </w:p>
        </w:tc>
        <w:tc>
          <w:tcPr>
            <w:tcW w:w="6795" w:type="dxa"/>
          </w:tcPr>
          <w:p w14:paraId="3A618D0F" w14:textId="77777777" w:rsidR="00BE362A" w:rsidRPr="00B73A29" w:rsidRDefault="00BE362A" w:rsidP="00420230">
            <w:pPr>
              <w:jc w:val="left"/>
              <w:cnfStyle w:val="000000000000" w:firstRow="0" w:lastRow="0" w:firstColumn="0" w:lastColumn="0" w:oddVBand="0" w:evenVBand="0" w:oddHBand="0" w:evenHBand="0" w:firstRowFirstColumn="0" w:firstRowLastColumn="0" w:lastRowFirstColumn="0" w:lastRowLastColumn="0"/>
              <w:rPr>
                <w:sz w:val="22"/>
                <w:szCs w:val="22"/>
                <w:highlight w:val="yellow"/>
                <w:lang w:eastAsia="ja-JP"/>
              </w:rPr>
            </w:pPr>
            <w:r w:rsidRPr="00B73A29">
              <w:rPr>
                <w:sz w:val="22"/>
                <w:szCs w:val="22"/>
                <w:highlight w:val="yellow"/>
                <w:lang w:eastAsia="ja-JP"/>
              </w:rPr>
              <w:t>Vastaa sovelluksen laadusta ja jatkuvasta kehittämisestä teknisestä näkökulmasta. Vastaa arkkitehtuurisuunnittelusta ja teknisistä ratkaisuista. Toimii ylläpitotiimin tukena.</w:t>
            </w:r>
          </w:p>
        </w:tc>
      </w:tr>
      <w:tr w:rsidR="00BE362A" w:rsidRPr="0075290F" w14:paraId="7C2A3F4D" w14:textId="77777777" w:rsidTr="003F6B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3" w:type="dxa"/>
          </w:tcPr>
          <w:p w14:paraId="39C74BE7" w14:textId="3A896AD8" w:rsidR="00BE362A" w:rsidRPr="00A722A7" w:rsidRDefault="00BE362A" w:rsidP="00420230">
            <w:pPr>
              <w:jc w:val="left"/>
              <w:rPr>
                <w:b w:val="0"/>
                <w:sz w:val="22"/>
                <w:szCs w:val="22"/>
                <w:highlight w:val="yellow"/>
                <w:lang w:eastAsia="ja-JP"/>
              </w:rPr>
            </w:pPr>
            <w:r w:rsidRPr="00A722A7">
              <w:rPr>
                <w:b w:val="0"/>
                <w:sz w:val="22"/>
                <w:szCs w:val="22"/>
                <w:lang w:eastAsia="ja-JP"/>
              </w:rPr>
              <w:t>Palvelupiste</w:t>
            </w:r>
          </w:p>
        </w:tc>
        <w:tc>
          <w:tcPr>
            <w:tcW w:w="6795" w:type="dxa"/>
          </w:tcPr>
          <w:p w14:paraId="2DB7B868" w14:textId="77777777" w:rsidR="00BE362A" w:rsidRPr="00B73A29" w:rsidRDefault="00BE362A" w:rsidP="00420230">
            <w:pPr>
              <w:jc w:val="left"/>
              <w:cnfStyle w:val="000000100000" w:firstRow="0" w:lastRow="0" w:firstColumn="0" w:lastColumn="0" w:oddVBand="0" w:evenVBand="0" w:oddHBand="1" w:evenHBand="0" w:firstRowFirstColumn="0" w:firstRowLastColumn="0" w:lastRowFirstColumn="0" w:lastRowLastColumn="0"/>
              <w:rPr>
                <w:sz w:val="22"/>
                <w:szCs w:val="22"/>
                <w:highlight w:val="yellow"/>
                <w:lang w:eastAsia="ja-JP"/>
              </w:rPr>
            </w:pPr>
            <w:r w:rsidRPr="00B73A29">
              <w:rPr>
                <w:sz w:val="22"/>
                <w:szCs w:val="22"/>
                <w:highlight w:val="yellow"/>
                <w:lang w:eastAsia="ja-JP"/>
              </w:rPr>
              <w:t>Ottaa vastaan tukipyynnöt ja seuraa ja koordinoi niihin vastaamista ja sitä kautta ylläpitotiimin toimintaa. Huolehtii palvelun raportoinnista.</w:t>
            </w:r>
          </w:p>
        </w:tc>
      </w:tr>
      <w:tr w:rsidR="00BE362A" w:rsidRPr="0075290F" w14:paraId="58EDF325" w14:textId="77777777" w:rsidTr="003F6B38">
        <w:trPr>
          <w:jc w:val="center"/>
        </w:trPr>
        <w:tc>
          <w:tcPr>
            <w:cnfStyle w:val="001000000000" w:firstRow="0" w:lastRow="0" w:firstColumn="1" w:lastColumn="0" w:oddVBand="0" w:evenVBand="0" w:oddHBand="0" w:evenHBand="0" w:firstRowFirstColumn="0" w:firstRowLastColumn="0" w:lastRowFirstColumn="0" w:lastRowLastColumn="0"/>
            <w:tcW w:w="2833" w:type="dxa"/>
            <w:hideMark/>
          </w:tcPr>
          <w:p w14:paraId="7BCB5EC9" w14:textId="7281CA7C" w:rsidR="00BE362A" w:rsidRPr="00A722A7" w:rsidRDefault="00604DFF" w:rsidP="00420230">
            <w:pPr>
              <w:jc w:val="left"/>
              <w:rPr>
                <w:b w:val="0"/>
                <w:sz w:val="22"/>
                <w:szCs w:val="22"/>
                <w:lang w:eastAsia="ja-JP"/>
              </w:rPr>
            </w:pPr>
            <w:r w:rsidRPr="00A722A7">
              <w:rPr>
                <w:b w:val="0"/>
                <w:sz w:val="22"/>
                <w:szCs w:val="22"/>
                <w:lang w:eastAsia="ja-JP"/>
              </w:rPr>
              <w:t>Palvelun/j</w:t>
            </w:r>
            <w:r w:rsidR="00BE362A" w:rsidRPr="00A722A7">
              <w:rPr>
                <w:b w:val="0"/>
                <w:sz w:val="22"/>
                <w:szCs w:val="22"/>
                <w:lang w:eastAsia="ja-JP"/>
              </w:rPr>
              <w:t>ärjestelmän ylläpitotiimi</w:t>
            </w:r>
          </w:p>
        </w:tc>
        <w:tc>
          <w:tcPr>
            <w:tcW w:w="6795" w:type="dxa"/>
            <w:hideMark/>
          </w:tcPr>
          <w:p w14:paraId="440041ED" w14:textId="7841F659" w:rsidR="00BE362A" w:rsidRPr="00B73A29" w:rsidRDefault="00BE362A" w:rsidP="00420230">
            <w:pPr>
              <w:jc w:val="left"/>
              <w:cnfStyle w:val="000000000000" w:firstRow="0" w:lastRow="0" w:firstColumn="0" w:lastColumn="0" w:oddVBand="0" w:evenVBand="0" w:oddHBand="0" w:evenHBand="0" w:firstRowFirstColumn="0" w:firstRowLastColumn="0" w:lastRowFirstColumn="0" w:lastRowLastColumn="0"/>
              <w:rPr>
                <w:sz w:val="22"/>
                <w:szCs w:val="22"/>
                <w:highlight w:val="yellow"/>
                <w:lang w:eastAsia="ja-JP"/>
              </w:rPr>
            </w:pPr>
            <w:r w:rsidRPr="00B73A29">
              <w:rPr>
                <w:sz w:val="22"/>
                <w:szCs w:val="22"/>
                <w:highlight w:val="yellow"/>
                <w:lang w:eastAsia="ja-JP"/>
              </w:rPr>
              <w:t xml:space="preserve">Huolehtii ylläpidosta ja kehityksestä. Valmistelee tuotantoon vietävät kokonaisuudet (ohjeet, ohjelmiston, datansiirrot, yms.). Huolehtii dokumentoinnin päivittämisestä. Antaa opastusta ja neuvontaa </w:t>
            </w:r>
            <w:r w:rsidR="00265073" w:rsidRPr="00B73A29">
              <w:rPr>
                <w:sz w:val="22"/>
                <w:szCs w:val="22"/>
                <w:highlight w:val="yellow"/>
                <w:lang w:eastAsia="ja-JP"/>
              </w:rPr>
              <w:t>asiakkaalle</w:t>
            </w:r>
            <w:r w:rsidRPr="00B73A29">
              <w:rPr>
                <w:sz w:val="22"/>
                <w:szCs w:val="22"/>
                <w:highlight w:val="yellow"/>
                <w:lang w:eastAsia="ja-JP"/>
              </w:rPr>
              <w:t>. Huolehtii lisäksi muista tehtäväerittelyssä mainituista tehtävistä.</w:t>
            </w:r>
          </w:p>
        </w:tc>
      </w:tr>
    </w:tbl>
    <w:p w14:paraId="3B95A84F" w14:textId="7E12B794" w:rsidR="00BE362A" w:rsidRDefault="46BF6620" w:rsidP="007A54AA">
      <w:pPr>
        <w:pStyle w:val="HKIOtsikko3"/>
      </w:pPr>
      <w:bookmarkStart w:id="165" w:name="_Toc473114470"/>
      <w:bookmarkStart w:id="166" w:name="_Toc516821827"/>
      <w:bookmarkStart w:id="167" w:name="_Toc536615285"/>
      <w:bookmarkStart w:id="168" w:name="_Toc536789205"/>
      <w:bookmarkStart w:id="169" w:name="_Toc4677695"/>
      <w:r>
        <w:t>Palvelupyynnön vastaanottaminen ja siihen liittyvät toiminnot</w:t>
      </w:r>
      <w:bookmarkEnd w:id="165"/>
      <w:bookmarkEnd w:id="166"/>
      <w:bookmarkEnd w:id="167"/>
      <w:bookmarkEnd w:id="168"/>
      <w:bookmarkEnd w:id="169"/>
    </w:p>
    <w:p w14:paraId="7766BEAE" w14:textId="77777777" w:rsidR="00BE362A" w:rsidRPr="00C557B3" w:rsidRDefault="00BE362A" w:rsidP="007A54AA">
      <w:pPr>
        <w:pStyle w:val="HKInormaali"/>
      </w:pPr>
      <w:r w:rsidRPr="00C557B3">
        <w:rPr>
          <w:highlight w:val="yellow"/>
        </w:rPr>
        <w:t>Tarkista, että RACI sopii ko. palveluun</w:t>
      </w:r>
    </w:p>
    <w:p w14:paraId="3BAE0D33" w14:textId="7AE28689" w:rsidR="00BE362A" w:rsidRDefault="00BE362A" w:rsidP="007A54AA">
      <w:pPr>
        <w:pStyle w:val="HKInormaali"/>
      </w:pPr>
      <w:r w:rsidRPr="00025EC9">
        <w:t xml:space="preserve">R= Responsible, </w:t>
      </w:r>
      <w:proofErr w:type="spellStart"/>
      <w:r w:rsidRPr="00025EC9">
        <w:t>vastuullinen</w:t>
      </w:r>
      <w:proofErr w:type="spellEnd"/>
      <w:r w:rsidRPr="00025EC9">
        <w:t xml:space="preserve"> (</w:t>
      </w:r>
      <w:proofErr w:type="spellStart"/>
      <w:r w:rsidRPr="00025EC9">
        <w:t>osallistuu</w:t>
      </w:r>
      <w:proofErr w:type="spellEnd"/>
      <w:r w:rsidRPr="00025EC9">
        <w:t xml:space="preserve"> </w:t>
      </w:r>
      <w:proofErr w:type="spellStart"/>
      <w:r w:rsidRPr="00025EC9">
        <w:t>tehtävän</w:t>
      </w:r>
      <w:proofErr w:type="spellEnd"/>
      <w:r w:rsidRPr="00025EC9">
        <w:t xml:space="preserve"> </w:t>
      </w:r>
      <w:proofErr w:type="spellStart"/>
      <w:r w:rsidRPr="00025EC9">
        <w:t>suorittamiseen</w:t>
      </w:r>
      <w:proofErr w:type="spellEnd"/>
      <w:r w:rsidRPr="00025EC9">
        <w:t>)</w:t>
      </w:r>
      <w:r w:rsidRPr="00025EC9">
        <w:br/>
        <w:t xml:space="preserve">A= Accountable, </w:t>
      </w:r>
      <w:proofErr w:type="spellStart"/>
      <w:r w:rsidRPr="00025EC9">
        <w:t>vastuussa</w:t>
      </w:r>
      <w:proofErr w:type="spellEnd"/>
      <w:r w:rsidRPr="00025EC9">
        <w:t xml:space="preserve"> </w:t>
      </w:r>
      <w:proofErr w:type="spellStart"/>
      <w:r w:rsidRPr="00025EC9">
        <w:t>oleva</w:t>
      </w:r>
      <w:proofErr w:type="spellEnd"/>
      <w:r w:rsidRPr="00025EC9">
        <w:t xml:space="preserve"> (</w:t>
      </w:r>
      <w:proofErr w:type="spellStart"/>
      <w:r w:rsidRPr="00025EC9">
        <w:t>vastaa</w:t>
      </w:r>
      <w:proofErr w:type="spellEnd"/>
      <w:r w:rsidRPr="00025EC9">
        <w:t xml:space="preserve">, että tehtävä tulee </w:t>
      </w:r>
      <w:proofErr w:type="spellStart"/>
      <w:r w:rsidRPr="00025EC9">
        <w:t>suoritetuksi</w:t>
      </w:r>
      <w:proofErr w:type="spellEnd"/>
      <w:r w:rsidRPr="00025EC9">
        <w:t>)</w:t>
      </w:r>
      <w:r w:rsidRPr="00025EC9">
        <w:br/>
        <w:t xml:space="preserve">C= Consulted, </w:t>
      </w:r>
      <w:proofErr w:type="spellStart"/>
      <w:r w:rsidRPr="00025EC9">
        <w:t>konsultointi</w:t>
      </w:r>
      <w:proofErr w:type="spellEnd"/>
      <w:r w:rsidRPr="00025EC9">
        <w:br/>
        <w:t xml:space="preserve">I= Informed, </w:t>
      </w:r>
      <w:r w:rsidR="004906D0">
        <w:rPr>
          <w:lang w:val="fi-FI"/>
        </w:rPr>
        <w:t>informoin</w:t>
      </w:r>
      <w:r w:rsidR="006C41BB">
        <w:rPr>
          <w:lang w:val="fi-FI"/>
        </w:rPr>
        <w:t>ti</w:t>
      </w:r>
    </w:p>
    <w:p w14:paraId="0B111081" w14:textId="77777777" w:rsidR="00C84928" w:rsidRPr="00025EC9" w:rsidRDefault="00C84928" w:rsidP="007A54AA">
      <w:pPr>
        <w:pStyle w:val="HKInormaali"/>
      </w:pPr>
    </w:p>
    <w:tbl>
      <w:tblPr>
        <w:tblStyle w:val="Ruudukkotaulukko4-korostus11"/>
        <w:tblW w:w="4000" w:type="pct"/>
        <w:jc w:val="center"/>
        <w:tblLook w:val="04A0" w:firstRow="1" w:lastRow="0" w:firstColumn="1" w:lastColumn="0" w:noHBand="0" w:noVBand="1"/>
      </w:tblPr>
      <w:tblGrid>
        <w:gridCol w:w="2814"/>
        <w:gridCol w:w="1268"/>
        <w:gridCol w:w="1261"/>
        <w:gridCol w:w="1674"/>
        <w:gridCol w:w="1253"/>
      </w:tblGrid>
      <w:tr w:rsidR="00BE362A" w:rsidRPr="00FB3BE4" w14:paraId="42554A7F" w14:textId="77777777" w:rsidTr="0005499E">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397" w:type="dxa"/>
          </w:tcPr>
          <w:p w14:paraId="1F3D3E43" w14:textId="77777777" w:rsidR="00BE362A" w:rsidRPr="00FB3BE4" w:rsidRDefault="00BE362A" w:rsidP="007A54AA">
            <w:r w:rsidRPr="00FB3BE4">
              <w:rPr>
                <w:rFonts w:eastAsia="Tahoma"/>
              </w:rPr>
              <w:t>Palvelupyyntö</w:t>
            </w:r>
          </w:p>
        </w:tc>
        <w:tc>
          <w:tcPr>
            <w:tcW w:w="1418" w:type="dxa"/>
          </w:tcPr>
          <w:p w14:paraId="0B8A56ED" w14:textId="3E715990" w:rsidR="00BE362A" w:rsidRPr="00FB3BE4" w:rsidRDefault="00265073" w:rsidP="007A54AA">
            <w:pPr>
              <w:cnfStyle w:val="100000000000" w:firstRow="1" w:lastRow="0" w:firstColumn="0" w:lastColumn="0" w:oddVBand="0" w:evenVBand="0" w:oddHBand="0" w:evenHBand="0" w:firstRowFirstColumn="0" w:firstRowLastColumn="0" w:lastRowFirstColumn="0" w:lastRowLastColumn="0"/>
            </w:pPr>
            <w:r w:rsidRPr="00FB3BE4">
              <w:rPr>
                <w:rFonts w:eastAsia="Tahoma"/>
              </w:rPr>
              <w:t>Asiakas</w:t>
            </w:r>
          </w:p>
        </w:tc>
        <w:tc>
          <w:tcPr>
            <w:tcW w:w="1417" w:type="dxa"/>
          </w:tcPr>
          <w:p w14:paraId="5535799E" w14:textId="4A8A0088" w:rsidR="00BE362A" w:rsidRPr="00FB3BE4" w:rsidRDefault="00BE362A" w:rsidP="007A54AA">
            <w:pPr>
              <w:cnfStyle w:val="100000000000" w:firstRow="1" w:lastRow="0" w:firstColumn="0" w:lastColumn="0" w:oddVBand="0" w:evenVBand="0" w:oddHBand="0" w:evenHBand="0" w:firstRowFirstColumn="0" w:firstRowLastColumn="0" w:lastRowFirstColumn="0" w:lastRowLastColumn="0"/>
              <w:rPr>
                <w:highlight w:val="yellow"/>
              </w:rPr>
            </w:pPr>
            <w:r w:rsidRPr="00B33A74">
              <w:rPr>
                <w:rFonts w:eastAsia="Tahoma"/>
              </w:rPr>
              <w:t>Palvelupiste</w:t>
            </w:r>
          </w:p>
        </w:tc>
        <w:tc>
          <w:tcPr>
            <w:tcW w:w="1985" w:type="dxa"/>
          </w:tcPr>
          <w:p w14:paraId="7F879316" w14:textId="5F503479" w:rsidR="00BE362A" w:rsidRPr="00A722A7" w:rsidRDefault="006C41BB" w:rsidP="007A54AA">
            <w:pPr>
              <w:cnfStyle w:val="100000000000" w:firstRow="1" w:lastRow="0" w:firstColumn="0" w:lastColumn="0" w:oddVBand="0" w:evenVBand="0" w:oddHBand="0" w:evenHBand="0" w:firstRowFirstColumn="0" w:firstRowLastColumn="0" w:lastRowFirstColumn="0" w:lastRowLastColumn="0"/>
              <w:rPr>
                <w:color w:val="000000" w:themeColor="text1"/>
                <w:highlight w:val="yellow"/>
              </w:rPr>
            </w:pPr>
            <w:r w:rsidRPr="00A722A7">
              <w:rPr>
                <w:rFonts w:eastAsia="Tahoma"/>
                <w:color w:val="000000" w:themeColor="text1"/>
                <w:highlight w:val="yellow"/>
              </w:rPr>
              <w:t>Tekninen asiantuntija</w:t>
            </w:r>
          </w:p>
        </w:tc>
        <w:tc>
          <w:tcPr>
            <w:tcW w:w="1407" w:type="dxa"/>
          </w:tcPr>
          <w:p w14:paraId="0F22BA64" w14:textId="2162C21B" w:rsidR="00BE362A" w:rsidRPr="00A722A7" w:rsidRDefault="00BE362A" w:rsidP="007A54AA">
            <w:pPr>
              <w:cnfStyle w:val="100000000000" w:firstRow="1" w:lastRow="0" w:firstColumn="0" w:lastColumn="0" w:oddVBand="0" w:evenVBand="0" w:oddHBand="0" w:evenHBand="0" w:firstRowFirstColumn="0" w:firstRowLastColumn="0" w:lastRowFirstColumn="0" w:lastRowLastColumn="0"/>
              <w:rPr>
                <w:color w:val="000000" w:themeColor="text1"/>
                <w:highlight w:val="yellow"/>
              </w:rPr>
            </w:pPr>
            <w:r w:rsidRPr="00A722A7">
              <w:rPr>
                <w:rFonts w:eastAsia="Tahoma"/>
                <w:color w:val="000000" w:themeColor="text1"/>
                <w:highlight w:val="yellow"/>
              </w:rPr>
              <w:t>Palvelupäällikkö</w:t>
            </w:r>
          </w:p>
        </w:tc>
      </w:tr>
      <w:tr w:rsidR="00BE362A" w:rsidRPr="00FB3BE4" w14:paraId="090AE749" w14:textId="77777777" w:rsidTr="0005499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397" w:type="dxa"/>
          </w:tcPr>
          <w:p w14:paraId="5D17BE81" w14:textId="77777777" w:rsidR="00BE362A" w:rsidRPr="00A722A7" w:rsidRDefault="00BE362A" w:rsidP="00420230">
            <w:pPr>
              <w:jc w:val="left"/>
              <w:rPr>
                <w:rFonts w:cs="Arial"/>
                <w:b w:val="0"/>
                <w:sz w:val="22"/>
                <w:szCs w:val="22"/>
              </w:rPr>
            </w:pPr>
            <w:r w:rsidRPr="00A722A7">
              <w:rPr>
                <w:rFonts w:eastAsia="Tahoma" w:cs="Arial"/>
                <w:b w:val="0"/>
                <w:sz w:val="22"/>
                <w:szCs w:val="22"/>
              </w:rPr>
              <w:t>Havainto</w:t>
            </w:r>
          </w:p>
        </w:tc>
        <w:tc>
          <w:tcPr>
            <w:tcW w:w="1418" w:type="dxa"/>
          </w:tcPr>
          <w:p w14:paraId="72F448EE" w14:textId="77777777" w:rsidR="00BE362A" w:rsidRPr="00A722A7" w:rsidRDefault="00BE362A" w:rsidP="007A54AA">
            <w:pPr>
              <w:cnfStyle w:val="000000100000" w:firstRow="0" w:lastRow="0" w:firstColumn="0" w:lastColumn="0" w:oddVBand="0" w:evenVBand="0" w:oddHBand="1" w:evenHBand="0" w:firstRowFirstColumn="0" w:firstRowLastColumn="0" w:lastRowFirstColumn="0" w:lastRowLastColumn="0"/>
              <w:rPr>
                <w:rFonts w:cs="Arial"/>
                <w:sz w:val="22"/>
                <w:szCs w:val="22"/>
                <w:highlight w:val="yellow"/>
              </w:rPr>
            </w:pPr>
            <w:r w:rsidRPr="00A722A7">
              <w:rPr>
                <w:rFonts w:eastAsia="Tahoma" w:cs="Arial"/>
                <w:sz w:val="22"/>
                <w:szCs w:val="22"/>
                <w:highlight w:val="yellow"/>
              </w:rPr>
              <w:t>R</w:t>
            </w:r>
          </w:p>
        </w:tc>
        <w:tc>
          <w:tcPr>
            <w:tcW w:w="1417" w:type="dxa"/>
          </w:tcPr>
          <w:p w14:paraId="209ECC26" w14:textId="77777777" w:rsidR="00BE362A" w:rsidRPr="00A722A7" w:rsidRDefault="00BE362A" w:rsidP="007A54AA">
            <w:pPr>
              <w:cnfStyle w:val="000000100000" w:firstRow="0" w:lastRow="0" w:firstColumn="0" w:lastColumn="0" w:oddVBand="0" w:evenVBand="0" w:oddHBand="1" w:evenHBand="0" w:firstRowFirstColumn="0" w:firstRowLastColumn="0" w:lastRowFirstColumn="0" w:lastRowLastColumn="0"/>
              <w:rPr>
                <w:rFonts w:cs="Arial"/>
                <w:sz w:val="22"/>
                <w:szCs w:val="22"/>
                <w:highlight w:val="yellow"/>
              </w:rPr>
            </w:pPr>
            <w:r w:rsidRPr="00A722A7">
              <w:rPr>
                <w:rFonts w:eastAsia="Tahoma" w:cs="Arial"/>
                <w:sz w:val="22"/>
                <w:szCs w:val="22"/>
                <w:highlight w:val="yellow"/>
              </w:rPr>
              <w:t>R</w:t>
            </w:r>
          </w:p>
        </w:tc>
        <w:tc>
          <w:tcPr>
            <w:tcW w:w="1985" w:type="dxa"/>
          </w:tcPr>
          <w:p w14:paraId="070A80AF" w14:textId="77777777" w:rsidR="00BE362A" w:rsidRPr="00A722A7" w:rsidRDefault="00BE362A" w:rsidP="007A54AA">
            <w:pPr>
              <w:cnfStyle w:val="000000100000" w:firstRow="0" w:lastRow="0" w:firstColumn="0" w:lastColumn="0" w:oddVBand="0" w:evenVBand="0" w:oddHBand="1" w:evenHBand="0" w:firstRowFirstColumn="0" w:firstRowLastColumn="0" w:lastRowFirstColumn="0" w:lastRowLastColumn="0"/>
              <w:rPr>
                <w:rFonts w:cs="Arial"/>
                <w:sz w:val="22"/>
                <w:szCs w:val="22"/>
                <w:highlight w:val="yellow"/>
              </w:rPr>
            </w:pPr>
            <w:r w:rsidRPr="00A722A7">
              <w:rPr>
                <w:rFonts w:eastAsia="Tahoma" w:cs="Arial"/>
                <w:sz w:val="22"/>
                <w:szCs w:val="22"/>
                <w:highlight w:val="yellow"/>
              </w:rPr>
              <w:t>R/I</w:t>
            </w:r>
          </w:p>
        </w:tc>
        <w:tc>
          <w:tcPr>
            <w:tcW w:w="1407" w:type="dxa"/>
          </w:tcPr>
          <w:p w14:paraId="38F779DD" w14:textId="77777777" w:rsidR="00BE362A" w:rsidRPr="00A722A7" w:rsidRDefault="00BE362A" w:rsidP="007A54AA">
            <w:pPr>
              <w:cnfStyle w:val="000000100000" w:firstRow="0" w:lastRow="0" w:firstColumn="0" w:lastColumn="0" w:oddVBand="0" w:evenVBand="0" w:oddHBand="1" w:evenHBand="0" w:firstRowFirstColumn="0" w:firstRowLastColumn="0" w:lastRowFirstColumn="0" w:lastRowLastColumn="0"/>
              <w:rPr>
                <w:rFonts w:cs="Arial"/>
                <w:sz w:val="22"/>
                <w:szCs w:val="22"/>
                <w:highlight w:val="yellow"/>
              </w:rPr>
            </w:pPr>
            <w:r w:rsidRPr="00A722A7">
              <w:rPr>
                <w:rFonts w:eastAsia="Tahoma" w:cs="Arial"/>
                <w:sz w:val="22"/>
                <w:szCs w:val="22"/>
                <w:highlight w:val="yellow"/>
              </w:rPr>
              <w:t>A</w:t>
            </w:r>
          </w:p>
        </w:tc>
      </w:tr>
      <w:tr w:rsidR="00BE362A" w:rsidRPr="00FB3BE4" w14:paraId="4C95EA84" w14:textId="77777777" w:rsidTr="0005499E">
        <w:trPr>
          <w:cantSplit/>
          <w:jc w:val="center"/>
        </w:trPr>
        <w:tc>
          <w:tcPr>
            <w:cnfStyle w:val="001000000000" w:firstRow="0" w:lastRow="0" w:firstColumn="1" w:lastColumn="0" w:oddVBand="0" w:evenVBand="0" w:oddHBand="0" w:evenHBand="0" w:firstRowFirstColumn="0" w:firstRowLastColumn="0" w:lastRowFirstColumn="0" w:lastRowLastColumn="0"/>
            <w:tcW w:w="3397" w:type="dxa"/>
          </w:tcPr>
          <w:p w14:paraId="02578063" w14:textId="77777777" w:rsidR="00BE362A" w:rsidRPr="00A722A7" w:rsidRDefault="00BE362A" w:rsidP="00420230">
            <w:pPr>
              <w:jc w:val="left"/>
              <w:rPr>
                <w:rFonts w:cs="Arial"/>
                <w:b w:val="0"/>
                <w:sz w:val="22"/>
                <w:szCs w:val="22"/>
              </w:rPr>
            </w:pPr>
            <w:r w:rsidRPr="00A722A7">
              <w:rPr>
                <w:rFonts w:eastAsia="Tahoma" w:cs="Arial"/>
                <w:b w:val="0"/>
                <w:sz w:val="22"/>
                <w:szCs w:val="22"/>
              </w:rPr>
              <w:t>Vastaanotto</w:t>
            </w:r>
          </w:p>
        </w:tc>
        <w:tc>
          <w:tcPr>
            <w:tcW w:w="1418" w:type="dxa"/>
          </w:tcPr>
          <w:p w14:paraId="71E51786" w14:textId="77777777" w:rsidR="00BE362A" w:rsidRPr="00A722A7" w:rsidRDefault="00BE362A" w:rsidP="007A54AA">
            <w:pPr>
              <w:cnfStyle w:val="000000000000" w:firstRow="0" w:lastRow="0" w:firstColumn="0" w:lastColumn="0" w:oddVBand="0" w:evenVBand="0" w:oddHBand="0" w:evenHBand="0" w:firstRowFirstColumn="0" w:firstRowLastColumn="0" w:lastRowFirstColumn="0" w:lastRowLastColumn="0"/>
              <w:rPr>
                <w:rFonts w:cs="Arial"/>
                <w:sz w:val="22"/>
                <w:szCs w:val="22"/>
                <w:highlight w:val="yellow"/>
              </w:rPr>
            </w:pPr>
            <w:r w:rsidRPr="00A722A7">
              <w:rPr>
                <w:rFonts w:eastAsia="Tahoma" w:cs="Arial"/>
                <w:sz w:val="22"/>
                <w:szCs w:val="22"/>
                <w:highlight w:val="yellow"/>
              </w:rPr>
              <w:t>I</w:t>
            </w:r>
          </w:p>
        </w:tc>
        <w:tc>
          <w:tcPr>
            <w:tcW w:w="1417" w:type="dxa"/>
          </w:tcPr>
          <w:p w14:paraId="7CC46D69" w14:textId="77777777" w:rsidR="00BE362A" w:rsidRPr="00A722A7" w:rsidRDefault="00BE362A" w:rsidP="007A54AA">
            <w:pPr>
              <w:cnfStyle w:val="000000000000" w:firstRow="0" w:lastRow="0" w:firstColumn="0" w:lastColumn="0" w:oddVBand="0" w:evenVBand="0" w:oddHBand="0" w:evenHBand="0" w:firstRowFirstColumn="0" w:firstRowLastColumn="0" w:lastRowFirstColumn="0" w:lastRowLastColumn="0"/>
              <w:rPr>
                <w:rFonts w:cs="Arial"/>
                <w:sz w:val="22"/>
                <w:szCs w:val="22"/>
                <w:highlight w:val="yellow"/>
              </w:rPr>
            </w:pPr>
            <w:r w:rsidRPr="00A722A7">
              <w:rPr>
                <w:rFonts w:eastAsia="Tahoma" w:cs="Arial"/>
                <w:sz w:val="22"/>
                <w:szCs w:val="22"/>
                <w:highlight w:val="yellow"/>
              </w:rPr>
              <w:t>A</w:t>
            </w:r>
          </w:p>
        </w:tc>
        <w:tc>
          <w:tcPr>
            <w:tcW w:w="1985" w:type="dxa"/>
          </w:tcPr>
          <w:p w14:paraId="16A63E1F" w14:textId="77777777" w:rsidR="00BE362A" w:rsidRPr="00A722A7" w:rsidRDefault="00BE362A" w:rsidP="007A54AA">
            <w:pPr>
              <w:cnfStyle w:val="000000000000" w:firstRow="0" w:lastRow="0" w:firstColumn="0" w:lastColumn="0" w:oddVBand="0" w:evenVBand="0" w:oddHBand="0" w:evenHBand="0" w:firstRowFirstColumn="0" w:firstRowLastColumn="0" w:lastRowFirstColumn="0" w:lastRowLastColumn="0"/>
              <w:rPr>
                <w:rFonts w:cs="Arial"/>
                <w:sz w:val="22"/>
                <w:szCs w:val="22"/>
                <w:highlight w:val="yellow"/>
              </w:rPr>
            </w:pPr>
            <w:r w:rsidRPr="00A722A7">
              <w:rPr>
                <w:rFonts w:eastAsia="Tahoma" w:cs="Arial"/>
                <w:sz w:val="22"/>
                <w:szCs w:val="22"/>
                <w:highlight w:val="yellow"/>
              </w:rPr>
              <w:t>I</w:t>
            </w:r>
          </w:p>
        </w:tc>
        <w:tc>
          <w:tcPr>
            <w:tcW w:w="1407" w:type="dxa"/>
          </w:tcPr>
          <w:p w14:paraId="02A9F12D" w14:textId="77777777" w:rsidR="00BE362A" w:rsidRPr="00A722A7" w:rsidRDefault="00BE362A" w:rsidP="007A54AA">
            <w:pPr>
              <w:cnfStyle w:val="000000000000" w:firstRow="0" w:lastRow="0" w:firstColumn="0" w:lastColumn="0" w:oddVBand="0" w:evenVBand="0" w:oddHBand="0" w:evenHBand="0" w:firstRowFirstColumn="0" w:firstRowLastColumn="0" w:lastRowFirstColumn="0" w:lastRowLastColumn="0"/>
              <w:rPr>
                <w:rFonts w:cs="Arial"/>
                <w:sz w:val="22"/>
                <w:szCs w:val="22"/>
                <w:highlight w:val="yellow"/>
              </w:rPr>
            </w:pPr>
            <w:r w:rsidRPr="00A722A7">
              <w:rPr>
                <w:rFonts w:eastAsia="Tahoma" w:cs="Arial"/>
                <w:sz w:val="22"/>
                <w:szCs w:val="22"/>
                <w:highlight w:val="yellow"/>
              </w:rPr>
              <w:t>I</w:t>
            </w:r>
          </w:p>
        </w:tc>
      </w:tr>
      <w:tr w:rsidR="00BE362A" w:rsidRPr="00FB3BE4" w14:paraId="35111726" w14:textId="77777777" w:rsidTr="0005499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397" w:type="dxa"/>
          </w:tcPr>
          <w:p w14:paraId="2E52B960" w14:textId="77777777" w:rsidR="00BE362A" w:rsidRPr="00A722A7" w:rsidRDefault="00BE362A" w:rsidP="00420230">
            <w:pPr>
              <w:jc w:val="left"/>
              <w:rPr>
                <w:rFonts w:cs="Arial"/>
                <w:b w:val="0"/>
                <w:sz w:val="22"/>
                <w:szCs w:val="22"/>
              </w:rPr>
            </w:pPr>
            <w:r w:rsidRPr="00A722A7">
              <w:rPr>
                <w:rFonts w:eastAsia="Tahoma" w:cs="Arial"/>
                <w:b w:val="0"/>
                <w:sz w:val="22"/>
                <w:szCs w:val="22"/>
              </w:rPr>
              <w:t>Luokittelu</w:t>
            </w:r>
          </w:p>
        </w:tc>
        <w:tc>
          <w:tcPr>
            <w:tcW w:w="1418" w:type="dxa"/>
          </w:tcPr>
          <w:p w14:paraId="369E662D" w14:textId="77777777" w:rsidR="00BE362A" w:rsidRPr="00A722A7" w:rsidRDefault="00BE362A" w:rsidP="007A54AA">
            <w:pPr>
              <w:cnfStyle w:val="000000100000" w:firstRow="0" w:lastRow="0" w:firstColumn="0" w:lastColumn="0" w:oddVBand="0" w:evenVBand="0" w:oddHBand="1" w:evenHBand="0" w:firstRowFirstColumn="0" w:firstRowLastColumn="0" w:lastRowFirstColumn="0" w:lastRowLastColumn="0"/>
              <w:rPr>
                <w:rFonts w:cs="Arial"/>
                <w:sz w:val="22"/>
                <w:szCs w:val="22"/>
                <w:highlight w:val="yellow"/>
              </w:rPr>
            </w:pPr>
            <w:r w:rsidRPr="00A722A7">
              <w:rPr>
                <w:rFonts w:eastAsia="Tahoma" w:cs="Arial"/>
                <w:sz w:val="22"/>
                <w:szCs w:val="22"/>
                <w:highlight w:val="yellow"/>
              </w:rPr>
              <w:t>C</w:t>
            </w:r>
          </w:p>
        </w:tc>
        <w:tc>
          <w:tcPr>
            <w:tcW w:w="1417" w:type="dxa"/>
          </w:tcPr>
          <w:p w14:paraId="75C29F11" w14:textId="77777777" w:rsidR="00BE362A" w:rsidRPr="00A722A7" w:rsidRDefault="00BE362A" w:rsidP="007A54AA">
            <w:pPr>
              <w:cnfStyle w:val="000000100000" w:firstRow="0" w:lastRow="0" w:firstColumn="0" w:lastColumn="0" w:oddVBand="0" w:evenVBand="0" w:oddHBand="1" w:evenHBand="0" w:firstRowFirstColumn="0" w:firstRowLastColumn="0" w:lastRowFirstColumn="0" w:lastRowLastColumn="0"/>
              <w:rPr>
                <w:rFonts w:cs="Arial"/>
                <w:sz w:val="22"/>
                <w:szCs w:val="22"/>
                <w:highlight w:val="yellow"/>
              </w:rPr>
            </w:pPr>
            <w:r w:rsidRPr="00A722A7">
              <w:rPr>
                <w:rFonts w:eastAsia="Tahoma" w:cs="Arial"/>
                <w:sz w:val="22"/>
                <w:szCs w:val="22"/>
                <w:highlight w:val="yellow"/>
              </w:rPr>
              <w:t>A</w:t>
            </w:r>
          </w:p>
        </w:tc>
        <w:tc>
          <w:tcPr>
            <w:tcW w:w="1985" w:type="dxa"/>
          </w:tcPr>
          <w:p w14:paraId="465D3D65" w14:textId="77777777" w:rsidR="00BE362A" w:rsidRPr="00A722A7" w:rsidRDefault="00BE362A" w:rsidP="007A54AA">
            <w:pPr>
              <w:cnfStyle w:val="000000100000" w:firstRow="0" w:lastRow="0" w:firstColumn="0" w:lastColumn="0" w:oddVBand="0" w:evenVBand="0" w:oddHBand="1" w:evenHBand="0" w:firstRowFirstColumn="0" w:firstRowLastColumn="0" w:lastRowFirstColumn="0" w:lastRowLastColumn="0"/>
              <w:rPr>
                <w:rFonts w:cs="Arial"/>
                <w:sz w:val="22"/>
                <w:szCs w:val="22"/>
                <w:highlight w:val="yellow"/>
              </w:rPr>
            </w:pPr>
            <w:r w:rsidRPr="00A722A7">
              <w:rPr>
                <w:rFonts w:eastAsia="Tahoma" w:cs="Arial"/>
                <w:sz w:val="22"/>
                <w:szCs w:val="22"/>
                <w:highlight w:val="yellow"/>
              </w:rPr>
              <w:t>I</w:t>
            </w:r>
          </w:p>
        </w:tc>
        <w:tc>
          <w:tcPr>
            <w:tcW w:w="1407" w:type="dxa"/>
          </w:tcPr>
          <w:p w14:paraId="02092D07" w14:textId="77777777" w:rsidR="00BE362A" w:rsidRPr="00A722A7" w:rsidRDefault="00BE362A" w:rsidP="007A54AA">
            <w:pPr>
              <w:cnfStyle w:val="000000100000" w:firstRow="0" w:lastRow="0" w:firstColumn="0" w:lastColumn="0" w:oddVBand="0" w:evenVBand="0" w:oddHBand="1" w:evenHBand="0" w:firstRowFirstColumn="0" w:firstRowLastColumn="0" w:lastRowFirstColumn="0" w:lastRowLastColumn="0"/>
              <w:rPr>
                <w:rFonts w:cs="Arial"/>
                <w:sz w:val="22"/>
                <w:szCs w:val="22"/>
                <w:highlight w:val="yellow"/>
              </w:rPr>
            </w:pPr>
            <w:r w:rsidRPr="00A722A7">
              <w:rPr>
                <w:rFonts w:eastAsia="Tahoma" w:cs="Arial"/>
                <w:sz w:val="22"/>
                <w:szCs w:val="22"/>
                <w:highlight w:val="yellow"/>
              </w:rPr>
              <w:t>I</w:t>
            </w:r>
          </w:p>
        </w:tc>
      </w:tr>
      <w:tr w:rsidR="00BE362A" w:rsidRPr="00FB3BE4" w14:paraId="2B935C5C" w14:textId="77777777" w:rsidTr="0005499E">
        <w:trPr>
          <w:cantSplit/>
          <w:jc w:val="center"/>
        </w:trPr>
        <w:tc>
          <w:tcPr>
            <w:cnfStyle w:val="001000000000" w:firstRow="0" w:lastRow="0" w:firstColumn="1" w:lastColumn="0" w:oddVBand="0" w:evenVBand="0" w:oddHBand="0" w:evenHBand="0" w:firstRowFirstColumn="0" w:firstRowLastColumn="0" w:lastRowFirstColumn="0" w:lastRowLastColumn="0"/>
            <w:tcW w:w="3397" w:type="dxa"/>
          </w:tcPr>
          <w:p w14:paraId="6BB1C9B9" w14:textId="77777777" w:rsidR="00BE362A" w:rsidRPr="00A722A7" w:rsidRDefault="00BE362A" w:rsidP="00420230">
            <w:pPr>
              <w:jc w:val="left"/>
              <w:rPr>
                <w:rFonts w:cs="Arial"/>
                <w:b w:val="0"/>
                <w:sz w:val="22"/>
                <w:szCs w:val="22"/>
              </w:rPr>
            </w:pPr>
            <w:r w:rsidRPr="00A722A7">
              <w:rPr>
                <w:rFonts w:eastAsia="Tahoma" w:cs="Arial"/>
                <w:b w:val="0"/>
                <w:sz w:val="22"/>
                <w:szCs w:val="22"/>
              </w:rPr>
              <w:t>Kirjaaminen, jos tulee puhelimella</w:t>
            </w:r>
          </w:p>
        </w:tc>
        <w:tc>
          <w:tcPr>
            <w:tcW w:w="1418" w:type="dxa"/>
          </w:tcPr>
          <w:p w14:paraId="1E94A28A" w14:textId="77777777" w:rsidR="00BE362A" w:rsidRPr="00A722A7" w:rsidRDefault="00BE362A" w:rsidP="007A54AA">
            <w:pPr>
              <w:cnfStyle w:val="000000000000" w:firstRow="0" w:lastRow="0" w:firstColumn="0" w:lastColumn="0" w:oddVBand="0" w:evenVBand="0" w:oddHBand="0" w:evenHBand="0" w:firstRowFirstColumn="0" w:firstRowLastColumn="0" w:lastRowFirstColumn="0" w:lastRowLastColumn="0"/>
              <w:rPr>
                <w:rFonts w:cs="Arial"/>
                <w:sz w:val="22"/>
                <w:szCs w:val="22"/>
                <w:highlight w:val="yellow"/>
              </w:rPr>
            </w:pPr>
            <w:r w:rsidRPr="00A722A7">
              <w:rPr>
                <w:rFonts w:eastAsia="Tahoma" w:cs="Arial"/>
                <w:sz w:val="22"/>
                <w:szCs w:val="22"/>
                <w:highlight w:val="yellow"/>
              </w:rPr>
              <w:t>I</w:t>
            </w:r>
          </w:p>
        </w:tc>
        <w:tc>
          <w:tcPr>
            <w:tcW w:w="1417" w:type="dxa"/>
          </w:tcPr>
          <w:p w14:paraId="472C4400" w14:textId="77777777" w:rsidR="00BE362A" w:rsidRPr="00A722A7" w:rsidRDefault="00BE362A" w:rsidP="007A54AA">
            <w:pPr>
              <w:cnfStyle w:val="000000000000" w:firstRow="0" w:lastRow="0" w:firstColumn="0" w:lastColumn="0" w:oddVBand="0" w:evenVBand="0" w:oddHBand="0" w:evenHBand="0" w:firstRowFirstColumn="0" w:firstRowLastColumn="0" w:lastRowFirstColumn="0" w:lastRowLastColumn="0"/>
              <w:rPr>
                <w:rFonts w:cs="Arial"/>
                <w:sz w:val="22"/>
                <w:szCs w:val="22"/>
                <w:highlight w:val="yellow"/>
              </w:rPr>
            </w:pPr>
            <w:r w:rsidRPr="00A722A7">
              <w:rPr>
                <w:rFonts w:eastAsia="Tahoma" w:cs="Arial"/>
                <w:sz w:val="22"/>
                <w:szCs w:val="22"/>
                <w:highlight w:val="yellow"/>
              </w:rPr>
              <w:t>A</w:t>
            </w:r>
          </w:p>
        </w:tc>
        <w:tc>
          <w:tcPr>
            <w:tcW w:w="1985" w:type="dxa"/>
          </w:tcPr>
          <w:p w14:paraId="083992DD" w14:textId="77777777" w:rsidR="00BE362A" w:rsidRPr="00A722A7" w:rsidRDefault="00BE362A" w:rsidP="007A54AA">
            <w:pPr>
              <w:cnfStyle w:val="000000000000" w:firstRow="0" w:lastRow="0" w:firstColumn="0" w:lastColumn="0" w:oddVBand="0" w:evenVBand="0" w:oddHBand="0" w:evenHBand="0" w:firstRowFirstColumn="0" w:firstRowLastColumn="0" w:lastRowFirstColumn="0" w:lastRowLastColumn="0"/>
              <w:rPr>
                <w:rFonts w:cs="Arial"/>
                <w:sz w:val="22"/>
                <w:szCs w:val="22"/>
                <w:highlight w:val="yellow"/>
              </w:rPr>
            </w:pPr>
            <w:r w:rsidRPr="00A722A7">
              <w:rPr>
                <w:rFonts w:eastAsia="Tahoma" w:cs="Arial"/>
                <w:sz w:val="22"/>
                <w:szCs w:val="22"/>
                <w:highlight w:val="yellow"/>
              </w:rPr>
              <w:t>I</w:t>
            </w:r>
          </w:p>
        </w:tc>
        <w:tc>
          <w:tcPr>
            <w:tcW w:w="1407" w:type="dxa"/>
          </w:tcPr>
          <w:p w14:paraId="23C3DA1D" w14:textId="77777777" w:rsidR="00BE362A" w:rsidRPr="00A722A7" w:rsidRDefault="00BE362A" w:rsidP="007A54AA">
            <w:pPr>
              <w:cnfStyle w:val="000000000000" w:firstRow="0" w:lastRow="0" w:firstColumn="0" w:lastColumn="0" w:oddVBand="0" w:evenVBand="0" w:oddHBand="0" w:evenHBand="0" w:firstRowFirstColumn="0" w:firstRowLastColumn="0" w:lastRowFirstColumn="0" w:lastRowLastColumn="0"/>
              <w:rPr>
                <w:rFonts w:cs="Arial"/>
                <w:sz w:val="22"/>
                <w:szCs w:val="22"/>
                <w:highlight w:val="yellow"/>
              </w:rPr>
            </w:pPr>
            <w:r w:rsidRPr="00A722A7">
              <w:rPr>
                <w:rFonts w:eastAsia="Tahoma" w:cs="Arial"/>
                <w:sz w:val="22"/>
                <w:szCs w:val="22"/>
                <w:highlight w:val="yellow"/>
              </w:rPr>
              <w:t>I</w:t>
            </w:r>
          </w:p>
        </w:tc>
      </w:tr>
      <w:tr w:rsidR="00BE362A" w:rsidRPr="00FB3BE4" w14:paraId="62F9852B" w14:textId="77777777" w:rsidTr="0005499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397" w:type="dxa"/>
          </w:tcPr>
          <w:p w14:paraId="4F4AF662" w14:textId="77777777" w:rsidR="00BE362A" w:rsidRPr="00A722A7" w:rsidRDefault="00BE362A" w:rsidP="00420230">
            <w:pPr>
              <w:jc w:val="left"/>
              <w:rPr>
                <w:rFonts w:cs="Arial"/>
                <w:b w:val="0"/>
                <w:sz w:val="22"/>
                <w:szCs w:val="22"/>
              </w:rPr>
            </w:pPr>
            <w:r w:rsidRPr="00A722A7">
              <w:rPr>
                <w:rFonts w:eastAsia="Tahoma" w:cs="Arial"/>
                <w:b w:val="0"/>
                <w:sz w:val="22"/>
                <w:szCs w:val="22"/>
              </w:rPr>
              <w:t>Tutkinta ja diagnosointi</w:t>
            </w:r>
          </w:p>
        </w:tc>
        <w:tc>
          <w:tcPr>
            <w:tcW w:w="1418" w:type="dxa"/>
          </w:tcPr>
          <w:p w14:paraId="09DAF9F4" w14:textId="77777777" w:rsidR="00BE362A" w:rsidRPr="00A722A7" w:rsidRDefault="00BE362A" w:rsidP="007A54AA">
            <w:pPr>
              <w:cnfStyle w:val="000000100000" w:firstRow="0" w:lastRow="0" w:firstColumn="0" w:lastColumn="0" w:oddVBand="0" w:evenVBand="0" w:oddHBand="1" w:evenHBand="0" w:firstRowFirstColumn="0" w:firstRowLastColumn="0" w:lastRowFirstColumn="0" w:lastRowLastColumn="0"/>
              <w:rPr>
                <w:rFonts w:cs="Arial"/>
                <w:sz w:val="22"/>
                <w:szCs w:val="22"/>
                <w:highlight w:val="yellow"/>
              </w:rPr>
            </w:pPr>
            <w:r w:rsidRPr="00A722A7">
              <w:rPr>
                <w:rFonts w:eastAsia="Tahoma" w:cs="Arial"/>
                <w:sz w:val="22"/>
                <w:szCs w:val="22"/>
                <w:highlight w:val="yellow"/>
              </w:rPr>
              <w:t>C</w:t>
            </w:r>
          </w:p>
        </w:tc>
        <w:tc>
          <w:tcPr>
            <w:tcW w:w="1417" w:type="dxa"/>
          </w:tcPr>
          <w:p w14:paraId="30B3ABC8" w14:textId="77777777" w:rsidR="00BE362A" w:rsidRPr="00A722A7" w:rsidRDefault="00BE362A" w:rsidP="007A54AA">
            <w:pPr>
              <w:cnfStyle w:val="000000100000" w:firstRow="0" w:lastRow="0" w:firstColumn="0" w:lastColumn="0" w:oddVBand="0" w:evenVBand="0" w:oddHBand="1" w:evenHBand="0" w:firstRowFirstColumn="0" w:firstRowLastColumn="0" w:lastRowFirstColumn="0" w:lastRowLastColumn="0"/>
              <w:rPr>
                <w:rFonts w:cs="Arial"/>
                <w:sz w:val="22"/>
                <w:szCs w:val="22"/>
                <w:highlight w:val="yellow"/>
              </w:rPr>
            </w:pPr>
            <w:r w:rsidRPr="00A722A7">
              <w:rPr>
                <w:rFonts w:eastAsia="Tahoma" w:cs="Arial"/>
                <w:sz w:val="22"/>
                <w:szCs w:val="22"/>
                <w:highlight w:val="yellow"/>
              </w:rPr>
              <w:t>R</w:t>
            </w:r>
          </w:p>
        </w:tc>
        <w:tc>
          <w:tcPr>
            <w:tcW w:w="1985" w:type="dxa"/>
          </w:tcPr>
          <w:p w14:paraId="77D1DC96" w14:textId="77777777" w:rsidR="00BE362A" w:rsidRPr="00A722A7" w:rsidRDefault="00BE362A" w:rsidP="007A54AA">
            <w:pPr>
              <w:cnfStyle w:val="000000100000" w:firstRow="0" w:lastRow="0" w:firstColumn="0" w:lastColumn="0" w:oddVBand="0" w:evenVBand="0" w:oddHBand="1" w:evenHBand="0" w:firstRowFirstColumn="0" w:firstRowLastColumn="0" w:lastRowFirstColumn="0" w:lastRowLastColumn="0"/>
              <w:rPr>
                <w:rFonts w:cs="Arial"/>
                <w:sz w:val="22"/>
                <w:szCs w:val="22"/>
                <w:highlight w:val="yellow"/>
              </w:rPr>
            </w:pPr>
            <w:r w:rsidRPr="00A722A7">
              <w:rPr>
                <w:rFonts w:eastAsia="Tahoma" w:cs="Arial"/>
                <w:sz w:val="22"/>
                <w:szCs w:val="22"/>
                <w:highlight w:val="yellow"/>
              </w:rPr>
              <w:t>R</w:t>
            </w:r>
          </w:p>
        </w:tc>
        <w:tc>
          <w:tcPr>
            <w:tcW w:w="1407" w:type="dxa"/>
          </w:tcPr>
          <w:p w14:paraId="49086AE4" w14:textId="77777777" w:rsidR="00BE362A" w:rsidRPr="00A722A7" w:rsidRDefault="00BE362A" w:rsidP="007A54AA">
            <w:pPr>
              <w:cnfStyle w:val="000000100000" w:firstRow="0" w:lastRow="0" w:firstColumn="0" w:lastColumn="0" w:oddVBand="0" w:evenVBand="0" w:oddHBand="1" w:evenHBand="0" w:firstRowFirstColumn="0" w:firstRowLastColumn="0" w:lastRowFirstColumn="0" w:lastRowLastColumn="0"/>
              <w:rPr>
                <w:rFonts w:cs="Arial"/>
                <w:sz w:val="22"/>
                <w:szCs w:val="22"/>
                <w:highlight w:val="yellow"/>
              </w:rPr>
            </w:pPr>
            <w:r w:rsidRPr="00A722A7">
              <w:rPr>
                <w:rFonts w:eastAsia="Tahoma" w:cs="Arial"/>
                <w:sz w:val="22"/>
                <w:szCs w:val="22"/>
                <w:highlight w:val="yellow"/>
              </w:rPr>
              <w:t>A</w:t>
            </w:r>
          </w:p>
        </w:tc>
      </w:tr>
      <w:tr w:rsidR="00BE362A" w:rsidRPr="00FB3BE4" w14:paraId="30D6FBBB" w14:textId="77777777" w:rsidTr="0005499E">
        <w:trPr>
          <w:cantSplit/>
          <w:jc w:val="center"/>
        </w:trPr>
        <w:tc>
          <w:tcPr>
            <w:cnfStyle w:val="001000000000" w:firstRow="0" w:lastRow="0" w:firstColumn="1" w:lastColumn="0" w:oddVBand="0" w:evenVBand="0" w:oddHBand="0" w:evenHBand="0" w:firstRowFirstColumn="0" w:firstRowLastColumn="0" w:lastRowFirstColumn="0" w:lastRowLastColumn="0"/>
            <w:tcW w:w="3397" w:type="dxa"/>
          </w:tcPr>
          <w:p w14:paraId="1976A262" w14:textId="795B83C5" w:rsidR="00BE362A" w:rsidRPr="00A722A7" w:rsidRDefault="00BE362A" w:rsidP="00420230">
            <w:pPr>
              <w:jc w:val="left"/>
              <w:rPr>
                <w:rFonts w:cs="Arial"/>
                <w:b w:val="0"/>
                <w:sz w:val="22"/>
                <w:szCs w:val="22"/>
              </w:rPr>
            </w:pPr>
            <w:r w:rsidRPr="00A722A7">
              <w:rPr>
                <w:rFonts w:eastAsia="Tahoma" w:cs="Arial"/>
                <w:b w:val="0"/>
                <w:sz w:val="22"/>
                <w:szCs w:val="22"/>
              </w:rPr>
              <w:t>Ratkaisu</w:t>
            </w:r>
          </w:p>
        </w:tc>
        <w:tc>
          <w:tcPr>
            <w:tcW w:w="1418" w:type="dxa"/>
          </w:tcPr>
          <w:p w14:paraId="77404252" w14:textId="77777777" w:rsidR="00BE362A" w:rsidRPr="00A722A7" w:rsidRDefault="00BE362A" w:rsidP="007A54AA">
            <w:pPr>
              <w:cnfStyle w:val="000000000000" w:firstRow="0" w:lastRow="0" w:firstColumn="0" w:lastColumn="0" w:oddVBand="0" w:evenVBand="0" w:oddHBand="0" w:evenHBand="0" w:firstRowFirstColumn="0" w:firstRowLastColumn="0" w:lastRowFirstColumn="0" w:lastRowLastColumn="0"/>
              <w:rPr>
                <w:rFonts w:cs="Arial"/>
                <w:sz w:val="22"/>
                <w:szCs w:val="22"/>
                <w:highlight w:val="yellow"/>
              </w:rPr>
            </w:pPr>
            <w:r w:rsidRPr="00A722A7">
              <w:rPr>
                <w:rFonts w:eastAsia="Tahoma" w:cs="Arial"/>
                <w:sz w:val="22"/>
                <w:szCs w:val="22"/>
                <w:highlight w:val="yellow"/>
              </w:rPr>
              <w:t>I</w:t>
            </w:r>
          </w:p>
        </w:tc>
        <w:tc>
          <w:tcPr>
            <w:tcW w:w="1417" w:type="dxa"/>
          </w:tcPr>
          <w:p w14:paraId="773D30E2" w14:textId="77777777" w:rsidR="00BE362A" w:rsidRPr="00A722A7" w:rsidRDefault="00BE362A" w:rsidP="007A54AA">
            <w:pPr>
              <w:cnfStyle w:val="000000000000" w:firstRow="0" w:lastRow="0" w:firstColumn="0" w:lastColumn="0" w:oddVBand="0" w:evenVBand="0" w:oddHBand="0" w:evenHBand="0" w:firstRowFirstColumn="0" w:firstRowLastColumn="0" w:lastRowFirstColumn="0" w:lastRowLastColumn="0"/>
              <w:rPr>
                <w:rFonts w:cs="Arial"/>
                <w:sz w:val="22"/>
                <w:szCs w:val="22"/>
                <w:highlight w:val="yellow"/>
              </w:rPr>
            </w:pPr>
            <w:r w:rsidRPr="00A722A7">
              <w:rPr>
                <w:rFonts w:eastAsia="Tahoma" w:cs="Arial"/>
                <w:sz w:val="22"/>
                <w:szCs w:val="22"/>
                <w:highlight w:val="yellow"/>
              </w:rPr>
              <w:t>R</w:t>
            </w:r>
          </w:p>
        </w:tc>
        <w:tc>
          <w:tcPr>
            <w:tcW w:w="1985" w:type="dxa"/>
          </w:tcPr>
          <w:p w14:paraId="018939ED" w14:textId="77777777" w:rsidR="00BE362A" w:rsidRPr="00A722A7" w:rsidRDefault="00BE362A" w:rsidP="007A54AA">
            <w:pPr>
              <w:cnfStyle w:val="000000000000" w:firstRow="0" w:lastRow="0" w:firstColumn="0" w:lastColumn="0" w:oddVBand="0" w:evenVBand="0" w:oddHBand="0" w:evenHBand="0" w:firstRowFirstColumn="0" w:firstRowLastColumn="0" w:lastRowFirstColumn="0" w:lastRowLastColumn="0"/>
              <w:rPr>
                <w:rFonts w:cs="Arial"/>
                <w:sz w:val="22"/>
                <w:szCs w:val="22"/>
                <w:highlight w:val="yellow"/>
              </w:rPr>
            </w:pPr>
            <w:r w:rsidRPr="00A722A7">
              <w:rPr>
                <w:rFonts w:eastAsia="Tahoma" w:cs="Arial"/>
                <w:sz w:val="22"/>
                <w:szCs w:val="22"/>
                <w:highlight w:val="yellow"/>
              </w:rPr>
              <w:t>R</w:t>
            </w:r>
          </w:p>
        </w:tc>
        <w:tc>
          <w:tcPr>
            <w:tcW w:w="1407" w:type="dxa"/>
          </w:tcPr>
          <w:p w14:paraId="087FFB43" w14:textId="77777777" w:rsidR="00BE362A" w:rsidRPr="00A722A7" w:rsidRDefault="00BE362A" w:rsidP="007A54AA">
            <w:pPr>
              <w:cnfStyle w:val="000000000000" w:firstRow="0" w:lastRow="0" w:firstColumn="0" w:lastColumn="0" w:oddVBand="0" w:evenVBand="0" w:oddHBand="0" w:evenHBand="0" w:firstRowFirstColumn="0" w:firstRowLastColumn="0" w:lastRowFirstColumn="0" w:lastRowLastColumn="0"/>
              <w:rPr>
                <w:rFonts w:cs="Arial"/>
                <w:sz w:val="22"/>
                <w:szCs w:val="22"/>
                <w:highlight w:val="yellow"/>
              </w:rPr>
            </w:pPr>
            <w:r w:rsidRPr="00A722A7">
              <w:rPr>
                <w:rFonts w:eastAsia="Tahoma" w:cs="Arial"/>
                <w:sz w:val="22"/>
                <w:szCs w:val="22"/>
                <w:highlight w:val="yellow"/>
              </w:rPr>
              <w:t>A</w:t>
            </w:r>
          </w:p>
        </w:tc>
      </w:tr>
      <w:tr w:rsidR="00BE362A" w:rsidRPr="00FB3BE4" w14:paraId="7A9B4D94" w14:textId="77777777" w:rsidTr="0005499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397" w:type="dxa"/>
          </w:tcPr>
          <w:p w14:paraId="4283F15D" w14:textId="70125C51" w:rsidR="00BE362A" w:rsidRPr="00A722A7" w:rsidRDefault="00663089" w:rsidP="00420230">
            <w:pPr>
              <w:jc w:val="left"/>
              <w:rPr>
                <w:rFonts w:cs="Arial"/>
                <w:b w:val="0"/>
                <w:sz w:val="22"/>
                <w:szCs w:val="22"/>
              </w:rPr>
            </w:pPr>
            <w:r w:rsidRPr="00A722A7">
              <w:rPr>
                <w:rFonts w:eastAsia="Tahoma" w:cs="Arial"/>
                <w:b w:val="0"/>
                <w:sz w:val="22"/>
                <w:szCs w:val="22"/>
              </w:rPr>
              <w:t>Testaus ja s</w:t>
            </w:r>
            <w:r w:rsidR="00BE362A" w:rsidRPr="00A722A7">
              <w:rPr>
                <w:rFonts w:eastAsia="Tahoma" w:cs="Arial"/>
                <w:b w:val="0"/>
                <w:sz w:val="22"/>
                <w:szCs w:val="22"/>
              </w:rPr>
              <w:t>ulkeminen</w:t>
            </w:r>
          </w:p>
        </w:tc>
        <w:tc>
          <w:tcPr>
            <w:tcW w:w="1418" w:type="dxa"/>
          </w:tcPr>
          <w:p w14:paraId="5ACF565C" w14:textId="4297869B" w:rsidR="00BE362A" w:rsidRPr="00A722A7" w:rsidRDefault="00663089" w:rsidP="007A54AA">
            <w:pPr>
              <w:cnfStyle w:val="000000100000" w:firstRow="0" w:lastRow="0" w:firstColumn="0" w:lastColumn="0" w:oddVBand="0" w:evenVBand="0" w:oddHBand="1" w:evenHBand="0" w:firstRowFirstColumn="0" w:firstRowLastColumn="0" w:lastRowFirstColumn="0" w:lastRowLastColumn="0"/>
              <w:rPr>
                <w:rFonts w:cs="Arial"/>
                <w:sz w:val="22"/>
                <w:szCs w:val="22"/>
                <w:highlight w:val="yellow"/>
              </w:rPr>
            </w:pPr>
            <w:r w:rsidRPr="00A722A7">
              <w:rPr>
                <w:rFonts w:eastAsia="Tahoma" w:cs="Arial"/>
                <w:sz w:val="22"/>
                <w:szCs w:val="22"/>
                <w:highlight w:val="yellow"/>
              </w:rPr>
              <w:t xml:space="preserve">R, </w:t>
            </w:r>
            <w:r w:rsidR="00BE362A" w:rsidRPr="00A722A7">
              <w:rPr>
                <w:rFonts w:eastAsia="Tahoma" w:cs="Arial"/>
                <w:sz w:val="22"/>
                <w:szCs w:val="22"/>
                <w:highlight w:val="yellow"/>
              </w:rPr>
              <w:t>C</w:t>
            </w:r>
          </w:p>
        </w:tc>
        <w:tc>
          <w:tcPr>
            <w:tcW w:w="1417" w:type="dxa"/>
          </w:tcPr>
          <w:p w14:paraId="5F30FA36" w14:textId="77777777" w:rsidR="00BE362A" w:rsidRPr="00A722A7" w:rsidRDefault="00BE362A" w:rsidP="007A54AA">
            <w:pPr>
              <w:cnfStyle w:val="000000100000" w:firstRow="0" w:lastRow="0" w:firstColumn="0" w:lastColumn="0" w:oddVBand="0" w:evenVBand="0" w:oddHBand="1" w:evenHBand="0" w:firstRowFirstColumn="0" w:firstRowLastColumn="0" w:lastRowFirstColumn="0" w:lastRowLastColumn="0"/>
              <w:rPr>
                <w:rFonts w:cs="Arial"/>
                <w:sz w:val="22"/>
                <w:szCs w:val="22"/>
                <w:highlight w:val="yellow"/>
              </w:rPr>
            </w:pPr>
            <w:r w:rsidRPr="00A722A7">
              <w:rPr>
                <w:rFonts w:eastAsia="Tahoma" w:cs="Arial"/>
                <w:sz w:val="22"/>
                <w:szCs w:val="22"/>
                <w:highlight w:val="yellow"/>
              </w:rPr>
              <w:t>A</w:t>
            </w:r>
          </w:p>
        </w:tc>
        <w:tc>
          <w:tcPr>
            <w:tcW w:w="1985" w:type="dxa"/>
          </w:tcPr>
          <w:p w14:paraId="74FBCDF1" w14:textId="77777777" w:rsidR="00BE362A" w:rsidRPr="00A722A7" w:rsidRDefault="00BE362A" w:rsidP="007A54AA">
            <w:pPr>
              <w:cnfStyle w:val="000000100000" w:firstRow="0" w:lastRow="0" w:firstColumn="0" w:lastColumn="0" w:oddVBand="0" w:evenVBand="0" w:oddHBand="1" w:evenHBand="0" w:firstRowFirstColumn="0" w:firstRowLastColumn="0" w:lastRowFirstColumn="0" w:lastRowLastColumn="0"/>
              <w:rPr>
                <w:rFonts w:cs="Arial"/>
                <w:sz w:val="22"/>
                <w:szCs w:val="22"/>
                <w:highlight w:val="yellow"/>
              </w:rPr>
            </w:pPr>
            <w:r w:rsidRPr="00A722A7">
              <w:rPr>
                <w:rFonts w:eastAsia="Tahoma" w:cs="Arial"/>
                <w:sz w:val="22"/>
                <w:szCs w:val="22"/>
                <w:highlight w:val="yellow"/>
              </w:rPr>
              <w:t>I</w:t>
            </w:r>
          </w:p>
        </w:tc>
        <w:tc>
          <w:tcPr>
            <w:tcW w:w="1407" w:type="dxa"/>
          </w:tcPr>
          <w:p w14:paraId="7B189F11" w14:textId="77777777" w:rsidR="00BE362A" w:rsidRPr="00A722A7" w:rsidRDefault="00BE362A" w:rsidP="007A54AA">
            <w:pPr>
              <w:cnfStyle w:val="000000100000" w:firstRow="0" w:lastRow="0" w:firstColumn="0" w:lastColumn="0" w:oddVBand="0" w:evenVBand="0" w:oddHBand="1" w:evenHBand="0" w:firstRowFirstColumn="0" w:firstRowLastColumn="0" w:lastRowFirstColumn="0" w:lastRowLastColumn="0"/>
              <w:rPr>
                <w:rFonts w:cs="Arial"/>
                <w:sz w:val="22"/>
                <w:szCs w:val="22"/>
                <w:highlight w:val="yellow"/>
              </w:rPr>
            </w:pPr>
            <w:r w:rsidRPr="00A722A7">
              <w:rPr>
                <w:rFonts w:eastAsia="Tahoma" w:cs="Arial"/>
                <w:sz w:val="22"/>
                <w:szCs w:val="22"/>
                <w:highlight w:val="yellow"/>
              </w:rPr>
              <w:t>R</w:t>
            </w:r>
          </w:p>
        </w:tc>
      </w:tr>
      <w:tr w:rsidR="00BE362A" w:rsidRPr="00FB3BE4" w14:paraId="23F6AF4A" w14:textId="77777777" w:rsidTr="0005499E">
        <w:trPr>
          <w:cantSplit/>
          <w:jc w:val="center"/>
        </w:trPr>
        <w:tc>
          <w:tcPr>
            <w:cnfStyle w:val="001000000000" w:firstRow="0" w:lastRow="0" w:firstColumn="1" w:lastColumn="0" w:oddVBand="0" w:evenVBand="0" w:oddHBand="0" w:evenHBand="0" w:firstRowFirstColumn="0" w:firstRowLastColumn="0" w:lastRowFirstColumn="0" w:lastRowLastColumn="0"/>
            <w:tcW w:w="3397" w:type="dxa"/>
          </w:tcPr>
          <w:p w14:paraId="32FC1117" w14:textId="77777777" w:rsidR="00BE362A" w:rsidRPr="00A722A7" w:rsidRDefault="00BE362A" w:rsidP="00420230">
            <w:pPr>
              <w:jc w:val="left"/>
              <w:rPr>
                <w:rFonts w:cs="Arial"/>
                <w:b w:val="0"/>
                <w:sz w:val="22"/>
                <w:szCs w:val="22"/>
              </w:rPr>
            </w:pPr>
            <w:r w:rsidRPr="00A722A7">
              <w:rPr>
                <w:rFonts w:eastAsia="Tahoma" w:cs="Arial"/>
                <w:b w:val="0"/>
                <w:sz w:val="22"/>
                <w:szCs w:val="22"/>
              </w:rPr>
              <w:t>Seuranta, jäljittäminen ja kommunikointi</w:t>
            </w:r>
          </w:p>
        </w:tc>
        <w:tc>
          <w:tcPr>
            <w:tcW w:w="1418" w:type="dxa"/>
          </w:tcPr>
          <w:p w14:paraId="0B286F9B" w14:textId="77777777" w:rsidR="00BE362A" w:rsidRPr="00A722A7" w:rsidRDefault="00BE362A" w:rsidP="007A54AA">
            <w:pPr>
              <w:cnfStyle w:val="000000000000" w:firstRow="0" w:lastRow="0" w:firstColumn="0" w:lastColumn="0" w:oddVBand="0" w:evenVBand="0" w:oddHBand="0" w:evenHBand="0" w:firstRowFirstColumn="0" w:firstRowLastColumn="0" w:lastRowFirstColumn="0" w:lastRowLastColumn="0"/>
              <w:rPr>
                <w:rFonts w:cs="Arial"/>
                <w:sz w:val="22"/>
                <w:szCs w:val="22"/>
                <w:highlight w:val="yellow"/>
              </w:rPr>
            </w:pPr>
            <w:r w:rsidRPr="00A722A7">
              <w:rPr>
                <w:rFonts w:eastAsia="Tahoma" w:cs="Arial"/>
                <w:sz w:val="22"/>
                <w:szCs w:val="22"/>
                <w:highlight w:val="yellow"/>
              </w:rPr>
              <w:t>I</w:t>
            </w:r>
          </w:p>
        </w:tc>
        <w:tc>
          <w:tcPr>
            <w:tcW w:w="1417" w:type="dxa"/>
          </w:tcPr>
          <w:p w14:paraId="294E5564" w14:textId="77777777" w:rsidR="00BE362A" w:rsidRPr="00A722A7" w:rsidRDefault="00BE362A" w:rsidP="007A54AA">
            <w:pPr>
              <w:cnfStyle w:val="000000000000" w:firstRow="0" w:lastRow="0" w:firstColumn="0" w:lastColumn="0" w:oddVBand="0" w:evenVBand="0" w:oddHBand="0" w:evenHBand="0" w:firstRowFirstColumn="0" w:firstRowLastColumn="0" w:lastRowFirstColumn="0" w:lastRowLastColumn="0"/>
              <w:rPr>
                <w:rFonts w:cs="Arial"/>
                <w:sz w:val="22"/>
                <w:szCs w:val="22"/>
                <w:highlight w:val="yellow"/>
              </w:rPr>
            </w:pPr>
            <w:r w:rsidRPr="00A722A7">
              <w:rPr>
                <w:rFonts w:eastAsia="Tahoma" w:cs="Arial"/>
                <w:sz w:val="22"/>
                <w:szCs w:val="22"/>
                <w:highlight w:val="yellow"/>
              </w:rPr>
              <w:t>A</w:t>
            </w:r>
          </w:p>
        </w:tc>
        <w:tc>
          <w:tcPr>
            <w:tcW w:w="1985" w:type="dxa"/>
          </w:tcPr>
          <w:p w14:paraId="3D2EAD21" w14:textId="04E0324E" w:rsidR="00BE362A" w:rsidRPr="00A722A7" w:rsidRDefault="00BE362A" w:rsidP="007A54AA">
            <w:pPr>
              <w:cnfStyle w:val="000000000000" w:firstRow="0" w:lastRow="0" w:firstColumn="0" w:lastColumn="0" w:oddVBand="0" w:evenVBand="0" w:oddHBand="0" w:evenHBand="0" w:firstRowFirstColumn="0" w:firstRowLastColumn="0" w:lastRowFirstColumn="0" w:lastRowLastColumn="0"/>
              <w:rPr>
                <w:rFonts w:cs="Arial"/>
                <w:sz w:val="22"/>
                <w:szCs w:val="22"/>
                <w:highlight w:val="yellow"/>
              </w:rPr>
            </w:pPr>
            <w:r w:rsidRPr="00A722A7">
              <w:rPr>
                <w:rFonts w:eastAsia="Tahoma" w:cs="Arial"/>
                <w:sz w:val="22"/>
                <w:szCs w:val="22"/>
                <w:highlight w:val="yellow"/>
              </w:rPr>
              <w:t>I</w:t>
            </w:r>
            <w:r w:rsidR="00663089" w:rsidRPr="00A722A7">
              <w:rPr>
                <w:rFonts w:eastAsia="Tahoma" w:cs="Arial"/>
                <w:sz w:val="22"/>
                <w:szCs w:val="22"/>
                <w:highlight w:val="yellow"/>
              </w:rPr>
              <w:t xml:space="preserve">, </w:t>
            </w:r>
            <w:r w:rsidRPr="00A722A7">
              <w:rPr>
                <w:rFonts w:eastAsia="Tahoma" w:cs="Arial"/>
                <w:sz w:val="22"/>
                <w:szCs w:val="22"/>
                <w:highlight w:val="yellow"/>
              </w:rPr>
              <w:t>R</w:t>
            </w:r>
          </w:p>
        </w:tc>
        <w:tc>
          <w:tcPr>
            <w:tcW w:w="1407" w:type="dxa"/>
          </w:tcPr>
          <w:p w14:paraId="42B48F9F" w14:textId="03FD4FFF" w:rsidR="00BE362A" w:rsidRPr="00A722A7" w:rsidRDefault="00BE362A" w:rsidP="007A54AA">
            <w:pPr>
              <w:cnfStyle w:val="000000000000" w:firstRow="0" w:lastRow="0" w:firstColumn="0" w:lastColumn="0" w:oddVBand="0" w:evenVBand="0" w:oddHBand="0" w:evenHBand="0" w:firstRowFirstColumn="0" w:firstRowLastColumn="0" w:lastRowFirstColumn="0" w:lastRowLastColumn="0"/>
              <w:rPr>
                <w:rFonts w:cs="Arial"/>
                <w:sz w:val="22"/>
                <w:szCs w:val="22"/>
                <w:highlight w:val="yellow"/>
              </w:rPr>
            </w:pPr>
            <w:r w:rsidRPr="00A722A7">
              <w:rPr>
                <w:rFonts w:eastAsia="Tahoma" w:cs="Arial"/>
                <w:sz w:val="22"/>
                <w:szCs w:val="22"/>
                <w:highlight w:val="yellow"/>
              </w:rPr>
              <w:t>I</w:t>
            </w:r>
            <w:r w:rsidR="00663089" w:rsidRPr="00A722A7">
              <w:rPr>
                <w:rFonts w:eastAsia="Tahoma" w:cs="Arial"/>
                <w:sz w:val="22"/>
                <w:szCs w:val="22"/>
                <w:highlight w:val="yellow"/>
              </w:rPr>
              <w:t xml:space="preserve">, </w:t>
            </w:r>
            <w:r w:rsidRPr="00A722A7">
              <w:rPr>
                <w:rFonts w:eastAsia="Tahoma" w:cs="Arial"/>
                <w:sz w:val="22"/>
                <w:szCs w:val="22"/>
                <w:highlight w:val="yellow"/>
              </w:rPr>
              <w:t>R</w:t>
            </w:r>
          </w:p>
        </w:tc>
      </w:tr>
      <w:tr w:rsidR="00BE362A" w:rsidRPr="00FB3BE4" w14:paraId="754AF58E" w14:textId="77777777" w:rsidTr="0005499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397" w:type="dxa"/>
          </w:tcPr>
          <w:p w14:paraId="49AF6C45" w14:textId="6ED4F8A2" w:rsidR="00BE362A" w:rsidRPr="00A722A7" w:rsidRDefault="00265073" w:rsidP="00420230">
            <w:pPr>
              <w:jc w:val="left"/>
              <w:rPr>
                <w:rFonts w:cs="Arial"/>
                <w:b w:val="0"/>
                <w:sz w:val="22"/>
                <w:szCs w:val="22"/>
                <w:highlight w:val="yellow"/>
              </w:rPr>
            </w:pPr>
            <w:r w:rsidRPr="00A722A7">
              <w:rPr>
                <w:rFonts w:eastAsia="Tahoma" w:cs="Arial"/>
                <w:b w:val="0"/>
                <w:sz w:val="22"/>
                <w:szCs w:val="22"/>
                <w:highlight w:val="yellow"/>
              </w:rPr>
              <w:t>Asiakkaan</w:t>
            </w:r>
            <w:r w:rsidR="00BE362A" w:rsidRPr="00A722A7">
              <w:rPr>
                <w:rFonts w:eastAsia="Tahoma" w:cs="Arial"/>
                <w:b w:val="0"/>
                <w:sz w:val="22"/>
                <w:szCs w:val="22"/>
                <w:highlight w:val="yellow"/>
              </w:rPr>
              <w:t xml:space="preserve"> opastaminen </w:t>
            </w:r>
            <w:r w:rsidR="008000E1" w:rsidRPr="00A722A7">
              <w:rPr>
                <w:rFonts w:eastAsia="Tahoma" w:cs="Arial"/>
                <w:b w:val="0"/>
                <w:sz w:val="22"/>
                <w:szCs w:val="22"/>
                <w:highlight w:val="yellow"/>
              </w:rPr>
              <w:t xml:space="preserve">palvelun </w:t>
            </w:r>
            <w:r w:rsidR="00BE362A" w:rsidRPr="00A722A7">
              <w:rPr>
                <w:rFonts w:eastAsia="Tahoma" w:cs="Arial"/>
                <w:b w:val="0"/>
                <w:sz w:val="22"/>
                <w:szCs w:val="22"/>
                <w:highlight w:val="yellow"/>
              </w:rPr>
              <w:t>käytäntöihin</w:t>
            </w:r>
          </w:p>
        </w:tc>
        <w:tc>
          <w:tcPr>
            <w:tcW w:w="1418" w:type="dxa"/>
          </w:tcPr>
          <w:p w14:paraId="69D96A5B" w14:textId="77777777" w:rsidR="00BE362A" w:rsidRPr="00A722A7" w:rsidRDefault="00BE362A" w:rsidP="007A54AA">
            <w:pPr>
              <w:cnfStyle w:val="000000100000" w:firstRow="0" w:lastRow="0" w:firstColumn="0" w:lastColumn="0" w:oddVBand="0" w:evenVBand="0" w:oddHBand="1" w:evenHBand="0" w:firstRowFirstColumn="0" w:firstRowLastColumn="0" w:lastRowFirstColumn="0" w:lastRowLastColumn="0"/>
              <w:rPr>
                <w:rFonts w:cs="Arial"/>
                <w:sz w:val="22"/>
                <w:szCs w:val="22"/>
                <w:highlight w:val="yellow"/>
              </w:rPr>
            </w:pPr>
            <w:r w:rsidRPr="00A722A7">
              <w:rPr>
                <w:rFonts w:eastAsia="Tahoma" w:cs="Arial"/>
                <w:sz w:val="22"/>
                <w:szCs w:val="22"/>
                <w:highlight w:val="yellow"/>
              </w:rPr>
              <w:t>I</w:t>
            </w:r>
          </w:p>
        </w:tc>
        <w:tc>
          <w:tcPr>
            <w:tcW w:w="1417" w:type="dxa"/>
          </w:tcPr>
          <w:p w14:paraId="54D21659" w14:textId="77777777" w:rsidR="00BE362A" w:rsidRPr="00A722A7" w:rsidRDefault="00BE362A" w:rsidP="007A54AA">
            <w:pPr>
              <w:cnfStyle w:val="000000100000" w:firstRow="0" w:lastRow="0" w:firstColumn="0" w:lastColumn="0" w:oddVBand="0" w:evenVBand="0" w:oddHBand="1" w:evenHBand="0" w:firstRowFirstColumn="0" w:firstRowLastColumn="0" w:lastRowFirstColumn="0" w:lastRowLastColumn="0"/>
              <w:rPr>
                <w:rFonts w:cs="Arial"/>
                <w:sz w:val="22"/>
                <w:szCs w:val="22"/>
                <w:highlight w:val="yellow"/>
              </w:rPr>
            </w:pPr>
            <w:r w:rsidRPr="00A722A7">
              <w:rPr>
                <w:rFonts w:eastAsia="Tahoma" w:cs="Arial"/>
                <w:sz w:val="22"/>
                <w:szCs w:val="22"/>
                <w:highlight w:val="yellow"/>
              </w:rPr>
              <w:t>R</w:t>
            </w:r>
          </w:p>
        </w:tc>
        <w:tc>
          <w:tcPr>
            <w:tcW w:w="1985" w:type="dxa"/>
          </w:tcPr>
          <w:p w14:paraId="1AB046C0" w14:textId="77777777" w:rsidR="00BE362A" w:rsidRPr="00A722A7" w:rsidRDefault="00BE362A" w:rsidP="007A54AA">
            <w:pPr>
              <w:cnfStyle w:val="000000100000" w:firstRow="0" w:lastRow="0" w:firstColumn="0" w:lastColumn="0" w:oddVBand="0" w:evenVBand="0" w:oddHBand="1" w:evenHBand="0" w:firstRowFirstColumn="0" w:firstRowLastColumn="0" w:lastRowFirstColumn="0" w:lastRowLastColumn="0"/>
              <w:rPr>
                <w:rFonts w:cs="Arial"/>
                <w:sz w:val="22"/>
                <w:szCs w:val="22"/>
                <w:highlight w:val="yellow"/>
              </w:rPr>
            </w:pPr>
            <w:r w:rsidRPr="00A722A7">
              <w:rPr>
                <w:rFonts w:eastAsia="Tahoma" w:cs="Arial"/>
                <w:sz w:val="22"/>
                <w:szCs w:val="22"/>
                <w:highlight w:val="yellow"/>
              </w:rPr>
              <w:t>I</w:t>
            </w:r>
          </w:p>
        </w:tc>
        <w:tc>
          <w:tcPr>
            <w:tcW w:w="1407" w:type="dxa"/>
          </w:tcPr>
          <w:p w14:paraId="7796F53C" w14:textId="77777777" w:rsidR="00BE362A" w:rsidRPr="00A722A7" w:rsidRDefault="00BE362A" w:rsidP="007A54AA">
            <w:pPr>
              <w:cnfStyle w:val="000000100000" w:firstRow="0" w:lastRow="0" w:firstColumn="0" w:lastColumn="0" w:oddVBand="0" w:evenVBand="0" w:oddHBand="1" w:evenHBand="0" w:firstRowFirstColumn="0" w:firstRowLastColumn="0" w:lastRowFirstColumn="0" w:lastRowLastColumn="0"/>
              <w:rPr>
                <w:rFonts w:cs="Arial"/>
                <w:sz w:val="22"/>
                <w:szCs w:val="22"/>
                <w:highlight w:val="yellow"/>
              </w:rPr>
            </w:pPr>
            <w:r w:rsidRPr="00A722A7">
              <w:rPr>
                <w:rFonts w:eastAsia="Tahoma" w:cs="Arial"/>
                <w:sz w:val="22"/>
                <w:szCs w:val="22"/>
                <w:highlight w:val="yellow"/>
              </w:rPr>
              <w:t>A</w:t>
            </w:r>
          </w:p>
        </w:tc>
      </w:tr>
      <w:tr w:rsidR="00BE362A" w:rsidRPr="00FB3BE4" w14:paraId="4526760F" w14:textId="77777777" w:rsidTr="0005499E">
        <w:trPr>
          <w:cantSplit/>
          <w:jc w:val="center"/>
        </w:trPr>
        <w:tc>
          <w:tcPr>
            <w:cnfStyle w:val="001000000000" w:firstRow="0" w:lastRow="0" w:firstColumn="1" w:lastColumn="0" w:oddVBand="0" w:evenVBand="0" w:oddHBand="0" w:evenHBand="0" w:firstRowFirstColumn="0" w:firstRowLastColumn="0" w:lastRowFirstColumn="0" w:lastRowLastColumn="0"/>
            <w:tcW w:w="3397" w:type="dxa"/>
          </w:tcPr>
          <w:p w14:paraId="57BB450A" w14:textId="77777777" w:rsidR="00BE362A" w:rsidRPr="00A722A7" w:rsidRDefault="00BE362A" w:rsidP="00420230">
            <w:pPr>
              <w:jc w:val="left"/>
              <w:rPr>
                <w:rFonts w:cs="Arial"/>
                <w:b w:val="0"/>
                <w:sz w:val="22"/>
                <w:szCs w:val="22"/>
                <w:highlight w:val="yellow"/>
              </w:rPr>
            </w:pPr>
            <w:r w:rsidRPr="00A722A7">
              <w:rPr>
                <w:rFonts w:eastAsia="Tahoma" w:cs="Arial"/>
                <w:b w:val="0"/>
                <w:sz w:val="22"/>
                <w:szCs w:val="22"/>
                <w:highlight w:val="yellow"/>
              </w:rPr>
              <w:lastRenderedPageBreak/>
              <w:t xml:space="preserve">Kuukausiraportointi </w:t>
            </w:r>
          </w:p>
        </w:tc>
        <w:tc>
          <w:tcPr>
            <w:tcW w:w="1418" w:type="dxa"/>
          </w:tcPr>
          <w:p w14:paraId="46548599" w14:textId="77777777" w:rsidR="00BE362A" w:rsidRPr="00A722A7" w:rsidRDefault="00BE362A" w:rsidP="007A54AA">
            <w:pPr>
              <w:cnfStyle w:val="000000000000" w:firstRow="0" w:lastRow="0" w:firstColumn="0" w:lastColumn="0" w:oddVBand="0" w:evenVBand="0" w:oddHBand="0" w:evenHBand="0" w:firstRowFirstColumn="0" w:firstRowLastColumn="0" w:lastRowFirstColumn="0" w:lastRowLastColumn="0"/>
              <w:rPr>
                <w:rFonts w:cs="Arial"/>
                <w:sz w:val="22"/>
                <w:szCs w:val="22"/>
                <w:highlight w:val="yellow"/>
              </w:rPr>
            </w:pPr>
            <w:r w:rsidRPr="00A722A7">
              <w:rPr>
                <w:rFonts w:eastAsia="Tahoma" w:cs="Arial"/>
                <w:sz w:val="22"/>
                <w:szCs w:val="22"/>
                <w:highlight w:val="yellow"/>
              </w:rPr>
              <w:t>I</w:t>
            </w:r>
          </w:p>
        </w:tc>
        <w:tc>
          <w:tcPr>
            <w:tcW w:w="1417" w:type="dxa"/>
          </w:tcPr>
          <w:p w14:paraId="339606D0" w14:textId="77777777" w:rsidR="00BE362A" w:rsidRPr="00A722A7" w:rsidRDefault="00BE362A" w:rsidP="007A54AA">
            <w:pPr>
              <w:cnfStyle w:val="000000000000" w:firstRow="0" w:lastRow="0" w:firstColumn="0" w:lastColumn="0" w:oddVBand="0" w:evenVBand="0" w:oddHBand="0" w:evenHBand="0" w:firstRowFirstColumn="0" w:firstRowLastColumn="0" w:lastRowFirstColumn="0" w:lastRowLastColumn="0"/>
              <w:rPr>
                <w:rFonts w:cs="Arial"/>
                <w:sz w:val="22"/>
                <w:szCs w:val="22"/>
                <w:highlight w:val="yellow"/>
              </w:rPr>
            </w:pPr>
            <w:r w:rsidRPr="00A722A7">
              <w:rPr>
                <w:rFonts w:eastAsia="Tahoma" w:cs="Arial"/>
                <w:sz w:val="22"/>
                <w:szCs w:val="22"/>
                <w:highlight w:val="yellow"/>
              </w:rPr>
              <w:t>A</w:t>
            </w:r>
          </w:p>
        </w:tc>
        <w:tc>
          <w:tcPr>
            <w:tcW w:w="1985" w:type="dxa"/>
          </w:tcPr>
          <w:p w14:paraId="1D90374D" w14:textId="77777777" w:rsidR="00BE362A" w:rsidRPr="00A722A7" w:rsidRDefault="00BE362A" w:rsidP="007A54AA">
            <w:pPr>
              <w:cnfStyle w:val="000000000000" w:firstRow="0" w:lastRow="0" w:firstColumn="0" w:lastColumn="0" w:oddVBand="0" w:evenVBand="0" w:oddHBand="0" w:evenHBand="0" w:firstRowFirstColumn="0" w:firstRowLastColumn="0" w:lastRowFirstColumn="0" w:lastRowLastColumn="0"/>
              <w:rPr>
                <w:rFonts w:cs="Arial"/>
                <w:sz w:val="22"/>
                <w:szCs w:val="22"/>
                <w:highlight w:val="yellow"/>
              </w:rPr>
            </w:pPr>
            <w:r w:rsidRPr="00A722A7">
              <w:rPr>
                <w:rFonts w:eastAsia="Tahoma" w:cs="Arial"/>
                <w:sz w:val="22"/>
                <w:szCs w:val="22"/>
                <w:highlight w:val="yellow"/>
              </w:rPr>
              <w:t>C</w:t>
            </w:r>
          </w:p>
        </w:tc>
        <w:tc>
          <w:tcPr>
            <w:tcW w:w="1407" w:type="dxa"/>
          </w:tcPr>
          <w:p w14:paraId="40A6415D" w14:textId="77777777" w:rsidR="00BE362A" w:rsidRPr="00A722A7" w:rsidRDefault="00BE362A" w:rsidP="007A54AA">
            <w:pPr>
              <w:cnfStyle w:val="000000000000" w:firstRow="0" w:lastRow="0" w:firstColumn="0" w:lastColumn="0" w:oddVBand="0" w:evenVBand="0" w:oddHBand="0" w:evenHBand="0" w:firstRowFirstColumn="0" w:firstRowLastColumn="0" w:lastRowFirstColumn="0" w:lastRowLastColumn="0"/>
              <w:rPr>
                <w:rFonts w:cs="Arial"/>
                <w:sz w:val="22"/>
                <w:szCs w:val="22"/>
                <w:highlight w:val="yellow"/>
              </w:rPr>
            </w:pPr>
            <w:r w:rsidRPr="00A722A7">
              <w:rPr>
                <w:rFonts w:eastAsia="Tahoma" w:cs="Arial"/>
                <w:sz w:val="22"/>
                <w:szCs w:val="22"/>
                <w:highlight w:val="yellow"/>
              </w:rPr>
              <w:t>R</w:t>
            </w:r>
          </w:p>
        </w:tc>
      </w:tr>
      <w:tr w:rsidR="00BE362A" w:rsidRPr="00FB3BE4" w14:paraId="7F19BDA1" w14:textId="77777777" w:rsidTr="0005499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397" w:type="dxa"/>
          </w:tcPr>
          <w:p w14:paraId="6F8BFF27" w14:textId="29118FD1" w:rsidR="00BE362A" w:rsidRPr="00A722A7" w:rsidRDefault="008000E1" w:rsidP="00420230">
            <w:pPr>
              <w:jc w:val="left"/>
              <w:rPr>
                <w:rFonts w:cs="Arial"/>
                <w:b w:val="0"/>
                <w:sz w:val="22"/>
                <w:szCs w:val="22"/>
                <w:highlight w:val="yellow"/>
              </w:rPr>
            </w:pPr>
            <w:r w:rsidRPr="00A722A7">
              <w:rPr>
                <w:rFonts w:eastAsia="Tahoma" w:cs="Arial"/>
                <w:b w:val="0"/>
                <w:sz w:val="22"/>
                <w:szCs w:val="22"/>
                <w:highlight w:val="yellow"/>
              </w:rPr>
              <w:t>Käytäntöjen</w:t>
            </w:r>
            <w:r w:rsidR="00BE362A" w:rsidRPr="00A722A7">
              <w:rPr>
                <w:rFonts w:eastAsia="Tahoma" w:cs="Arial"/>
                <w:b w:val="0"/>
                <w:sz w:val="22"/>
                <w:szCs w:val="22"/>
                <w:highlight w:val="yellow"/>
              </w:rPr>
              <w:t xml:space="preserve"> paran</w:t>
            </w:r>
            <w:r w:rsidRPr="00A722A7">
              <w:rPr>
                <w:rFonts w:eastAsia="Tahoma" w:cs="Arial"/>
                <w:b w:val="0"/>
                <w:sz w:val="22"/>
                <w:szCs w:val="22"/>
                <w:highlight w:val="yellow"/>
              </w:rPr>
              <w:t>taminen</w:t>
            </w:r>
          </w:p>
        </w:tc>
        <w:tc>
          <w:tcPr>
            <w:tcW w:w="1418" w:type="dxa"/>
          </w:tcPr>
          <w:p w14:paraId="68C875F9" w14:textId="7B6D0AA8" w:rsidR="00BE362A" w:rsidRPr="00A722A7" w:rsidRDefault="00BE362A" w:rsidP="007A54AA">
            <w:pPr>
              <w:cnfStyle w:val="000000100000" w:firstRow="0" w:lastRow="0" w:firstColumn="0" w:lastColumn="0" w:oddVBand="0" w:evenVBand="0" w:oddHBand="1" w:evenHBand="0" w:firstRowFirstColumn="0" w:firstRowLastColumn="0" w:lastRowFirstColumn="0" w:lastRowLastColumn="0"/>
              <w:rPr>
                <w:rFonts w:cs="Arial"/>
                <w:sz w:val="22"/>
                <w:szCs w:val="22"/>
                <w:highlight w:val="yellow"/>
              </w:rPr>
            </w:pPr>
            <w:r w:rsidRPr="00A722A7">
              <w:rPr>
                <w:rFonts w:eastAsia="Tahoma" w:cs="Arial"/>
                <w:sz w:val="22"/>
                <w:szCs w:val="22"/>
                <w:highlight w:val="yellow"/>
              </w:rPr>
              <w:t>I</w:t>
            </w:r>
            <w:r w:rsidR="00663089" w:rsidRPr="00A722A7">
              <w:rPr>
                <w:rFonts w:eastAsia="Tahoma" w:cs="Arial"/>
                <w:sz w:val="22"/>
                <w:szCs w:val="22"/>
                <w:highlight w:val="yellow"/>
              </w:rPr>
              <w:t xml:space="preserve">, </w:t>
            </w:r>
            <w:r w:rsidRPr="00A722A7">
              <w:rPr>
                <w:rFonts w:eastAsia="Tahoma" w:cs="Arial"/>
                <w:sz w:val="22"/>
                <w:szCs w:val="22"/>
                <w:highlight w:val="yellow"/>
              </w:rPr>
              <w:t>C</w:t>
            </w:r>
          </w:p>
        </w:tc>
        <w:tc>
          <w:tcPr>
            <w:tcW w:w="1417" w:type="dxa"/>
          </w:tcPr>
          <w:p w14:paraId="6D62C691" w14:textId="36A9EEE2" w:rsidR="00BE362A" w:rsidRPr="00A722A7" w:rsidRDefault="00BE362A" w:rsidP="007A54AA">
            <w:pPr>
              <w:cnfStyle w:val="000000100000" w:firstRow="0" w:lastRow="0" w:firstColumn="0" w:lastColumn="0" w:oddVBand="0" w:evenVBand="0" w:oddHBand="1" w:evenHBand="0" w:firstRowFirstColumn="0" w:firstRowLastColumn="0" w:lastRowFirstColumn="0" w:lastRowLastColumn="0"/>
              <w:rPr>
                <w:rFonts w:cs="Arial"/>
                <w:sz w:val="22"/>
                <w:szCs w:val="22"/>
                <w:highlight w:val="yellow"/>
              </w:rPr>
            </w:pPr>
            <w:r w:rsidRPr="00A722A7">
              <w:rPr>
                <w:rFonts w:eastAsia="Tahoma" w:cs="Arial"/>
                <w:sz w:val="22"/>
                <w:szCs w:val="22"/>
                <w:highlight w:val="yellow"/>
              </w:rPr>
              <w:t>I</w:t>
            </w:r>
            <w:r w:rsidR="00663089" w:rsidRPr="00A722A7">
              <w:rPr>
                <w:rFonts w:eastAsia="Tahoma" w:cs="Arial"/>
                <w:sz w:val="22"/>
                <w:szCs w:val="22"/>
                <w:highlight w:val="yellow"/>
              </w:rPr>
              <w:t xml:space="preserve">, </w:t>
            </w:r>
            <w:r w:rsidRPr="00A722A7">
              <w:rPr>
                <w:rFonts w:eastAsia="Tahoma" w:cs="Arial"/>
                <w:sz w:val="22"/>
                <w:szCs w:val="22"/>
                <w:highlight w:val="yellow"/>
              </w:rPr>
              <w:t>C</w:t>
            </w:r>
          </w:p>
        </w:tc>
        <w:tc>
          <w:tcPr>
            <w:tcW w:w="1985" w:type="dxa"/>
          </w:tcPr>
          <w:p w14:paraId="0168A536" w14:textId="4851DE62" w:rsidR="00BE362A" w:rsidRPr="00A722A7" w:rsidRDefault="00BE362A" w:rsidP="007A54AA">
            <w:pPr>
              <w:cnfStyle w:val="000000100000" w:firstRow="0" w:lastRow="0" w:firstColumn="0" w:lastColumn="0" w:oddVBand="0" w:evenVBand="0" w:oddHBand="1" w:evenHBand="0" w:firstRowFirstColumn="0" w:firstRowLastColumn="0" w:lastRowFirstColumn="0" w:lastRowLastColumn="0"/>
              <w:rPr>
                <w:rFonts w:cs="Arial"/>
                <w:sz w:val="22"/>
                <w:szCs w:val="22"/>
                <w:highlight w:val="yellow"/>
              </w:rPr>
            </w:pPr>
            <w:r w:rsidRPr="00A722A7">
              <w:rPr>
                <w:rFonts w:eastAsia="Tahoma" w:cs="Arial"/>
                <w:sz w:val="22"/>
                <w:szCs w:val="22"/>
                <w:highlight w:val="yellow"/>
              </w:rPr>
              <w:t>I</w:t>
            </w:r>
            <w:r w:rsidR="00663089" w:rsidRPr="00A722A7">
              <w:rPr>
                <w:rFonts w:eastAsia="Tahoma" w:cs="Arial"/>
                <w:sz w:val="22"/>
                <w:szCs w:val="22"/>
                <w:highlight w:val="yellow"/>
              </w:rPr>
              <w:t xml:space="preserve">, </w:t>
            </w:r>
            <w:r w:rsidRPr="00A722A7">
              <w:rPr>
                <w:rFonts w:eastAsia="Tahoma" w:cs="Arial"/>
                <w:sz w:val="22"/>
                <w:szCs w:val="22"/>
                <w:highlight w:val="yellow"/>
              </w:rPr>
              <w:t>C</w:t>
            </w:r>
          </w:p>
        </w:tc>
        <w:tc>
          <w:tcPr>
            <w:tcW w:w="1407" w:type="dxa"/>
          </w:tcPr>
          <w:p w14:paraId="2696B7E6" w14:textId="77777777" w:rsidR="00BE362A" w:rsidRPr="00A722A7" w:rsidRDefault="00BE362A" w:rsidP="007A54AA">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A722A7">
              <w:rPr>
                <w:rFonts w:eastAsia="Tahoma" w:cs="Arial"/>
                <w:sz w:val="22"/>
                <w:szCs w:val="22"/>
                <w:highlight w:val="yellow"/>
              </w:rPr>
              <w:t>A</w:t>
            </w:r>
          </w:p>
        </w:tc>
      </w:tr>
    </w:tbl>
    <w:p w14:paraId="198CD558" w14:textId="511BC76A" w:rsidR="00BE362A" w:rsidRPr="00553FA7" w:rsidRDefault="46BF6620" w:rsidP="007A54AA">
      <w:pPr>
        <w:pStyle w:val="HKIOtsikko2"/>
      </w:pPr>
      <w:bookmarkStart w:id="170" w:name="_Toc388950194"/>
      <w:bookmarkStart w:id="171" w:name="_Toc395195806"/>
      <w:bookmarkStart w:id="172" w:name="_Toc401211769"/>
      <w:bookmarkStart w:id="173" w:name="_Toc473114471"/>
      <w:bookmarkStart w:id="174" w:name="_Toc516821828"/>
      <w:bookmarkStart w:id="175" w:name="_Toc536615286"/>
      <w:bookmarkStart w:id="176" w:name="_Toc536789206"/>
      <w:bookmarkStart w:id="177" w:name="_Toc4677696"/>
      <w:r>
        <w:t>Osaamisen ylläpito ja varahenkilöjärjestelyt</w:t>
      </w:r>
      <w:bookmarkEnd w:id="170"/>
      <w:bookmarkEnd w:id="171"/>
      <w:bookmarkEnd w:id="172"/>
      <w:bookmarkEnd w:id="173"/>
      <w:bookmarkEnd w:id="174"/>
      <w:bookmarkEnd w:id="175"/>
      <w:bookmarkEnd w:id="176"/>
      <w:bookmarkEnd w:id="177"/>
    </w:p>
    <w:p w14:paraId="4AE158F9" w14:textId="33B45997" w:rsidR="00BE362A" w:rsidRPr="00A625EF" w:rsidRDefault="00265073" w:rsidP="007A54AA">
      <w:pPr>
        <w:pStyle w:val="HKInormaali"/>
        <w:rPr>
          <w:color w:val="767171" w:themeColor="background2" w:themeShade="80"/>
        </w:rPr>
      </w:pPr>
      <w:r w:rsidRPr="00A625EF">
        <w:rPr>
          <w:color w:val="767171" w:themeColor="background2" w:themeShade="80"/>
        </w:rPr>
        <w:t>Palveluntuottaja</w:t>
      </w:r>
      <w:r w:rsidR="00BE362A" w:rsidRPr="00A625EF">
        <w:rPr>
          <w:color w:val="767171" w:themeColor="background2" w:themeShade="80"/>
        </w:rPr>
        <w:t xml:space="preserve"> ylläpitää henkilöstössään palvelun tukeen ja ylläpitoon tarvittavaa osaamista ja resursseja. Tämä tapahtuu henkilökunnan koulutuksella sekä velvoittamalla ylläpitoon osallistuvat asiantuntijat seuraamaan palvelun piirissä olevien varus-, tuki- ja valmis-ohjelmistojen ohjelmistopäivityksiä sekä teknologiauudistuksia.</w:t>
      </w:r>
    </w:p>
    <w:p w14:paraId="421F37A7" w14:textId="77777777" w:rsidR="00BE362A" w:rsidRPr="00A625EF" w:rsidRDefault="00BE362A" w:rsidP="007A54AA">
      <w:pPr>
        <w:pStyle w:val="HKInormaali"/>
        <w:rPr>
          <w:color w:val="767171" w:themeColor="background2" w:themeShade="80"/>
        </w:rPr>
      </w:pPr>
    </w:p>
    <w:p w14:paraId="42A6CA6C" w14:textId="5C9E9D90" w:rsidR="00BE362A" w:rsidRPr="00A625EF" w:rsidRDefault="00265073" w:rsidP="007A54AA">
      <w:pPr>
        <w:pStyle w:val="HKInormaali"/>
        <w:rPr>
          <w:color w:val="767171" w:themeColor="background2" w:themeShade="80"/>
        </w:rPr>
      </w:pPr>
      <w:r w:rsidRPr="00A625EF">
        <w:rPr>
          <w:color w:val="767171" w:themeColor="background2" w:themeShade="80"/>
        </w:rPr>
        <w:t>Palveluntuottaja</w:t>
      </w:r>
      <w:r w:rsidR="00BE362A" w:rsidRPr="00A625EF">
        <w:rPr>
          <w:color w:val="767171" w:themeColor="background2" w:themeShade="80"/>
        </w:rPr>
        <w:t xml:space="preserve"> huolehtii riittävistä varahenkilöjärjestelyistä ylläpidon ja jatkokehityksen aikana. Ennen ylläpidon alkua nimetään ylläpitäjät ja heidän varamiehensä sekä tuotetaan varamiesjärjestelysuunnitelma. </w:t>
      </w:r>
    </w:p>
    <w:p w14:paraId="13B07963" w14:textId="77777777" w:rsidR="00BE362A" w:rsidRPr="00A625EF" w:rsidRDefault="00BE362A" w:rsidP="007A54AA">
      <w:pPr>
        <w:pStyle w:val="HKInormaali"/>
        <w:rPr>
          <w:color w:val="767171" w:themeColor="background2" w:themeShade="80"/>
        </w:rPr>
      </w:pPr>
    </w:p>
    <w:p w14:paraId="32D3A73F" w14:textId="2D343BD5" w:rsidR="00E0223E" w:rsidRPr="00A625EF" w:rsidRDefault="00BE362A" w:rsidP="007A54AA">
      <w:pPr>
        <w:pStyle w:val="HKInormaali"/>
        <w:rPr>
          <w:color w:val="767171" w:themeColor="background2" w:themeShade="80"/>
        </w:rPr>
      </w:pPr>
      <w:r w:rsidRPr="00A625EF">
        <w:rPr>
          <w:color w:val="767171" w:themeColor="background2" w:themeShade="80"/>
        </w:rPr>
        <w:t xml:space="preserve">Uuden henkilön siirtyessä </w:t>
      </w:r>
      <w:r w:rsidR="00265073" w:rsidRPr="00A625EF">
        <w:rPr>
          <w:color w:val="767171" w:themeColor="background2" w:themeShade="80"/>
        </w:rPr>
        <w:t>palveluntuottaja</w:t>
      </w:r>
      <w:r w:rsidRPr="00A625EF">
        <w:rPr>
          <w:color w:val="767171" w:themeColor="background2" w:themeShade="80"/>
        </w:rPr>
        <w:t xml:space="preserve">n ylläpitoprojektiin hänen kanssaan käydään läpi mm. palvelun visio, tarkoitus ja erityispiirteet, palvelun nykytila ja seuraavat tapahtumat, käytössä oleva arkkitehtuuri ja teknologiat, dokumentaatio sekä prosessimalli. Koulutuksessa hyödynnetään mestari-oppipoika-tekniikkaa, jossa uusi henkilö seuraa aluksi </w:t>
      </w:r>
      <w:r w:rsidR="00265073" w:rsidRPr="00A625EF">
        <w:rPr>
          <w:color w:val="767171" w:themeColor="background2" w:themeShade="80"/>
        </w:rPr>
        <w:t>palveluntuottaja</w:t>
      </w:r>
      <w:r w:rsidRPr="00A625EF">
        <w:rPr>
          <w:color w:val="767171" w:themeColor="background2" w:themeShade="80"/>
        </w:rPr>
        <w:t>n kokeneemman tekijän työtä.</w:t>
      </w:r>
    </w:p>
    <w:p w14:paraId="08EACB4E" w14:textId="4CB698EA" w:rsidR="004D442F" w:rsidRDefault="46BF6620" w:rsidP="007A54AA">
      <w:pPr>
        <w:pStyle w:val="HKIOtsikko1"/>
      </w:pPr>
      <w:bookmarkStart w:id="178" w:name="_Toc536615287"/>
      <w:bookmarkStart w:id="179" w:name="_Toc536789207"/>
      <w:bookmarkStart w:id="180" w:name="_Toc4677697"/>
      <w:r>
        <w:lastRenderedPageBreak/>
        <w:t>Sanktiot</w:t>
      </w:r>
      <w:bookmarkEnd w:id="178"/>
      <w:bookmarkEnd w:id="179"/>
      <w:bookmarkEnd w:id="180"/>
    </w:p>
    <w:p w14:paraId="54C5071F" w14:textId="5A8A5B91" w:rsidR="0073136C" w:rsidRPr="0005499E" w:rsidRDefault="46BF6620" w:rsidP="46BF6620">
      <w:pPr>
        <w:pStyle w:val="HKInormaali"/>
        <w:rPr>
          <w:color w:val="767171"/>
        </w:rPr>
      </w:pPr>
      <w:r w:rsidRPr="46BF6620">
        <w:rPr>
          <w:color w:val="767171"/>
        </w:rPr>
        <w:t xml:space="preserve">Vaaditusta palvelutasosta poikkeaminen voi johtaa sanktioihin, joten ne täytyy myös määritellä palvelutasosopimuksessa. Alla olevat sanktiot ovat JHS 174:n liitteestä 1 mukailtuja </w:t>
      </w:r>
      <w:r w:rsidRPr="46BF6620">
        <w:rPr>
          <w:b/>
          <w:bCs/>
          <w:color w:val="767171"/>
        </w:rPr>
        <w:t>esimerkkejä</w:t>
      </w:r>
      <w:r w:rsidRPr="46BF6620">
        <w:rPr>
          <w:color w:val="767171"/>
        </w:rPr>
        <w:t xml:space="preserve"> ja niistä pitää erikseen sopia palveluntuottajan kanssa. Sanktioiden osalta täytyy huomioida se, että samasta virheestä johtuvat sanktiot voivat kumuloitua, jos näin sovitaan ja jos sanktiot kumuloituvat voi sanktioiden yhteenlaskettu määrä nousta yli 100% palvelun kuukausimaksusta. Riippuen palvelusta sekä kumuloitavuus ja kokonaissanktion nousu yli 100% voivat olla mahdollisia tai tätä voidaan rajoittaa palveluntuottajan kanssa siten, että maksimisanktio on 100% ja jos sama virhe johtaisi sanktioihin useassa eri </w:t>
      </w:r>
      <w:r w:rsidR="0D70705A" w:rsidRPr="0D70705A">
        <w:rPr>
          <w:color w:val="767171"/>
        </w:rPr>
        <w:t xml:space="preserve">kategoriassa, niin ainoastaan suurin huomioidaan. </w:t>
      </w:r>
    </w:p>
    <w:p w14:paraId="569BC7BA" w14:textId="40BA086E" w:rsidR="00F5097A" w:rsidRDefault="00F5097A" w:rsidP="007A54AA">
      <w:pPr>
        <w:pStyle w:val="HKInormaali"/>
      </w:pPr>
      <w:r w:rsidRPr="00F5097A">
        <w:rPr>
          <w:highlight w:val="yellow"/>
        </w:rPr>
        <w:t>Muuta alla</w:t>
      </w:r>
      <w:r>
        <w:rPr>
          <w:highlight w:val="yellow"/>
        </w:rPr>
        <w:t xml:space="preserve"> </w:t>
      </w:r>
      <w:r w:rsidRPr="00F5097A">
        <w:rPr>
          <w:highlight w:val="yellow"/>
        </w:rPr>
        <w:t>oleviin taulukoihin palvelutuottajan kanssa sovitut sanktiot</w:t>
      </w:r>
      <w:r w:rsidR="00B83781" w:rsidRPr="00CD46CC">
        <w:rPr>
          <w:highlight w:val="yellow"/>
        </w:rPr>
        <w:t xml:space="preserve">. Huomioi eri rakenneosien mahdolliset erilaiset </w:t>
      </w:r>
      <w:r w:rsidR="00CD46CC" w:rsidRPr="00CD46CC">
        <w:rPr>
          <w:highlight w:val="yellow"/>
        </w:rPr>
        <w:t>palveluajat ja palvelutasotavoitteet</w:t>
      </w:r>
      <w:r w:rsidR="00CD46CC">
        <w:t>.</w:t>
      </w:r>
    </w:p>
    <w:p w14:paraId="065CD900" w14:textId="56BD6CEB" w:rsidR="005D28FE" w:rsidRPr="00195815" w:rsidRDefault="46BF6620" w:rsidP="003009FD">
      <w:pPr>
        <w:pStyle w:val="HKIOtsikko2"/>
      </w:pPr>
      <w:bookmarkStart w:id="181" w:name="_Toc4677698"/>
      <w:r>
        <w:t>Reagointiaika (</w:t>
      </w:r>
      <w:proofErr w:type="spellStart"/>
      <w:r>
        <w:t>response</w:t>
      </w:r>
      <w:proofErr w:type="spellEnd"/>
      <w:r>
        <w:t xml:space="preserve"> time)</w:t>
      </w:r>
      <w:bookmarkEnd w:id="181"/>
    </w:p>
    <w:p w14:paraId="32FD98A9" w14:textId="69CD1E7C" w:rsidR="005D28FE" w:rsidRDefault="005D28FE" w:rsidP="007A54AA">
      <w:pPr>
        <w:pStyle w:val="HKInormaali"/>
      </w:pPr>
      <w:r w:rsidRPr="00400181">
        <w:t xml:space="preserve">Mikäli </w:t>
      </w:r>
      <w:r>
        <w:t>palveluntuottaja</w:t>
      </w:r>
      <w:r w:rsidRPr="00400181">
        <w:t xml:space="preserve"> ei aloita häiriön korjaustoimenpiteitä </w:t>
      </w:r>
      <w:r w:rsidR="00EF7B73">
        <w:rPr>
          <w:lang w:val="fi-FI"/>
        </w:rPr>
        <w:t xml:space="preserve">tai tapahtuman käsittelyä </w:t>
      </w:r>
      <w:r w:rsidRPr="00400181">
        <w:t xml:space="preserve">sovitun </w:t>
      </w:r>
      <w:r>
        <w:rPr>
          <w:lang w:val="fi-FI"/>
        </w:rPr>
        <w:t>reagointiajan</w:t>
      </w:r>
      <w:r w:rsidRPr="00400181">
        <w:t xml:space="preserve"> puitteissa, asiakas on oikeutettu seuraaviin hyvityksiin</w:t>
      </w:r>
      <w:r>
        <w:t>:</w:t>
      </w:r>
    </w:p>
    <w:p w14:paraId="45D6660F" w14:textId="77777777" w:rsidR="005D28FE" w:rsidRPr="00400181" w:rsidRDefault="005D28FE" w:rsidP="007A54AA">
      <w:pPr>
        <w:pStyle w:val="HKInormaali"/>
      </w:pPr>
    </w:p>
    <w:tbl>
      <w:tblPr>
        <w:tblW w:w="6794" w:type="dxa"/>
        <w:jc w:val="center"/>
        <w:tblCellMar>
          <w:left w:w="0" w:type="dxa"/>
          <w:right w:w="0" w:type="dxa"/>
        </w:tblCellMar>
        <w:tblLook w:val="04A0" w:firstRow="1" w:lastRow="0" w:firstColumn="1" w:lastColumn="0" w:noHBand="0" w:noVBand="1"/>
      </w:tblPr>
      <w:tblGrid>
        <w:gridCol w:w="3010"/>
        <w:gridCol w:w="3784"/>
      </w:tblGrid>
      <w:tr w:rsidR="00EF7B73" w14:paraId="267B3B70" w14:textId="77777777" w:rsidTr="00B34E66">
        <w:trPr>
          <w:jc w:val="center"/>
        </w:trPr>
        <w:tc>
          <w:tcPr>
            <w:tcW w:w="3010" w:type="dxa"/>
            <w:tcBorders>
              <w:top w:val="single" w:sz="8" w:space="0" w:color="auto"/>
              <w:left w:val="single" w:sz="8" w:space="0" w:color="auto"/>
              <w:bottom w:val="single" w:sz="18" w:space="0" w:color="auto"/>
              <w:right w:val="single" w:sz="8" w:space="0" w:color="auto"/>
            </w:tcBorders>
            <w:tcMar>
              <w:top w:w="0" w:type="dxa"/>
              <w:left w:w="108" w:type="dxa"/>
              <w:bottom w:w="0" w:type="dxa"/>
              <w:right w:w="108" w:type="dxa"/>
            </w:tcMar>
            <w:hideMark/>
          </w:tcPr>
          <w:p w14:paraId="54B87D67" w14:textId="77777777" w:rsidR="00EF7B73" w:rsidRDefault="00EF7B73">
            <w:pPr>
              <w:pStyle w:val="JhsNormaali"/>
            </w:pPr>
            <w:r>
              <w:t>Reagointiajan täyttyminen</w:t>
            </w:r>
          </w:p>
        </w:tc>
        <w:tc>
          <w:tcPr>
            <w:tcW w:w="3784" w:type="dxa"/>
            <w:tcBorders>
              <w:top w:val="single" w:sz="8" w:space="0" w:color="auto"/>
              <w:left w:val="nil"/>
              <w:bottom w:val="single" w:sz="18" w:space="0" w:color="auto"/>
              <w:right w:val="single" w:sz="8" w:space="0" w:color="auto"/>
            </w:tcBorders>
            <w:tcMar>
              <w:top w:w="0" w:type="dxa"/>
              <w:left w:w="108" w:type="dxa"/>
              <w:bottom w:w="0" w:type="dxa"/>
              <w:right w:w="108" w:type="dxa"/>
            </w:tcMar>
            <w:hideMark/>
          </w:tcPr>
          <w:p w14:paraId="44AFC73D" w14:textId="77777777" w:rsidR="00EF7B73" w:rsidRDefault="00EF7B73">
            <w:pPr>
              <w:pStyle w:val="JhsNormaali"/>
            </w:pPr>
            <w:r>
              <w:t>Hyvitys % ko. kohteen kuukausimaksusta</w:t>
            </w:r>
          </w:p>
        </w:tc>
      </w:tr>
      <w:tr w:rsidR="00EF7B73" w14:paraId="3DA8F3E6" w14:textId="77777777" w:rsidTr="00B34E66">
        <w:trPr>
          <w:jc w:val="center"/>
        </w:trPr>
        <w:tc>
          <w:tcPr>
            <w:tcW w:w="30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40E14" w14:textId="3E2F6506" w:rsidR="00EF7B73" w:rsidRDefault="00F74633" w:rsidP="00F74633">
            <w:pPr>
              <w:pStyle w:val="JhsNormaali"/>
              <w:rPr>
                <w:highlight w:val="yellow"/>
              </w:rPr>
            </w:pPr>
            <w:r>
              <w:rPr>
                <w:highlight w:val="yellow"/>
              </w:rPr>
              <w:t xml:space="preserve">Vähintään 95 % </w:t>
            </w:r>
            <w:r w:rsidR="00EF7B73">
              <w:rPr>
                <w:highlight w:val="yellow"/>
              </w:rPr>
              <w:t>häiriöistä reagoitu tavoiteajassa</w:t>
            </w:r>
          </w:p>
        </w:tc>
        <w:tc>
          <w:tcPr>
            <w:tcW w:w="3784" w:type="dxa"/>
            <w:tcBorders>
              <w:top w:val="nil"/>
              <w:left w:val="nil"/>
              <w:bottom w:val="single" w:sz="8" w:space="0" w:color="auto"/>
              <w:right w:val="single" w:sz="8" w:space="0" w:color="auto"/>
            </w:tcBorders>
            <w:tcMar>
              <w:top w:w="0" w:type="dxa"/>
              <w:left w:w="108" w:type="dxa"/>
              <w:bottom w:w="0" w:type="dxa"/>
              <w:right w:w="108" w:type="dxa"/>
            </w:tcMar>
            <w:hideMark/>
          </w:tcPr>
          <w:p w14:paraId="10BCFFAB" w14:textId="77777777" w:rsidR="00EF7B73" w:rsidRDefault="00EF7B73">
            <w:pPr>
              <w:pStyle w:val="JhsNormaali"/>
              <w:rPr>
                <w:highlight w:val="yellow"/>
              </w:rPr>
            </w:pPr>
            <w:r>
              <w:rPr>
                <w:highlight w:val="yellow"/>
              </w:rPr>
              <w:t>0 %</w:t>
            </w:r>
          </w:p>
        </w:tc>
      </w:tr>
      <w:tr w:rsidR="00EF7B73" w14:paraId="00814D4B" w14:textId="77777777" w:rsidTr="00B34E66">
        <w:trPr>
          <w:jc w:val="center"/>
        </w:trPr>
        <w:tc>
          <w:tcPr>
            <w:tcW w:w="30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A1A1EA" w14:textId="7EEA0570" w:rsidR="00EF7B73" w:rsidRDefault="00F74633">
            <w:pPr>
              <w:pStyle w:val="JhsNormaali"/>
              <w:rPr>
                <w:highlight w:val="yellow"/>
              </w:rPr>
            </w:pPr>
            <w:r>
              <w:rPr>
                <w:highlight w:val="yellow"/>
              </w:rPr>
              <w:t xml:space="preserve">Vähintään 85 %, mutta alle 95 % </w:t>
            </w:r>
            <w:r w:rsidR="00EF7B73">
              <w:rPr>
                <w:highlight w:val="yellow"/>
              </w:rPr>
              <w:t>häiriöistä reagoitu tavoiteajassa</w:t>
            </w:r>
          </w:p>
        </w:tc>
        <w:tc>
          <w:tcPr>
            <w:tcW w:w="3784" w:type="dxa"/>
            <w:tcBorders>
              <w:top w:val="nil"/>
              <w:left w:val="nil"/>
              <w:bottom w:val="single" w:sz="8" w:space="0" w:color="auto"/>
              <w:right w:val="single" w:sz="8" w:space="0" w:color="auto"/>
            </w:tcBorders>
            <w:tcMar>
              <w:top w:w="0" w:type="dxa"/>
              <w:left w:w="108" w:type="dxa"/>
              <w:bottom w:w="0" w:type="dxa"/>
              <w:right w:w="108" w:type="dxa"/>
            </w:tcMar>
            <w:hideMark/>
          </w:tcPr>
          <w:p w14:paraId="74CD3BF0" w14:textId="77777777" w:rsidR="00EF7B73" w:rsidRDefault="00EF7B73">
            <w:pPr>
              <w:pStyle w:val="JhsNormaali"/>
              <w:rPr>
                <w:highlight w:val="yellow"/>
              </w:rPr>
            </w:pPr>
            <w:r>
              <w:rPr>
                <w:highlight w:val="yellow"/>
              </w:rPr>
              <w:t>10 %</w:t>
            </w:r>
          </w:p>
        </w:tc>
      </w:tr>
      <w:tr w:rsidR="00EF7B73" w14:paraId="3441732B" w14:textId="77777777" w:rsidTr="00B34E66">
        <w:trPr>
          <w:jc w:val="center"/>
        </w:trPr>
        <w:tc>
          <w:tcPr>
            <w:tcW w:w="30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EE752" w14:textId="7BC0D9BA" w:rsidR="00EF7B73" w:rsidRDefault="00F74633">
            <w:pPr>
              <w:pStyle w:val="JhsNormaali"/>
              <w:rPr>
                <w:highlight w:val="yellow"/>
              </w:rPr>
            </w:pPr>
            <w:r>
              <w:rPr>
                <w:highlight w:val="yellow"/>
              </w:rPr>
              <w:t>Vähintään 75 %, mutta alle 85 %</w:t>
            </w:r>
            <w:r w:rsidR="00EF7B73">
              <w:rPr>
                <w:highlight w:val="yellow"/>
              </w:rPr>
              <w:t xml:space="preserve"> häiriöistä reagoitu tavoiteajassa</w:t>
            </w:r>
          </w:p>
        </w:tc>
        <w:tc>
          <w:tcPr>
            <w:tcW w:w="3784" w:type="dxa"/>
            <w:tcBorders>
              <w:top w:val="nil"/>
              <w:left w:val="nil"/>
              <w:bottom w:val="single" w:sz="8" w:space="0" w:color="auto"/>
              <w:right w:val="single" w:sz="8" w:space="0" w:color="auto"/>
            </w:tcBorders>
            <w:tcMar>
              <w:top w:w="0" w:type="dxa"/>
              <w:left w:w="108" w:type="dxa"/>
              <w:bottom w:w="0" w:type="dxa"/>
              <w:right w:w="108" w:type="dxa"/>
            </w:tcMar>
            <w:hideMark/>
          </w:tcPr>
          <w:p w14:paraId="4E7D3405" w14:textId="77777777" w:rsidR="00EF7B73" w:rsidRDefault="00EF7B73">
            <w:pPr>
              <w:pStyle w:val="JhsNormaali"/>
              <w:rPr>
                <w:highlight w:val="yellow"/>
              </w:rPr>
            </w:pPr>
            <w:r>
              <w:rPr>
                <w:highlight w:val="yellow"/>
              </w:rPr>
              <w:t>20 %</w:t>
            </w:r>
          </w:p>
        </w:tc>
      </w:tr>
      <w:tr w:rsidR="00EF7B73" w14:paraId="295C137F" w14:textId="77777777" w:rsidTr="00B34E66">
        <w:trPr>
          <w:jc w:val="center"/>
        </w:trPr>
        <w:tc>
          <w:tcPr>
            <w:tcW w:w="30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EBF9CF" w14:textId="1D0468C2" w:rsidR="00EF7B73" w:rsidRDefault="00F74633" w:rsidP="00F74633">
            <w:pPr>
              <w:pStyle w:val="JhsNormaali"/>
              <w:rPr>
                <w:highlight w:val="yellow"/>
              </w:rPr>
            </w:pPr>
            <w:r>
              <w:rPr>
                <w:highlight w:val="yellow"/>
              </w:rPr>
              <w:t xml:space="preserve">Vähintään 65 %, mutta alle </w:t>
            </w:r>
            <w:r w:rsidR="00EF7B73">
              <w:rPr>
                <w:highlight w:val="yellow"/>
              </w:rPr>
              <w:t>7</w:t>
            </w:r>
            <w:r w:rsidR="00A84C95">
              <w:rPr>
                <w:highlight w:val="yellow"/>
              </w:rPr>
              <w:t>5</w:t>
            </w:r>
            <w:r w:rsidR="00EF7B73">
              <w:rPr>
                <w:highlight w:val="yellow"/>
              </w:rPr>
              <w:t xml:space="preserve"> % häiriöistä reagoitu tavoiteajassa</w:t>
            </w:r>
          </w:p>
        </w:tc>
        <w:tc>
          <w:tcPr>
            <w:tcW w:w="3784" w:type="dxa"/>
            <w:tcBorders>
              <w:top w:val="nil"/>
              <w:left w:val="nil"/>
              <w:bottom w:val="single" w:sz="8" w:space="0" w:color="auto"/>
              <w:right w:val="single" w:sz="8" w:space="0" w:color="auto"/>
            </w:tcBorders>
            <w:tcMar>
              <w:top w:w="0" w:type="dxa"/>
              <w:left w:w="108" w:type="dxa"/>
              <w:bottom w:w="0" w:type="dxa"/>
              <w:right w:w="108" w:type="dxa"/>
            </w:tcMar>
            <w:hideMark/>
          </w:tcPr>
          <w:p w14:paraId="70DB5516" w14:textId="77777777" w:rsidR="00EF7B73" w:rsidRDefault="00EF7B73">
            <w:pPr>
              <w:pStyle w:val="JhsNormaali"/>
              <w:rPr>
                <w:highlight w:val="yellow"/>
              </w:rPr>
            </w:pPr>
            <w:r>
              <w:rPr>
                <w:highlight w:val="yellow"/>
              </w:rPr>
              <w:t>30 %</w:t>
            </w:r>
          </w:p>
        </w:tc>
      </w:tr>
      <w:tr w:rsidR="00EF7B73" w14:paraId="553FB807" w14:textId="77777777" w:rsidTr="00B34E66">
        <w:trPr>
          <w:jc w:val="center"/>
        </w:trPr>
        <w:tc>
          <w:tcPr>
            <w:tcW w:w="30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64B532" w14:textId="77777777" w:rsidR="00EF7B73" w:rsidRDefault="00EF7B73">
            <w:pPr>
              <w:pStyle w:val="JhsNormaali"/>
              <w:rPr>
                <w:highlight w:val="yellow"/>
              </w:rPr>
            </w:pPr>
            <w:r>
              <w:rPr>
                <w:highlight w:val="yellow"/>
              </w:rPr>
              <w:t>Alle 65 % häiriöistä reagoitu tavoiteajassa</w:t>
            </w:r>
          </w:p>
        </w:tc>
        <w:tc>
          <w:tcPr>
            <w:tcW w:w="3784" w:type="dxa"/>
            <w:tcBorders>
              <w:top w:val="nil"/>
              <w:left w:val="nil"/>
              <w:bottom w:val="single" w:sz="8" w:space="0" w:color="auto"/>
              <w:right w:val="single" w:sz="8" w:space="0" w:color="auto"/>
            </w:tcBorders>
            <w:tcMar>
              <w:top w:w="0" w:type="dxa"/>
              <w:left w:w="108" w:type="dxa"/>
              <w:bottom w:w="0" w:type="dxa"/>
              <w:right w:w="108" w:type="dxa"/>
            </w:tcMar>
            <w:hideMark/>
          </w:tcPr>
          <w:p w14:paraId="4E8812A2" w14:textId="77777777" w:rsidR="00EF7B73" w:rsidRDefault="00EF7B73">
            <w:pPr>
              <w:pStyle w:val="JhsNormaali"/>
              <w:rPr>
                <w:highlight w:val="yellow"/>
              </w:rPr>
            </w:pPr>
            <w:r>
              <w:rPr>
                <w:highlight w:val="yellow"/>
              </w:rPr>
              <w:t>40 %</w:t>
            </w:r>
          </w:p>
        </w:tc>
      </w:tr>
    </w:tbl>
    <w:p w14:paraId="709A8CF7" w14:textId="77777777" w:rsidR="00BB2CD0" w:rsidRPr="00301984" w:rsidRDefault="00BB2CD0" w:rsidP="00301984">
      <w:pPr>
        <w:pStyle w:val="HKInormaali"/>
      </w:pPr>
      <w:bookmarkStart w:id="182" w:name="_Toc536789208"/>
    </w:p>
    <w:p w14:paraId="5D0C21D1" w14:textId="4663B1E7" w:rsidR="00BB2CD0" w:rsidRPr="00640436" w:rsidRDefault="00BB2CD0" w:rsidP="00301984">
      <w:pPr>
        <w:pStyle w:val="HKInormaali"/>
        <w:rPr>
          <w:color w:val="767171" w:themeColor="background2" w:themeShade="80"/>
          <w:lang w:val="fi-FI"/>
        </w:rPr>
      </w:pPr>
      <w:r w:rsidRPr="00640436">
        <w:rPr>
          <w:color w:val="767171" w:themeColor="background2" w:themeShade="80"/>
        </w:rPr>
        <w:t>Rea</w:t>
      </w:r>
      <w:r w:rsidR="00AA304E" w:rsidRPr="00640436">
        <w:rPr>
          <w:color w:val="767171" w:themeColor="background2" w:themeShade="80"/>
        </w:rPr>
        <w:t>g</w:t>
      </w:r>
      <w:r w:rsidRPr="00640436">
        <w:rPr>
          <w:color w:val="767171" w:themeColor="background2" w:themeShade="80"/>
        </w:rPr>
        <w:t xml:space="preserve">ointiajan </w:t>
      </w:r>
      <w:r w:rsidR="00EF7B73">
        <w:rPr>
          <w:color w:val="767171" w:themeColor="background2" w:themeShade="80"/>
          <w:lang w:val="fi-FI"/>
        </w:rPr>
        <w:t>täyttymisen</w:t>
      </w:r>
      <w:r w:rsidR="00EF7B73" w:rsidRPr="00640436">
        <w:rPr>
          <w:color w:val="767171" w:themeColor="background2" w:themeShade="80"/>
        </w:rPr>
        <w:t xml:space="preserve"> </w:t>
      </w:r>
      <w:r w:rsidRPr="00640436">
        <w:rPr>
          <w:color w:val="767171" w:themeColor="background2" w:themeShade="80"/>
        </w:rPr>
        <w:t xml:space="preserve">laskentakaava on seuraava (JHS </w:t>
      </w:r>
      <w:r w:rsidR="008E4E3E" w:rsidRPr="00640436">
        <w:rPr>
          <w:color w:val="767171" w:themeColor="background2" w:themeShade="80"/>
          <w:lang w:val="fi-FI"/>
        </w:rPr>
        <w:t xml:space="preserve">174 </w:t>
      </w:r>
      <w:r w:rsidRPr="00640436">
        <w:rPr>
          <w:color w:val="767171" w:themeColor="background2" w:themeShade="80"/>
        </w:rPr>
        <w:t>liite 1</w:t>
      </w:r>
      <w:r w:rsidR="008E4E3E" w:rsidRPr="00640436">
        <w:rPr>
          <w:color w:val="767171" w:themeColor="background2" w:themeShade="80"/>
          <w:lang w:val="fi-FI"/>
        </w:rPr>
        <w:t>, kappale</w:t>
      </w:r>
      <w:r w:rsidRPr="00640436">
        <w:rPr>
          <w:color w:val="767171" w:themeColor="background2" w:themeShade="80"/>
        </w:rPr>
        <w:t xml:space="preserve"> 5.</w:t>
      </w:r>
      <w:r w:rsidR="00AA304E" w:rsidRPr="00640436">
        <w:rPr>
          <w:color w:val="767171" w:themeColor="background2" w:themeShade="80"/>
        </w:rPr>
        <w:t>2.3 palveluvaste)</w:t>
      </w:r>
      <w:r w:rsidR="00301984" w:rsidRPr="00640436">
        <w:rPr>
          <w:color w:val="767171" w:themeColor="background2" w:themeShade="80"/>
          <w:lang w:val="fi-FI"/>
        </w:rPr>
        <w:t>:</w:t>
      </w:r>
    </w:p>
    <w:p w14:paraId="0645B29A" w14:textId="741ECF85" w:rsidR="006B479F" w:rsidRPr="00640436" w:rsidRDefault="006B479F" w:rsidP="00301984">
      <w:pPr>
        <w:pStyle w:val="HKInormaali"/>
        <w:rPr>
          <w:b/>
          <w:color w:val="767171" w:themeColor="background2" w:themeShade="80"/>
        </w:rPr>
      </w:pPr>
      <w:r w:rsidRPr="00640436">
        <w:rPr>
          <w:b/>
          <w:color w:val="767171" w:themeColor="background2" w:themeShade="80"/>
        </w:rPr>
        <w:t>V = (</w:t>
      </w:r>
      <w:proofErr w:type="spellStart"/>
      <w:r w:rsidRPr="00640436">
        <w:rPr>
          <w:b/>
          <w:color w:val="767171" w:themeColor="background2" w:themeShade="80"/>
        </w:rPr>
        <w:t>Tvm</w:t>
      </w:r>
      <w:proofErr w:type="spellEnd"/>
      <w:r w:rsidRPr="00640436">
        <w:rPr>
          <w:b/>
          <w:color w:val="767171" w:themeColor="background2" w:themeShade="80"/>
        </w:rPr>
        <w:t xml:space="preserve">) / </w:t>
      </w:r>
      <w:proofErr w:type="spellStart"/>
      <w:r w:rsidRPr="00640436">
        <w:rPr>
          <w:b/>
          <w:color w:val="767171" w:themeColor="background2" w:themeShade="80"/>
        </w:rPr>
        <w:t>Vm</w:t>
      </w:r>
      <w:proofErr w:type="spellEnd"/>
      <w:r w:rsidRPr="00640436">
        <w:rPr>
          <w:b/>
          <w:color w:val="767171" w:themeColor="background2" w:themeShade="80"/>
        </w:rPr>
        <w:t xml:space="preserve"> * 100 %</w:t>
      </w:r>
    </w:p>
    <w:p w14:paraId="3AE17F0F" w14:textId="7156170E" w:rsidR="006B479F" w:rsidRPr="00640436" w:rsidRDefault="006B479F" w:rsidP="00301984">
      <w:pPr>
        <w:pStyle w:val="HKInormaali"/>
        <w:rPr>
          <w:color w:val="767171" w:themeColor="background2" w:themeShade="80"/>
        </w:rPr>
      </w:pPr>
      <w:proofErr w:type="spellStart"/>
      <w:r w:rsidRPr="00640436">
        <w:rPr>
          <w:b/>
          <w:color w:val="767171" w:themeColor="background2" w:themeShade="80"/>
        </w:rPr>
        <w:t>Tvm</w:t>
      </w:r>
      <w:proofErr w:type="spellEnd"/>
      <w:r w:rsidRPr="00640436">
        <w:rPr>
          <w:color w:val="767171" w:themeColor="background2" w:themeShade="80"/>
        </w:rPr>
        <w:t xml:space="preserve">, </w:t>
      </w:r>
      <w:proofErr w:type="spellStart"/>
      <w:r w:rsidRPr="00640436">
        <w:rPr>
          <w:color w:val="767171" w:themeColor="background2" w:themeShade="80"/>
        </w:rPr>
        <w:t>Tavoiteajassa</w:t>
      </w:r>
      <w:proofErr w:type="spellEnd"/>
      <w:r w:rsidRPr="00640436">
        <w:rPr>
          <w:color w:val="767171" w:themeColor="background2" w:themeShade="80"/>
        </w:rPr>
        <w:t xml:space="preserve"> (</w:t>
      </w:r>
      <w:proofErr w:type="spellStart"/>
      <w:r w:rsidRPr="00640436">
        <w:rPr>
          <w:color w:val="767171" w:themeColor="background2" w:themeShade="80"/>
        </w:rPr>
        <w:t>reagointi</w:t>
      </w:r>
      <w:proofErr w:type="spellEnd"/>
      <w:r w:rsidRPr="00640436">
        <w:rPr>
          <w:color w:val="767171" w:themeColor="background2" w:themeShade="80"/>
        </w:rPr>
        <w:t xml:space="preserve">) </w:t>
      </w:r>
      <w:proofErr w:type="spellStart"/>
      <w:r w:rsidRPr="00640436">
        <w:rPr>
          <w:color w:val="767171" w:themeColor="background2" w:themeShade="80"/>
        </w:rPr>
        <w:t>palveluaikana</w:t>
      </w:r>
      <w:proofErr w:type="spellEnd"/>
      <w:r w:rsidRPr="00640436">
        <w:rPr>
          <w:color w:val="767171" w:themeColor="background2" w:themeShade="80"/>
        </w:rPr>
        <w:t xml:space="preserve"> käsiteltyjen </w:t>
      </w:r>
      <w:r w:rsidR="00A62F8C" w:rsidRPr="00640436">
        <w:rPr>
          <w:color w:val="767171" w:themeColor="background2" w:themeShade="80"/>
          <w:lang w:val="fi-FI"/>
        </w:rPr>
        <w:t>häir</w:t>
      </w:r>
      <w:r w:rsidR="0063676D" w:rsidRPr="00640436">
        <w:rPr>
          <w:color w:val="767171" w:themeColor="background2" w:themeShade="80"/>
          <w:lang w:val="fi-FI"/>
        </w:rPr>
        <w:t>iö</w:t>
      </w:r>
      <w:r w:rsidR="00A62F8C" w:rsidRPr="00640436">
        <w:rPr>
          <w:color w:val="767171" w:themeColor="background2" w:themeShade="80"/>
        </w:rPr>
        <w:t xml:space="preserve">tilanteiden </w:t>
      </w:r>
      <w:r w:rsidRPr="00640436">
        <w:rPr>
          <w:color w:val="767171" w:themeColor="background2" w:themeShade="80"/>
        </w:rPr>
        <w:t>määrä tarkastelujaksolla.</w:t>
      </w:r>
    </w:p>
    <w:p w14:paraId="0F1813E4" w14:textId="74946E01" w:rsidR="00BD5A33" w:rsidRPr="00640436" w:rsidRDefault="006B479F" w:rsidP="00301984">
      <w:pPr>
        <w:pStyle w:val="HKInormaali"/>
        <w:rPr>
          <w:color w:val="767171" w:themeColor="background2" w:themeShade="80"/>
        </w:rPr>
      </w:pPr>
      <w:r w:rsidRPr="00640436">
        <w:rPr>
          <w:b/>
          <w:color w:val="767171" w:themeColor="background2" w:themeShade="80"/>
        </w:rPr>
        <w:t>Vm</w:t>
      </w:r>
      <w:r w:rsidRPr="00640436">
        <w:rPr>
          <w:color w:val="767171" w:themeColor="background2" w:themeShade="80"/>
        </w:rPr>
        <w:t xml:space="preserve">, </w:t>
      </w:r>
      <w:r w:rsidR="0063676D" w:rsidRPr="00640436">
        <w:rPr>
          <w:color w:val="767171" w:themeColor="background2" w:themeShade="80"/>
          <w:lang w:val="fi-FI"/>
        </w:rPr>
        <w:t>Häiriö</w:t>
      </w:r>
      <w:r w:rsidRPr="00640436">
        <w:rPr>
          <w:color w:val="767171" w:themeColor="background2" w:themeShade="80"/>
        </w:rPr>
        <w:t>tilanteiden kokonaismäärä palveluaikana tarkastelujaksolla.</w:t>
      </w:r>
    </w:p>
    <w:p w14:paraId="3D37B08D" w14:textId="77777777" w:rsidR="00BD5A33" w:rsidRPr="006B479F" w:rsidRDefault="00BD5A33" w:rsidP="00301984">
      <w:pPr>
        <w:pStyle w:val="HKInormaali"/>
      </w:pPr>
    </w:p>
    <w:p w14:paraId="2AE047C5" w14:textId="25EC3CE6" w:rsidR="00CC5769" w:rsidRPr="00195815" w:rsidRDefault="46BF6620" w:rsidP="003009FD">
      <w:pPr>
        <w:pStyle w:val="HKIOtsikko2"/>
      </w:pPr>
      <w:bookmarkStart w:id="183" w:name="_Toc4677699"/>
      <w:r>
        <w:t>Palvelun saatavuus (</w:t>
      </w:r>
      <w:proofErr w:type="spellStart"/>
      <w:r>
        <w:t>availability</w:t>
      </w:r>
      <w:proofErr w:type="spellEnd"/>
      <w:r>
        <w:t>)</w:t>
      </w:r>
      <w:bookmarkEnd w:id="183"/>
      <w:r>
        <w:t xml:space="preserve"> </w:t>
      </w:r>
      <w:bookmarkEnd w:id="182"/>
    </w:p>
    <w:p w14:paraId="792E2169" w14:textId="65D5D641" w:rsidR="00CC5769" w:rsidRPr="00640436" w:rsidRDefault="00B83781" w:rsidP="003009FD">
      <w:pPr>
        <w:pStyle w:val="HKInormaali"/>
        <w:rPr>
          <w:color w:val="767171" w:themeColor="background2" w:themeShade="80"/>
        </w:rPr>
      </w:pPr>
      <w:r w:rsidRPr="00640436">
        <w:rPr>
          <w:color w:val="767171" w:themeColor="background2" w:themeShade="80"/>
        </w:rPr>
        <w:t>Saatavuu</w:t>
      </w:r>
      <w:r w:rsidR="008C1197" w:rsidRPr="00640436">
        <w:rPr>
          <w:color w:val="767171" w:themeColor="background2" w:themeShade="80"/>
          <w:lang w:val="fi-FI"/>
        </w:rPr>
        <w:t>den</w:t>
      </w:r>
      <w:r w:rsidRPr="00640436">
        <w:rPr>
          <w:color w:val="767171" w:themeColor="background2" w:themeShade="80"/>
        </w:rPr>
        <w:t xml:space="preserve"> </w:t>
      </w:r>
      <w:r w:rsidR="00CC5769" w:rsidRPr="00640436">
        <w:rPr>
          <w:color w:val="767171" w:themeColor="background2" w:themeShade="80"/>
        </w:rPr>
        <w:t>poikkeamat sanktioidaan seuraavasti:</w:t>
      </w:r>
    </w:p>
    <w:tbl>
      <w:tblPr>
        <w:tblW w:w="6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3"/>
        <w:gridCol w:w="329"/>
        <w:gridCol w:w="2785"/>
      </w:tblGrid>
      <w:tr w:rsidR="002A0DC6" w:rsidRPr="00B83781" w14:paraId="4AA598CF" w14:textId="77777777" w:rsidTr="00C15376">
        <w:trPr>
          <w:jc w:val="center"/>
        </w:trPr>
        <w:tc>
          <w:tcPr>
            <w:tcW w:w="3823" w:type="dxa"/>
            <w:tcBorders>
              <w:top w:val="single" w:sz="4" w:space="0" w:color="auto"/>
              <w:left w:val="single" w:sz="4" w:space="0" w:color="auto"/>
              <w:bottom w:val="single" w:sz="18" w:space="0" w:color="auto"/>
              <w:right w:val="single" w:sz="4" w:space="0" w:color="auto"/>
            </w:tcBorders>
          </w:tcPr>
          <w:p w14:paraId="79C4B8F8" w14:textId="1696094B" w:rsidR="002A0DC6" w:rsidRPr="0068492D" w:rsidRDefault="002A0DC6" w:rsidP="007A54AA">
            <w:pPr>
              <w:pStyle w:val="JhsNormaali"/>
            </w:pPr>
            <w:r w:rsidRPr="0068492D">
              <w:t xml:space="preserve">Saatavuustavoitteen alitus </w:t>
            </w:r>
          </w:p>
        </w:tc>
        <w:tc>
          <w:tcPr>
            <w:tcW w:w="283" w:type="dxa"/>
            <w:tcBorders>
              <w:top w:val="single" w:sz="4" w:space="0" w:color="auto"/>
              <w:left w:val="single" w:sz="4" w:space="0" w:color="auto"/>
              <w:bottom w:val="single" w:sz="18" w:space="0" w:color="auto"/>
              <w:right w:val="single" w:sz="4" w:space="0" w:color="auto"/>
            </w:tcBorders>
          </w:tcPr>
          <w:p w14:paraId="243F84FB" w14:textId="77777777" w:rsidR="002A0DC6" w:rsidRPr="0068492D" w:rsidRDefault="002A0DC6" w:rsidP="007A54AA">
            <w:pPr>
              <w:pStyle w:val="JhsNormaali"/>
            </w:pPr>
            <w:r w:rsidRPr="0068492D">
              <w:t>=</w:t>
            </w:r>
          </w:p>
        </w:tc>
        <w:tc>
          <w:tcPr>
            <w:tcW w:w="2801" w:type="dxa"/>
            <w:tcBorders>
              <w:top w:val="single" w:sz="4" w:space="0" w:color="auto"/>
              <w:left w:val="single" w:sz="4" w:space="0" w:color="auto"/>
              <w:bottom w:val="single" w:sz="18" w:space="0" w:color="auto"/>
              <w:right w:val="single" w:sz="4" w:space="0" w:color="auto"/>
            </w:tcBorders>
          </w:tcPr>
          <w:p w14:paraId="33DD44CF" w14:textId="14EF3F9E" w:rsidR="002A0DC6" w:rsidRPr="0068492D" w:rsidRDefault="002A0DC6" w:rsidP="007A54AA">
            <w:pPr>
              <w:pStyle w:val="JhsNormaali"/>
            </w:pPr>
            <w:r w:rsidRPr="0068492D">
              <w:t xml:space="preserve">Hyvitys % kyseisen kohteen </w:t>
            </w:r>
            <w:r w:rsidRPr="0068492D">
              <w:br/>
              <w:t>kuukausimaksusta</w:t>
            </w:r>
          </w:p>
        </w:tc>
      </w:tr>
      <w:tr w:rsidR="002A0DC6" w:rsidRPr="00B83781" w14:paraId="5EE6501D" w14:textId="77777777" w:rsidTr="00C15376">
        <w:trPr>
          <w:jc w:val="center"/>
        </w:trPr>
        <w:tc>
          <w:tcPr>
            <w:tcW w:w="3823" w:type="dxa"/>
            <w:tcBorders>
              <w:top w:val="single" w:sz="18" w:space="0" w:color="auto"/>
              <w:left w:val="single" w:sz="4" w:space="0" w:color="auto"/>
              <w:bottom w:val="single" w:sz="4" w:space="0" w:color="auto"/>
              <w:right w:val="single" w:sz="4" w:space="0" w:color="auto"/>
            </w:tcBorders>
          </w:tcPr>
          <w:p w14:paraId="4DE40E59" w14:textId="52C3B79D" w:rsidR="002A0DC6" w:rsidRPr="00B83781" w:rsidRDefault="00AE2BFA" w:rsidP="00AE2BFA">
            <w:pPr>
              <w:pStyle w:val="JhsNormaali"/>
              <w:rPr>
                <w:highlight w:val="yellow"/>
              </w:rPr>
            </w:pPr>
            <w:r>
              <w:rPr>
                <w:highlight w:val="yellow"/>
              </w:rPr>
              <w:t xml:space="preserve">Yli </w:t>
            </w:r>
            <w:r w:rsidR="002A0DC6" w:rsidRPr="00B83781">
              <w:rPr>
                <w:highlight w:val="yellow"/>
              </w:rPr>
              <w:t>0,01</w:t>
            </w:r>
            <w:r>
              <w:rPr>
                <w:highlight w:val="yellow"/>
              </w:rPr>
              <w:t xml:space="preserve"> %, mutta enintään </w:t>
            </w:r>
            <w:r w:rsidR="002A0DC6" w:rsidRPr="00B83781">
              <w:rPr>
                <w:highlight w:val="yellow"/>
              </w:rPr>
              <w:t>0,24 %-yksikköä</w:t>
            </w:r>
          </w:p>
        </w:tc>
        <w:tc>
          <w:tcPr>
            <w:tcW w:w="283" w:type="dxa"/>
            <w:tcBorders>
              <w:top w:val="single" w:sz="18" w:space="0" w:color="auto"/>
              <w:left w:val="single" w:sz="4" w:space="0" w:color="auto"/>
              <w:bottom w:val="single" w:sz="4" w:space="0" w:color="auto"/>
              <w:right w:val="single" w:sz="4" w:space="0" w:color="auto"/>
            </w:tcBorders>
          </w:tcPr>
          <w:p w14:paraId="044B2747" w14:textId="77777777" w:rsidR="002A0DC6" w:rsidRPr="00B83781" w:rsidRDefault="002A0DC6" w:rsidP="007A54AA">
            <w:pPr>
              <w:pStyle w:val="JhsNormaali"/>
              <w:rPr>
                <w:highlight w:val="yellow"/>
              </w:rPr>
            </w:pPr>
            <w:r w:rsidRPr="00B83781">
              <w:rPr>
                <w:highlight w:val="yellow"/>
              </w:rPr>
              <w:t xml:space="preserve">= </w:t>
            </w:r>
          </w:p>
        </w:tc>
        <w:tc>
          <w:tcPr>
            <w:tcW w:w="2801" w:type="dxa"/>
            <w:tcBorders>
              <w:top w:val="single" w:sz="18" w:space="0" w:color="auto"/>
              <w:left w:val="single" w:sz="4" w:space="0" w:color="auto"/>
              <w:bottom w:val="single" w:sz="4" w:space="0" w:color="auto"/>
              <w:right w:val="single" w:sz="4" w:space="0" w:color="auto"/>
            </w:tcBorders>
          </w:tcPr>
          <w:p w14:paraId="522E8D0F" w14:textId="77777777" w:rsidR="002A0DC6" w:rsidRPr="00B83781" w:rsidRDefault="002A0DC6" w:rsidP="007A54AA">
            <w:pPr>
              <w:pStyle w:val="JhsNormaali"/>
              <w:rPr>
                <w:highlight w:val="yellow"/>
              </w:rPr>
            </w:pPr>
            <w:r w:rsidRPr="00B83781">
              <w:rPr>
                <w:highlight w:val="yellow"/>
              </w:rPr>
              <w:t>10 %</w:t>
            </w:r>
          </w:p>
        </w:tc>
      </w:tr>
      <w:tr w:rsidR="002A0DC6" w:rsidRPr="00B83781" w14:paraId="5A456CFE" w14:textId="77777777" w:rsidTr="00C15376">
        <w:trPr>
          <w:jc w:val="center"/>
        </w:trPr>
        <w:tc>
          <w:tcPr>
            <w:tcW w:w="3823" w:type="dxa"/>
            <w:tcBorders>
              <w:top w:val="single" w:sz="4" w:space="0" w:color="auto"/>
              <w:left w:val="single" w:sz="4" w:space="0" w:color="auto"/>
              <w:bottom w:val="single" w:sz="4" w:space="0" w:color="auto"/>
              <w:right w:val="single" w:sz="4" w:space="0" w:color="auto"/>
            </w:tcBorders>
          </w:tcPr>
          <w:p w14:paraId="449C564E" w14:textId="7361EB5A" w:rsidR="002A0DC6" w:rsidRPr="00B83781" w:rsidRDefault="00AE2BFA" w:rsidP="00AE2BFA">
            <w:pPr>
              <w:pStyle w:val="JhsNormaali"/>
              <w:rPr>
                <w:highlight w:val="yellow"/>
              </w:rPr>
            </w:pPr>
            <w:r>
              <w:rPr>
                <w:highlight w:val="yellow"/>
              </w:rPr>
              <w:t xml:space="preserve">Yli </w:t>
            </w:r>
            <w:r w:rsidR="002A0DC6" w:rsidRPr="00B83781">
              <w:rPr>
                <w:highlight w:val="yellow"/>
              </w:rPr>
              <w:t>0,2</w:t>
            </w:r>
            <w:r w:rsidR="00B32EAF">
              <w:rPr>
                <w:highlight w:val="yellow"/>
              </w:rPr>
              <w:t>4</w:t>
            </w:r>
            <w:r>
              <w:rPr>
                <w:highlight w:val="yellow"/>
              </w:rPr>
              <w:t xml:space="preserve"> %, mutta enintään</w:t>
            </w:r>
            <w:r w:rsidR="002A0DC6" w:rsidRPr="00B83781">
              <w:rPr>
                <w:highlight w:val="yellow"/>
              </w:rPr>
              <w:t xml:space="preserve"> 0,5 %-yksikköä</w:t>
            </w:r>
          </w:p>
        </w:tc>
        <w:tc>
          <w:tcPr>
            <w:tcW w:w="283" w:type="dxa"/>
            <w:tcBorders>
              <w:top w:val="single" w:sz="4" w:space="0" w:color="auto"/>
              <w:left w:val="single" w:sz="4" w:space="0" w:color="auto"/>
              <w:bottom w:val="single" w:sz="4" w:space="0" w:color="auto"/>
              <w:right w:val="single" w:sz="4" w:space="0" w:color="auto"/>
            </w:tcBorders>
          </w:tcPr>
          <w:p w14:paraId="6380DD69" w14:textId="77777777" w:rsidR="002A0DC6" w:rsidRPr="00B83781" w:rsidRDefault="002A0DC6" w:rsidP="007A54AA">
            <w:pPr>
              <w:pStyle w:val="JhsNormaali"/>
              <w:rPr>
                <w:highlight w:val="yellow"/>
              </w:rPr>
            </w:pPr>
            <w:r w:rsidRPr="00B83781">
              <w:rPr>
                <w:highlight w:val="yellow"/>
              </w:rPr>
              <w:t>=</w:t>
            </w:r>
          </w:p>
        </w:tc>
        <w:tc>
          <w:tcPr>
            <w:tcW w:w="2801" w:type="dxa"/>
            <w:tcBorders>
              <w:top w:val="single" w:sz="4" w:space="0" w:color="auto"/>
              <w:left w:val="single" w:sz="4" w:space="0" w:color="auto"/>
              <w:bottom w:val="single" w:sz="4" w:space="0" w:color="auto"/>
              <w:right w:val="single" w:sz="4" w:space="0" w:color="auto"/>
            </w:tcBorders>
          </w:tcPr>
          <w:p w14:paraId="61BAE739" w14:textId="77777777" w:rsidR="002A0DC6" w:rsidRPr="00B83781" w:rsidRDefault="002A0DC6" w:rsidP="007A54AA">
            <w:pPr>
              <w:pStyle w:val="JhsNormaali"/>
              <w:rPr>
                <w:highlight w:val="yellow"/>
              </w:rPr>
            </w:pPr>
            <w:r w:rsidRPr="00B83781">
              <w:rPr>
                <w:highlight w:val="yellow"/>
              </w:rPr>
              <w:t>20 %</w:t>
            </w:r>
          </w:p>
        </w:tc>
      </w:tr>
      <w:tr w:rsidR="002A0DC6" w:rsidRPr="00B83781" w14:paraId="23D0899F" w14:textId="77777777" w:rsidTr="00C15376">
        <w:trPr>
          <w:jc w:val="center"/>
        </w:trPr>
        <w:tc>
          <w:tcPr>
            <w:tcW w:w="3823" w:type="dxa"/>
            <w:tcBorders>
              <w:top w:val="single" w:sz="4" w:space="0" w:color="auto"/>
              <w:left w:val="single" w:sz="4" w:space="0" w:color="auto"/>
              <w:bottom w:val="single" w:sz="4" w:space="0" w:color="auto"/>
              <w:right w:val="single" w:sz="4" w:space="0" w:color="auto"/>
            </w:tcBorders>
          </w:tcPr>
          <w:p w14:paraId="34732CB5" w14:textId="6D2F41B3" w:rsidR="002A0DC6" w:rsidRPr="00B83781" w:rsidRDefault="00AE2BFA" w:rsidP="00AE2BFA">
            <w:pPr>
              <w:pStyle w:val="JhsNormaali"/>
              <w:rPr>
                <w:highlight w:val="yellow"/>
              </w:rPr>
            </w:pPr>
            <w:r>
              <w:rPr>
                <w:highlight w:val="yellow"/>
              </w:rPr>
              <w:lastRenderedPageBreak/>
              <w:t xml:space="preserve">Yli </w:t>
            </w:r>
            <w:r w:rsidR="002A0DC6" w:rsidRPr="00B83781">
              <w:rPr>
                <w:highlight w:val="yellow"/>
              </w:rPr>
              <w:t>0,5</w:t>
            </w:r>
            <w:r>
              <w:rPr>
                <w:highlight w:val="yellow"/>
              </w:rPr>
              <w:t xml:space="preserve"> %, mutta enintään </w:t>
            </w:r>
            <w:r w:rsidR="002A0DC6" w:rsidRPr="00B83781">
              <w:rPr>
                <w:highlight w:val="yellow"/>
              </w:rPr>
              <w:t>1 %-yksikköä</w:t>
            </w:r>
          </w:p>
        </w:tc>
        <w:tc>
          <w:tcPr>
            <w:tcW w:w="283" w:type="dxa"/>
            <w:tcBorders>
              <w:top w:val="single" w:sz="4" w:space="0" w:color="auto"/>
              <w:left w:val="single" w:sz="4" w:space="0" w:color="auto"/>
              <w:bottom w:val="single" w:sz="4" w:space="0" w:color="auto"/>
              <w:right w:val="single" w:sz="4" w:space="0" w:color="auto"/>
            </w:tcBorders>
          </w:tcPr>
          <w:p w14:paraId="3A563403" w14:textId="77777777" w:rsidR="002A0DC6" w:rsidRPr="00B83781" w:rsidRDefault="002A0DC6" w:rsidP="007A54AA">
            <w:pPr>
              <w:pStyle w:val="JhsNormaali"/>
              <w:rPr>
                <w:highlight w:val="yellow"/>
              </w:rPr>
            </w:pPr>
            <w:r w:rsidRPr="00B83781">
              <w:rPr>
                <w:highlight w:val="yellow"/>
              </w:rPr>
              <w:t>=</w:t>
            </w:r>
          </w:p>
        </w:tc>
        <w:tc>
          <w:tcPr>
            <w:tcW w:w="2801" w:type="dxa"/>
            <w:tcBorders>
              <w:top w:val="single" w:sz="4" w:space="0" w:color="auto"/>
              <w:left w:val="single" w:sz="4" w:space="0" w:color="auto"/>
              <w:bottom w:val="single" w:sz="4" w:space="0" w:color="auto"/>
              <w:right w:val="single" w:sz="4" w:space="0" w:color="auto"/>
            </w:tcBorders>
          </w:tcPr>
          <w:p w14:paraId="18161FD9" w14:textId="77777777" w:rsidR="002A0DC6" w:rsidRPr="00B83781" w:rsidRDefault="002A0DC6" w:rsidP="007A54AA">
            <w:pPr>
              <w:pStyle w:val="JhsNormaali"/>
              <w:rPr>
                <w:highlight w:val="yellow"/>
              </w:rPr>
            </w:pPr>
            <w:r w:rsidRPr="00B83781">
              <w:rPr>
                <w:highlight w:val="yellow"/>
              </w:rPr>
              <w:t>30 %</w:t>
            </w:r>
          </w:p>
        </w:tc>
      </w:tr>
      <w:tr w:rsidR="002A0DC6" w:rsidRPr="00B83781" w14:paraId="67E5A076" w14:textId="77777777" w:rsidTr="00C15376">
        <w:trPr>
          <w:jc w:val="center"/>
        </w:trPr>
        <w:tc>
          <w:tcPr>
            <w:tcW w:w="3823" w:type="dxa"/>
            <w:tcBorders>
              <w:top w:val="single" w:sz="4" w:space="0" w:color="auto"/>
              <w:left w:val="single" w:sz="4" w:space="0" w:color="auto"/>
              <w:bottom w:val="single" w:sz="4" w:space="0" w:color="auto"/>
              <w:right w:val="single" w:sz="4" w:space="0" w:color="auto"/>
            </w:tcBorders>
          </w:tcPr>
          <w:p w14:paraId="123C5EAC" w14:textId="22481761" w:rsidR="002A0DC6" w:rsidRPr="00B83781" w:rsidRDefault="00AE2BFA" w:rsidP="00AE2BFA">
            <w:pPr>
              <w:pStyle w:val="JhsNormaali"/>
              <w:rPr>
                <w:highlight w:val="yellow"/>
              </w:rPr>
            </w:pPr>
            <w:r>
              <w:rPr>
                <w:highlight w:val="yellow"/>
              </w:rPr>
              <w:t xml:space="preserve">Yli </w:t>
            </w:r>
            <w:r w:rsidR="002A0DC6" w:rsidRPr="00B83781">
              <w:rPr>
                <w:highlight w:val="yellow"/>
              </w:rPr>
              <w:t>1</w:t>
            </w:r>
            <w:r>
              <w:rPr>
                <w:highlight w:val="yellow"/>
              </w:rPr>
              <w:t xml:space="preserve"> %, mutta enintään </w:t>
            </w:r>
            <w:r w:rsidR="002A0DC6" w:rsidRPr="00B83781">
              <w:rPr>
                <w:highlight w:val="yellow"/>
              </w:rPr>
              <w:t>2 %-yksikköä</w:t>
            </w:r>
          </w:p>
        </w:tc>
        <w:tc>
          <w:tcPr>
            <w:tcW w:w="283" w:type="dxa"/>
            <w:tcBorders>
              <w:top w:val="single" w:sz="4" w:space="0" w:color="auto"/>
              <w:left w:val="single" w:sz="4" w:space="0" w:color="auto"/>
              <w:bottom w:val="single" w:sz="4" w:space="0" w:color="auto"/>
              <w:right w:val="single" w:sz="4" w:space="0" w:color="auto"/>
            </w:tcBorders>
          </w:tcPr>
          <w:p w14:paraId="2A8672AC" w14:textId="77777777" w:rsidR="002A0DC6" w:rsidRPr="00B83781" w:rsidRDefault="002A0DC6" w:rsidP="007A54AA">
            <w:pPr>
              <w:pStyle w:val="JhsNormaali"/>
              <w:rPr>
                <w:highlight w:val="yellow"/>
              </w:rPr>
            </w:pPr>
            <w:r w:rsidRPr="00B83781">
              <w:rPr>
                <w:highlight w:val="yellow"/>
              </w:rPr>
              <w:t>=</w:t>
            </w:r>
          </w:p>
        </w:tc>
        <w:tc>
          <w:tcPr>
            <w:tcW w:w="2801" w:type="dxa"/>
            <w:tcBorders>
              <w:top w:val="single" w:sz="4" w:space="0" w:color="auto"/>
              <w:left w:val="single" w:sz="4" w:space="0" w:color="auto"/>
              <w:bottom w:val="single" w:sz="4" w:space="0" w:color="auto"/>
              <w:right w:val="single" w:sz="4" w:space="0" w:color="auto"/>
            </w:tcBorders>
          </w:tcPr>
          <w:p w14:paraId="02EA0C47" w14:textId="77777777" w:rsidR="002A0DC6" w:rsidRPr="00B83781" w:rsidRDefault="002A0DC6" w:rsidP="007A54AA">
            <w:pPr>
              <w:pStyle w:val="JhsNormaali"/>
              <w:rPr>
                <w:highlight w:val="yellow"/>
              </w:rPr>
            </w:pPr>
            <w:r w:rsidRPr="00B83781">
              <w:rPr>
                <w:highlight w:val="yellow"/>
              </w:rPr>
              <w:t>40 %</w:t>
            </w:r>
          </w:p>
        </w:tc>
      </w:tr>
      <w:tr w:rsidR="002A0DC6" w:rsidRPr="00B83781" w14:paraId="48DF3397" w14:textId="77777777" w:rsidTr="00C15376">
        <w:trPr>
          <w:jc w:val="center"/>
        </w:trPr>
        <w:tc>
          <w:tcPr>
            <w:tcW w:w="3823" w:type="dxa"/>
            <w:tcBorders>
              <w:top w:val="single" w:sz="4" w:space="0" w:color="auto"/>
              <w:left w:val="single" w:sz="4" w:space="0" w:color="auto"/>
              <w:bottom w:val="single" w:sz="4" w:space="0" w:color="auto"/>
              <w:right w:val="single" w:sz="4" w:space="0" w:color="auto"/>
            </w:tcBorders>
          </w:tcPr>
          <w:p w14:paraId="6F49B033" w14:textId="2E0B898F" w:rsidR="002A0DC6" w:rsidRPr="00B83781" w:rsidRDefault="002A0DC6" w:rsidP="007A54AA">
            <w:pPr>
              <w:pStyle w:val="JhsNormaali"/>
              <w:rPr>
                <w:highlight w:val="yellow"/>
              </w:rPr>
            </w:pPr>
            <w:r w:rsidRPr="00B83781">
              <w:rPr>
                <w:highlight w:val="yellow"/>
              </w:rPr>
              <w:t>Yli 2 %-yksikköä (</w:t>
            </w:r>
            <w:r w:rsidR="00CD2524">
              <w:rPr>
                <w:highlight w:val="yellow"/>
              </w:rPr>
              <w:t>saatavuus</w:t>
            </w:r>
            <w:r w:rsidR="00AE2BFA">
              <w:rPr>
                <w:highlight w:val="yellow"/>
              </w:rPr>
              <w:t xml:space="preserve"> kuitenkin vähintään</w:t>
            </w:r>
            <w:r w:rsidRPr="00B83781">
              <w:rPr>
                <w:highlight w:val="yellow"/>
              </w:rPr>
              <w:t xml:space="preserve"> 90%)</w:t>
            </w:r>
          </w:p>
        </w:tc>
        <w:tc>
          <w:tcPr>
            <w:tcW w:w="283" w:type="dxa"/>
            <w:tcBorders>
              <w:top w:val="single" w:sz="4" w:space="0" w:color="auto"/>
              <w:left w:val="single" w:sz="4" w:space="0" w:color="auto"/>
              <w:bottom w:val="single" w:sz="4" w:space="0" w:color="auto"/>
              <w:right w:val="single" w:sz="4" w:space="0" w:color="auto"/>
            </w:tcBorders>
          </w:tcPr>
          <w:p w14:paraId="1FDD1FCB" w14:textId="77777777" w:rsidR="002A0DC6" w:rsidRPr="00B83781" w:rsidRDefault="002A0DC6" w:rsidP="007A54AA">
            <w:pPr>
              <w:pStyle w:val="JhsNormaali"/>
              <w:rPr>
                <w:highlight w:val="yellow"/>
              </w:rPr>
            </w:pPr>
            <w:r w:rsidRPr="00B83781">
              <w:rPr>
                <w:highlight w:val="yellow"/>
              </w:rPr>
              <w:t>=</w:t>
            </w:r>
          </w:p>
        </w:tc>
        <w:tc>
          <w:tcPr>
            <w:tcW w:w="2801" w:type="dxa"/>
            <w:tcBorders>
              <w:top w:val="single" w:sz="4" w:space="0" w:color="auto"/>
              <w:left w:val="single" w:sz="4" w:space="0" w:color="auto"/>
              <w:bottom w:val="single" w:sz="4" w:space="0" w:color="auto"/>
              <w:right w:val="single" w:sz="4" w:space="0" w:color="auto"/>
            </w:tcBorders>
          </w:tcPr>
          <w:p w14:paraId="01197662" w14:textId="77777777" w:rsidR="002A0DC6" w:rsidRPr="00B83781" w:rsidRDefault="002A0DC6" w:rsidP="007A54AA">
            <w:pPr>
              <w:pStyle w:val="JhsNormaali"/>
              <w:rPr>
                <w:highlight w:val="yellow"/>
              </w:rPr>
            </w:pPr>
            <w:r w:rsidRPr="00B83781">
              <w:rPr>
                <w:highlight w:val="yellow"/>
              </w:rPr>
              <w:t>50 %</w:t>
            </w:r>
          </w:p>
        </w:tc>
      </w:tr>
    </w:tbl>
    <w:p w14:paraId="38B1A20C" w14:textId="391B2D20" w:rsidR="00A420FD" w:rsidRDefault="00A420FD" w:rsidP="007A54AA">
      <w:pPr>
        <w:pStyle w:val="HKInormaali"/>
        <w:rPr>
          <w:highlight w:val="yellow"/>
        </w:rPr>
      </w:pPr>
    </w:p>
    <w:p w14:paraId="0A105BD6" w14:textId="47AB66AE" w:rsidR="001C43F2" w:rsidRDefault="001C43F2" w:rsidP="007A54AA">
      <w:pPr>
        <w:pStyle w:val="HKInormaali"/>
      </w:pPr>
      <w:r w:rsidRPr="00B83781">
        <w:rPr>
          <w:highlight w:val="yellow"/>
        </w:rPr>
        <w:t xml:space="preserve">Jos </w:t>
      </w:r>
      <w:r w:rsidR="00412049">
        <w:rPr>
          <w:highlight w:val="yellow"/>
          <w:lang w:val="fi-FI"/>
        </w:rPr>
        <w:t>saatavuus</w:t>
      </w:r>
      <w:r w:rsidR="00412049" w:rsidRPr="00B83781">
        <w:rPr>
          <w:highlight w:val="yellow"/>
        </w:rPr>
        <w:t xml:space="preserve"> </w:t>
      </w:r>
      <w:r w:rsidRPr="00B83781">
        <w:rPr>
          <w:highlight w:val="yellow"/>
        </w:rPr>
        <w:t>laskee alle 90%, ei kyseisen palvelun kuukausimaksua peritä lainkaan (hyvitys on 100%).</w:t>
      </w:r>
      <w:r>
        <w:t xml:space="preserve"> </w:t>
      </w:r>
    </w:p>
    <w:p w14:paraId="629F085A" w14:textId="77777777" w:rsidR="001C43F2" w:rsidRPr="001C43F2" w:rsidRDefault="001C43F2" w:rsidP="007A54AA">
      <w:pPr>
        <w:pStyle w:val="HKInormaali"/>
        <w:rPr>
          <w:highlight w:val="yellow"/>
        </w:rPr>
      </w:pPr>
    </w:p>
    <w:tbl>
      <w:tblPr>
        <w:tblW w:w="6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9"/>
        <w:gridCol w:w="425"/>
        <w:gridCol w:w="2878"/>
      </w:tblGrid>
      <w:tr w:rsidR="002A0DC6" w:rsidRPr="00B83781" w14:paraId="706E1875" w14:textId="77777777" w:rsidTr="007A0790">
        <w:trPr>
          <w:jc w:val="center"/>
        </w:trPr>
        <w:tc>
          <w:tcPr>
            <w:tcW w:w="3549" w:type="dxa"/>
            <w:tcBorders>
              <w:top w:val="single" w:sz="4" w:space="0" w:color="auto"/>
              <w:left w:val="single" w:sz="4" w:space="0" w:color="auto"/>
              <w:bottom w:val="single" w:sz="18" w:space="0" w:color="auto"/>
              <w:right w:val="single" w:sz="4" w:space="0" w:color="auto"/>
            </w:tcBorders>
          </w:tcPr>
          <w:p w14:paraId="4D57C129" w14:textId="77777777" w:rsidR="002A0DC6" w:rsidRPr="0068492D" w:rsidRDefault="002A0DC6" w:rsidP="007A54AA">
            <w:pPr>
              <w:pStyle w:val="JhsNormaali"/>
            </w:pPr>
            <w:r w:rsidRPr="0068492D">
              <w:t>Maksimikatkon ylitys % tavoitetasosta</w:t>
            </w:r>
          </w:p>
        </w:tc>
        <w:tc>
          <w:tcPr>
            <w:tcW w:w="425" w:type="dxa"/>
            <w:tcBorders>
              <w:top w:val="single" w:sz="4" w:space="0" w:color="auto"/>
              <w:left w:val="single" w:sz="4" w:space="0" w:color="auto"/>
              <w:bottom w:val="single" w:sz="18" w:space="0" w:color="auto"/>
              <w:right w:val="single" w:sz="4" w:space="0" w:color="auto"/>
            </w:tcBorders>
          </w:tcPr>
          <w:p w14:paraId="3A9A28C6" w14:textId="77777777" w:rsidR="002A0DC6" w:rsidRPr="0068492D" w:rsidRDefault="002A0DC6" w:rsidP="007A54AA">
            <w:pPr>
              <w:pStyle w:val="JhsNormaali"/>
            </w:pPr>
            <w:r w:rsidRPr="0068492D">
              <w:t>=</w:t>
            </w:r>
          </w:p>
        </w:tc>
        <w:tc>
          <w:tcPr>
            <w:tcW w:w="2878" w:type="dxa"/>
            <w:tcBorders>
              <w:top w:val="single" w:sz="4" w:space="0" w:color="auto"/>
              <w:left w:val="single" w:sz="4" w:space="0" w:color="auto"/>
              <w:bottom w:val="single" w:sz="18" w:space="0" w:color="auto"/>
              <w:right w:val="single" w:sz="4" w:space="0" w:color="auto"/>
            </w:tcBorders>
          </w:tcPr>
          <w:p w14:paraId="471AF677" w14:textId="77777777" w:rsidR="002A0DC6" w:rsidRPr="0068492D" w:rsidRDefault="002A0DC6" w:rsidP="007A54AA">
            <w:pPr>
              <w:pStyle w:val="JhsNormaali"/>
            </w:pPr>
            <w:r w:rsidRPr="0068492D">
              <w:t xml:space="preserve">Hyvitys % kyseisen kohteen </w:t>
            </w:r>
            <w:r w:rsidRPr="0068492D">
              <w:br/>
              <w:t>kuukausimaksusta</w:t>
            </w:r>
          </w:p>
        </w:tc>
      </w:tr>
      <w:tr w:rsidR="002A0DC6" w:rsidRPr="00B83781" w14:paraId="31AB8900" w14:textId="77777777" w:rsidTr="007A0790">
        <w:trPr>
          <w:jc w:val="center"/>
        </w:trPr>
        <w:tc>
          <w:tcPr>
            <w:tcW w:w="3549" w:type="dxa"/>
            <w:tcBorders>
              <w:top w:val="single" w:sz="18" w:space="0" w:color="auto"/>
              <w:left w:val="single" w:sz="4" w:space="0" w:color="auto"/>
              <w:bottom w:val="single" w:sz="4" w:space="0" w:color="auto"/>
              <w:right w:val="single" w:sz="4" w:space="0" w:color="auto"/>
            </w:tcBorders>
          </w:tcPr>
          <w:p w14:paraId="15B4EB84" w14:textId="10C82007" w:rsidR="002A0DC6" w:rsidRPr="00B83781" w:rsidRDefault="00C15376" w:rsidP="00C15376">
            <w:pPr>
              <w:pStyle w:val="JhsNormaali"/>
              <w:rPr>
                <w:highlight w:val="yellow"/>
              </w:rPr>
            </w:pPr>
            <w:r>
              <w:rPr>
                <w:highlight w:val="yellow"/>
              </w:rPr>
              <w:t xml:space="preserve">Yli </w:t>
            </w:r>
            <w:r w:rsidR="007577EB">
              <w:rPr>
                <w:highlight w:val="yellow"/>
              </w:rPr>
              <w:t>0,1</w:t>
            </w:r>
            <w:r>
              <w:rPr>
                <w:highlight w:val="yellow"/>
              </w:rPr>
              <w:t xml:space="preserve"> %, mutta enintään </w:t>
            </w:r>
            <w:r w:rsidR="00ED577F">
              <w:rPr>
                <w:highlight w:val="yellow"/>
              </w:rPr>
              <w:t>20%</w:t>
            </w:r>
          </w:p>
        </w:tc>
        <w:tc>
          <w:tcPr>
            <w:tcW w:w="425" w:type="dxa"/>
            <w:tcBorders>
              <w:top w:val="single" w:sz="18" w:space="0" w:color="auto"/>
              <w:left w:val="single" w:sz="4" w:space="0" w:color="auto"/>
              <w:bottom w:val="single" w:sz="4" w:space="0" w:color="auto"/>
              <w:right w:val="single" w:sz="4" w:space="0" w:color="auto"/>
            </w:tcBorders>
          </w:tcPr>
          <w:p w14:paraId="58BBEC69" w14:textId="77777777" w:rsidR="002A0DC6" w:rsidRPr="00B83781" w:rsidRDefault="002A0DC6" w:rsidP="007A54AA">
            <w:pPr>
              <w:pStyle w:val="JhsNormaali"/>
              <w:rPr>
                <w:highlight w:val="yellow"/>
              </w:rPr>
            </w:pPr>
            <w:r w:rsidRPr="00B83781">
              <w:rPr>
                <w:highlight w:val="yellow"/>
              </w:rPr>
              <w:t xml:space="preserve">= </w:t>
            </w:r>
          </w:p>
        </w:tc>
        <w:tc>
          <w:tcPr>
            <w:tcW w:w="2878" w:type="dxa"/>
            <w:tcBorders>
              <w:top w:val="single" w:sz="18" w:space="0" w:color="auto"/>
              <w:left w:val="single" w:sz="4" w:space="0" w:color="auto"/>
              <w:bottom w:val="single" w:sz="4" w:space="0" w:color="auto"/>
              <w:right w:val="single" w:sz="4" w:space="0" w:color="auto"/>
            </w:tcBorders>
          </w:tcPr>
          <w:p w14:paraId="3C696098" w14:textId="77777777" w:rsidR="002A0DC6" w:rsidRPr="00B83781" w:rsidRDefault="002A0DC6" w:rsidP="007A54AA">
            <w:pPr>
              <w:pStyle w:val="JhsNormaali"/>
              <w:rPr>
                <w:highlight w:val="yellow"/>
              </w:rPr>
            </w:pPr>
            <w:r w:rsidRPr="00B83781">
              <w:rPr>
                <w:highlight w:val="yellow"/>
              </w:rPr>
              <w:t>10 %</w:t>
            </w:r>
          </w:p>
        </w:tc>
      </w:tr>
      <w:tr w:rsidR="00ED577F" w:rsidRPr="00B83781" w14:paraId="55D16315" w14:textId="77777777" w:rsidTr="007A0790">
        <w:trPr>
          <w:jc w:val="center"/>
        </w:trPr>
        <w:tc>
          <w:tcPr>
            <w:tcW w:w="3549" w:type="dxa"/>
            <w:tcBorders>
              <w:top w:val="single" w:sz="4" w:space="0" w:color="auto"/>
              <w:left w:val="single" w:sz="4" w:space="0" w:color="auto"/>
              <w:bottom w:val="single" w:sz="4" w:space="0" w:color="auto"/>
              <w:right w:val="single" w:sz="4" w:space="0" w:color="auto"/>
            </w:tcBorders>
          </w:tcPr>
          <w:p w14:paraId="3C50AE63" w14:textId="1FFB14C7" w:rsidR="00ED577F" w:rsidRPr="00B83781" w:rsidRDefault="00C15376" w:rsidP="00C15376">
            <w:pPr>
              <w:pStyle w:val="JhsNormaali"/>
              <w:rPr>
                <w:highlight w:val="yellow"/>
              </w:rPr>
            </w:pPr>
            <w:r>
              <w:rPr>
                <w:highlight w:val="yellow"/>
              </w:rPr>
              <w:t xml:space="preserve">Yli </w:t>
            </w:r>
            <w:r w:rsidR="00ED577F" w:rsidRPr="00B83781">
              <w:rPr>
                <w:highlight w:val="yellow"/>
              </w:rPr>
              <w:t>2</w:t>
            </w:r>
            <w:r w:rsidR="00ED577F">
              <w:rPr>
                <w:highlight w:val="yellow"/>
              </w:rPr>
              <w:t>0</w:t>
            </w:r>
            <w:r>
              <w:rPr>
                <w:highlight w:val="yellow"/>
              </w:rPr>
              <w:t xml:space="preserve"> %, mutta enintään </w:t>
            </w:r>
            <w:r w:rsidR="00ED577F" w:rsidRPr="00B83781">
              <w:rPr>
                <w:highlight w:val="yellow"/>
              </w:rPr>
              <w:t>50</w:t>
            </w:r>
            <w:r>
              <w:rPr>
                <w:highlight w:val="yellow"/>
              </w:rPr>
              <w:t xml:space="preserve"> </w:t>
            </w:r>
            <w:r w:rsidR="00ED577F" w:rsidRPr="00B83781">
              <w:rPr>
                <w:highlight w:val="yellow"/>
              </w:rPr>
              <w:t>%</w:t>
            </w:r>
          </w:p>
        </w:tc>
        <w:tc>
          <w:tcPr>
            <w:tcW w:w="425" w:type="dxa"/>
            <w:tcBorders>
              <w:top w:val="single" w:sz="4" w:space="0" w:color="auto"/>
              <w:left w:val="single" w:sz="4" w:space="0" w:color="auto"/>
              <w:bottom w:val="single" w:sz="4" w:space="0" w:color="auto"/>
              <w:right w:val="single" w:sz="4" w:space="0" w:color="auto"/>
            </w:tcBorders>
          </w:tcPr>
          <w:p w14:paraId="7E3EE20E" w14:textId="77777777" w:rsidR="00ED577F" w:rsidRPr="00B83781" w:rsidRDefault="00ED577F" w:rsidP="007A54AA">
            <w:pPr>
              <w:pStyle w:val="JhsNormaali"/>
              <w:rPr>
                <w:highlight w:val="yellow"/>
              </w:rPr>
            </w:pPr>
            <w:r w:rsidRPr="00B83781">
              <w:rPr>
                <w:highlight w:val="yellow"/>
              </w:rPr>
              <w:t>=</w:t>
            </w:r>
          </w:p>
        </w:tc>
        <w:tc>
          <w:tcPr>
            <w:tcW w:w="2878" w:type="dxa"/>
            <w:tcBorders>
              <w:top w:val="single" w:sz="4" w:space="0" w:color="auto"/>
              <w:left w:val="single" w:sz="4" w:space="0" w:color="auto"/>
              <w:bottom w:val="single" w:sz="4" w:space="0" w:color="auto"/>
              <w:right w:val="single" w:sz="4" w:space="0" w:color="auto"/>
            </w:tcBorders>
          </w:tcPr>
          <w:p w14:paraId="4D7327F9" w14:textId="77777777" w:rsidR="00ED577F" w:rsidRPr="00B83781" w:rsidRDefault="00ED577F" w:rsidP="007A54AA">
            <w:pPr>
              <w:pStyle w:val="JhsNormaali"/>
              <w:rPr>
                <w:highlight w:val="yellow"/>
              </w:rPr>
            </w:pPr>
            <w:r w:rsidRPr="00B83781">
              <w:rPr>
                <w:highlight w:val="yellow"/>
              </w:rPr>
              <w:t>20 %</w:t>
            </w:r>
          </w:p>
        </w:tc>
      </w:tr>
      <w:tr w:rsidR="00ED577F" w:rsidRPr="00B83781" w14:paraId="79F83916" w14:textId="77777777" w:rsidTr="007A0790">
        <w:trPr>
          <w:jc w:val="center"/>
        </w:trPr>
        <w:tc>
          <w:tcPr>
            <w:tcW w:w="3549" w:type="dxa"/>
            <w:tcBorders>
              <w:top w:val="single" w:sz="4" w:space="0" w:color="auto"/>
              <w:left w:val="single" w:sz="4" w:space="0" w:color="auto"/>
              <w:bottom w:val="single" w:sz="4" w:space="0" w:color="auto"/>
              <w:right w:val="single" w:sz="4" w:space="0" w:color="auto"/>
            </w:tcBorders>
          </w:tcPr>
          <w:p w14:paraId="4A64EB65" w14:textId="0095BA4B" w:rsidR="00ED577F" w:rsidRPr="00B83781" w:rsidRDefault="00C15376" w:rsidP="00C15376">
            <w:pPr>
              <w:pStyle w:val="JhsNormaali"/>
              <w:rPr>
                <w:highlight w:val="yellow"/>
              </w:rPr>
            </w:pPr>
            <w:r>
              <w:rPr>
                <w:highlight w:val="yellow"/>
              </w:rPr>
              <w:t xml:space="preserve">Yli </w:t>
            </w:r>
            <w:r w:rsidR="00ED577F" w:rsidRPr="00B83781">
              <w:rPr>
                <w:highlight w:val="yellow"/>
              </w:rPr>
              <w:t>5</w:t>
            </w:r>
            <w:r w:rsidR="00ED577F">
              <w:rPr>
                <w:highlight w:val="yellow"/>
              </w:rPr>
              <w:t>0</w:t>
            </w:r>
            <w:r>
              <w:rPr>
                <w:highlight w:val="yellow"/>
              </w:rPr>
              <w:t xml:space="preserve"> %, mutta enintään</w:t>
            </w:r>
            <w:r w:rsidR="00132A0A">
              <w:rPr>
                <w:highlight w:val="yellow"/>
              </w:rPr>
              <w:t xml:space="preserve"> </w:t>
            </w:r>
            <w:r w:rsidR="00ED577F" w:rsidRPr="00B83781">
              <w:rPr>
                <w:highlight w:val="yellow"/>
              </w:rPr>
              <w:t>100</w:t>
            </w:r>
            <w:r>
              <w:rPr>
                <w:highlight w:val="yellow"/>
              </w:rPr>
              <w:t xml:space="preserve"> </w:t>
            </w:r>
            <w:r w:rsidR="00ED577F" w:rsidRPr="00B83781">
              <w:rPr>
                <w:highlight w:val="yellow"/>
              </w:rPr>
              <w:t>%</w:t>
            </w:r>
          </w:p>
        </w:tc>
        <w:tc>
          <w:tcPr>
            <w:tcW w:w="425" w:type="dxa"/>
            <w:tcBorders>
              <w:top w:val="single" w:sz="4" w:space="0" w:color="auto"/>
              <w:left w:val="single" w:sz="4" w:space="0" w:color="auto"/>
              <w:bottom w:val="single" w:sz="4" w:space="0" w:color="auto"/>
              <w:right w:val="single" w:sz="4" w:space="0" w:color="auto"/>
            </w:tcBorders>
          </w:tcPr>
          <w:p w14:paraId="1CA751A4" w14:textId="77777777" w:rsidR="00ED577F" w:rsidRPr="00B83781" w:rsidRDefault="00ED577F" w:rsidP="007A54AA">
            <w:pPr>
              <w:pStyle w:val="JhsNormaali"/>
              <w:rPr>
                <w:highlight w:val="yellow"/>
              </w:rPr>
            </w:pPr>
            <w:r w:rsidRPr="00B83781">
              <w:rPr>
                <w:highlight w:val="yellow"/>
              </w:rPr>
              <w:t>=</w:t>
            </w:r>
          </w:p>
        </w:tc>
        <w:tc>
          <w:tcPr>
            <w:tcW w:w="2878" w:type="dxa"/>
            <w:tcBorders>
              <w:top w:val="single" w:sz="4" w:space="0" w:color="auto"/>
              <w:left w:val="single" w:sz="4" w:space="0" w:color="auto"/>
              <w:bottom w:val="single" w:sz="4" w:space="0" w:color="auto"/>
              <w:right w:val="single" w:sz="4" w:space="0" w:color="auto"/>
            </w:tcBorders>
          </w:tcPr>
          <w:p w14:paraId="59F3D326" w14:textId="77777777" w:rsidR="00ED577F" w:rsidRPr="00B83781" w:rsidRDefault="00ED577F" w:rsidP="007A54AA">
            <w:pPr>
              <w:pStyle w:val="JhsNormaali"/>
              <w:rPr>
                <w:highlight w:val="yellow"/>
              </w:rPr>
            </w:pPr>
            <w:r w:rsidRPr="00B83781">
              <w:rPr>
                <w:highlight w:val="yellow"/>
              </w:rPr>
              <w:t>30 %</w:t>
            </w:r>
          </w:p>
        </w:tc>
      </w:tr>
      <w:tr w:rsidR="00ED577F" w:rsidRPr="00B83781" w14:paraId="62E797A4" w14:textId="77777777" w:rsidTr="007A0790">
        <w:trPr>
          <w:jc w:val="center"/>
        </w:trPr>
        <w:tc>
          <w:tcPr>
            <w:tcW w:w="3549" w:type="dxa"/>
            <w:tcBorders>
              <w:top w:val="single" w:sz="4" w:space="0" w:color="auto"/>
              <w:left w:val="single" w:sz="4" w:space="0" w:color="auto"/>
              <w:bottom w:val="single" w:sz="4" w:space="0" w:color="auto"/>
              <w:right w:val="single" w:sz="4" w:space="0" w:color="auto"/>
            </w:tcBorders>
          </w:tcPr>
          <w:p w14:paraId="35391243" w14:textId="1D317C9C" w:rsidR="00ED577F" w:rsidRPr="00B83781" w:rsidRDefault="00ED577F" w:rsidP="007A54AA">
            <w:pPr>
              <w:pStyle w:val="JhsNormaali"/>
              <w:rPr>
                <w:highlight w:val="yellow"/>
              </w:rPr>
            </w:pPr>
            <w:r w:rsidRPr="00B83781">
              <w:rPr>
                <w:highlight w:val="yellow"/>
              </w:rPr>
              <w:t>Yli 100</w:t>
            </w:r>
            <w:r w:rsidR="00C15376">
              <w:rPr>
                <w:highlight w:val="yellow"/>
              </w:rPr>
              <w:t xml:space="preserve"> </w:t>
            </w:r>
            <w:r w:rsidRPr="00B83781">
              <w:rPr>
                <w:highlight w:val="yellow"/>
              </w:rPr>
              <w:t>%</w:t>
            </w:r>
          </w:p>
        </w:tc>
        <w:tc>
          <w:tcPr>
            <w:tcW w:w="425" w:type="dxa"/>
            <w:tcBorders>
              <w:top w:val="single" w:sz="4" w:space="0" w:color="auto"/>
              <w:left w:val="single" w:sz="4" w:space="0" w:color="auto"/>
              <w:bottom w:val="single" w:sz="4" w:space="0" w:color="auto"/>
              <w:right w:val="single" w:sz="4" w:space="0" w:color="auto"/>
            </w:tcBorders>
          </w:tcPr>
          <w:p w14:paraId="697E6423" w14:textId="77777777" w:rsidR="00ED577F" w:rsidRPr="00B83781" w:rsidRDefault="00ED577F" w:rsidP="007A54AA">
            <w:pPr>
              <w:pStyle w:val="JhsNormaali"/>
              <w:rPr>
                <w:highlight w:val="yellow"/>
              </w:rPr>
            </w:pPr>
            <w:r w:rsidRPr="00B83781">
              <w:rPr>
                <w:highlight w:val="yellow"/>
              </w:rPr>
              <w:t>=</w:t>
            </w:r>
          </w:p>
        </w:tc>
        <w:tc>
          <w:tcPr>
            <w:tcW w:w="2878" w:type="dxa"/>
            <w:tcBorders>
              <w:top w:val="single" w:sz="4" w:space="0" w:color="auto"/>
              <w:left w:val="single" w:sz="4" w:space="0" w:color="auto"/>
              <w:bottom w:val="single" w:sz="4" w:space="0" w:color="auto"/>
              <w:right w:val="single" w:sz="4" w:space="0" w:color="auto"/>
            </w:tcBorders>
          </w:tcPr>
          <w:p w14:paraId="30D47DB7" w14:textId="77777777" w:rsidR="00ED577F" w:rsidRPr="00B83781" w:rsidRDefault="00ED577F" w:rsidP="007A54AA">
            <w:pPr>
              <w:pStyle w:val="JhsNormaali"/>
              <w:rPr>
                <w:highlight w:val="yellow"/>
              </w:rPr>
            </w:pPr>
            <w:r w:rsidRPr="00B83781">
              <w:rPr>
                <w:highlight w:val="yellow"/>
              </w:rPr>
              <w:t>40 %</w:t>
            </w:r>
          </w:p>
        </w:tc>
      </w:tr>
    </w:tbl>
    <w:p w14:paraId="1C667D80" w14:textId="77777777" w:rsidR="006C2261" w:rsidRDefault="006C2261" w:rsidP="007A54AA">
      <w:pPr>
        <w:pStyle w:val="HKInormaali"/>
      </w:pPr>
    </w:p>
    <w:p w14:paraId="60424198" w14:textId="074A4266" w:rsidR="006C2261" w:rsidRPr="00640436" w:rsidRDefault="006C2261" w:rsidP="007A54AA">
      <w:pPr>
        <w:pStyle w:val="HKInormaali"/>
        <w:rPr>
          <w:color w:val="767171" w:themeColor="background2" w:themeShade="80"/>
        </w:rPr>
      </w:pPr>
      <w:r w:rsidRPr="00640436">
        <w:rPr>
          <w:color w:val="767171" w:themeColor="background2" w:themeShade="80"/>
        </w:rPr>
        <w:t xml:space="preserve">Etukäteen sovitut huoltokatkot täytyy </w:t>
      </w:r>
      <w:r w:rsidR="0068492D" w:rsidRPr="00640436">
        <w:rPr>
          <w:color w:val="767171" w:themeColor="background2" w:themeShade="80"/>
        </w:rPr>
        <w:t xml:space="preserve">myös </w:t>
      </w:r>
      <w:r w:rsidRPr="00640436">
        <w:rPr>
          <w:color w:val="767171" w:themeColor="background2" w:themeShade="80"/>
        </w:rPr>
        <w:t>suorittaa sovitussa ajassa. Jos tä</w:t>
      </w:r>
      <w:r w:rsidR="00493D4E" w:rsidRPr="00640436">
        <w:rPr>
          <w:color w:val="767171" w:themeColor="background2" w:themeShade="80"/>
        </w:rPr>
        <w:t xml:space="preserve">mä aika joudutaan palveluntuottajasta johtuvasta syystä ylittämään, on asiakas oikeutettu </w:t>
      </w:r>
      <w:r w:rsidR="009C4EDE" w:rsidRPr="00640436">
        <w:rPr>
          <w:color w:val="767171" w:themeColor="background2" w:themeShade="80"/>
          <w:highlight w:val="yellow"/>
        </w:rPr>
        <w:t>x</w:t>
      </w:r>
      <w:r w:rsidR="00493D4E" w:rsidRPr="00640436">
        <w:rPr>
          <w:color w:val="767171" w:themeColor="background2" w:themeShade="80"/>
          <w:highlight w:val="yellow"/>
        </w:rPr>
        <w:t>%</w:t>
      </w:r>
      <w:r w:rsidR="00493D4E" w:rsidRPr="00640436">
        <w:rPr>
          <w:color w:val="767171" w:themeColor="background2" w:themeShade="80"/>
        </w:rPr>
        <w:t xml:space="preserve"> hyvitykseen kuukausimaksusta.</w:t>
      </w:r>
    </w:p>
    <w:p w14:paraId="46E66C0B" w14:textId="269F3599" w:rsidR="001C43F2" w:rsidRPr="00833928" w:rsidRDefault="001C43F2" w:rsidP="007A54AA">
      <w:pPr>
        <w:pStyle w:val="HKInormaali"/>
      </w:pPr>
      <w:r w:rsidRPr="00640436">
        <w:rPr>
          <w:color w:val="767171" w:themeColor="background2" w:themeShade="80"/>
        </w:rPr>
        <w:t xml:space="preserve">Jos </w:t>
      </w:r>
      <w:proofErr w:type="spellStart"/>
      <w:r w:rsidRPr="00640436">
        <w:rPr>
          <w:color w:val="767171" w:themeColor="background2" w:themeShade="80"/>
        </w:rPr>
        <w:t>suorituskykymittarina</w:t>
      </w:r>
      <w:proofErr w:type="spellEnd"/>
      <w:r w:rsidRPr="00640436">
        <w:rPr>
          <w:color w:val="767171" w:themeColor="background2" w:themeShade="80"/>
        </w:rPr>
        <w:t xml:space="preserve"> </w:t>
      </w:r>
      <w:proofErr w:type="spellStart"/>
      <w:r w:rsidR="00833928" w:rsidRPr="00640436">
        <w:rPr>
          <w:color w:val="767171" w:themeColor="background2" w:themeShade="80"/>
        </w:rPr>
        <w:t>käytetään</w:t>
      </w:r>
      <w:proofErr w:type="spellEnd"/>
      <w:r w:rsidR="00833928" w:rsidRPr="00640436">
        <w:rPr>
          <w:color w:val="767171" w:themeColor="background2" w:themeShade="80"/>
        </w:rPr>
        <w:t xml:space="preserve"> </w:t>
      </w:r>
      <w:proofErr w:type="spellStart"/>
      <w:r w:rsidRPr="00640436">
        <w:rPr>
          <w:color w:val="767171" w:themeColor="background2" w:themeShade="80"/>
        </w:rPr>
        <w:t>katkojen</w:t>
      </w:r>
      <w:proofErr w:type="spellEnd"/>
      <w:r w:rsidRPr="00640436">
        <w:rPr>
          <w:color w:val="767171" w:themeColor="background2" w:themeShade="80"/>
        </w:rPr>
        <w:t xml:space="preserve"> max. lukumäärää, voidaan myös se sanktioida.</w:t>
      </w:r>
      <w:r w:rsidRPr="00833928">
        <w:t xml:space="preserve"> </w:t>
      </w:r>
      <w:r w:rsidRPr="00833928">
        <w:rPr>
          <w:highlight w:val="yellow"/>
        </w:rPr>
        <w:t>Kirjaa tähän sanktio</w:t>
      </w:r>
      <w:r w:rsidR="00FE0FD3" w:rsidRPr="00833928">
        <w:rPr>
          <w:highlight w:val="yellow"/>
        </w:rPr>
        <w:t xml:space="preserve"> katkojen m</w:t>
      </w:r>
      <w:r w:rsidR="00100F58">
        <w:rPr>
          <w:highlight w:val="yellow"/>
        </w:rPr>
        <w:t>aksimi</w:t>
      </w:r>
      <w:r w:rsidR="00FE0FD3" w:rsidRPr="00833928">
        <w:rPr>
          <w:highlight w:val="yellow"/>
        </w:rPr>
        <w:t>määrän ylitt</w:t>
      </w:r>
      <w:r w:rsidR="009C4EDE" w:rsidRPr="00833928">
        <w:rPr>
          <w:highlight w:val="yellow"/>
        </w:rPr>
        <w:t>y</w:t>
      </w:r>
      <w:r w:rsidR="00FE0FD3" w:rsidRPr="00833928">
        <w:rPr>
          <w:highlight w:val="yellow"/>
        </w:rPr>
        <w:t>essä</w:t>
      </w:r>
      <w:r w:rsidR="00FE0FD3" w:rsidRPr="00833928">
        <w:t>.</w:t>
      </w:r>
    </w:p>
    <w:p w14:paraId="2B67CE46" w14:textId="77777777" w:rsidR="006C2261" w:rsidRDefault="006C2261" w:rsidP="007A54AA">
      <w:pPr>
        <w:pStyle w:val="HKInormaali"/>
      </w:pPr>
    </w:p>
    <w:p w14:paraId="77EC0C19" w14:textId="5D301D36" w:rsidR="00112E3F" w:rsidRDefault="46BF6620" w:rsidP="007A54AA">
      <w:pPr>
        <w:pStyle w:val="HKIOtsikko2"/>
      </w:pPr>
      <w:bookmarkStart w:id="184" w:name="_Toc536789210"/>
      <w:bookmarkStart w:id="185" w:name="_Toc4677700"/>
      <w:r>
        <w:t>Häiriöiden ja palvelupyyntöjen ratkaisukyky</w:t>
      </w:r>
      <w:bookmarkEnd w:id="184"/>
      <w:bookmarkEnd w:id="185"/>
    </w:p>
    <w:p w14:paraId="2243F690" w14:textId="31EADC06" w:rsidR="00501A65" w:rsidRPr="00640436" w:rsidRDefault="00501A65" w:rsidP="007A54AA">
      <w:pPr>
        <w:pStyle w:val="HKInormaali"/>
        <w:rPr>
          <w:color w:val="767171" w:themeColor="background2" w:themeShade="80"/>
        </w:rPr>
      </w:pPr>
      <w:r w:rsidRPr="00640436">
        <w:rPr>
          <w:color w:val="767171" w:themeColor="background2" w:themeShade="80"/>
        </w:rPr>
        <w:t xml:space="preserve">Tässä on </w:t>
      </w:r>
      <w:proofErr w:type="spellStart"/>
      <w:r w:rsidRPr="00640436">
        <w:rPr>
          <w:color w:val="767171" w:themeColor="background2" w:themeShade="80"/>
        </w:rPr>
        <w:t>määritelty</w:t>
      </w:r>
      <w:proofErr w:type="spellEnd"/>
      <w:r w:rsidRPr="00640436">
        <w:rPr>
          <w:color w:val="767171" w:themeColor="background2" w:themeShade="80"/>
        </w:rPr>
        <w:t xml:space="preserve"> </w:t>
      </w:r>
      <w:proofErr w:type="spellStart"/>
      <w:r w:rsidRPr="00640436">
        <w:rPr>
          <w:color w:val="767171" w:themeColor="background2" w:themeShade="80"/>
        </w:rPr>
        <w:t>kappaleen</w:t>
      </w:r>
      <w:proofErr w:type="spellEnd"/>
      <w:r w:rsidRPr="00640436">
        <w:rPr>
          <w:color w:val="767171" w:themeColor="background2" w:themeShade="80"/>
        </w:rPr>
        <w:t xml:space="preserve"> </w:t>
      </w:r>
      <w:r w:rsidRPr="00640436">
        <w:rPr>
          <w:color w:val="767171" w:themeColor="background2" w:themeShade="80"/>
        </w:rPr>
        <w:fldChar w:fldCharType="begin"/>
      </w:r>
      <w:r w:rsidRPr="00640436">
        <w:rPr>
          <w:color w:val="767171" w:themeColor="background2" w:themeShade="80"/>
        </w:rPr>
        <w:instrText xml:space="preserve"> REF _Ref366587 \r \h </w:instrText>
      </w:r>
      <w:r w:rsidRPr="00640436">
        <w:rPr>
          <w:color w:val="767171" w:themeColor="background2" w:themeShade="80"/>
        </w:rPr>
      </w:r>
      <w:r w:rsidRPr="00640436">
        <w:rPr>
          <w:color w:val="767171" w:themeColor="background2" w:themeShade="80"/>
        </w:rPr>
        <w:fldChar w:fldCharType="separate"/>
      </w:r>
      <w:r w:rsidR="00AD1C4D">
        <w:rPr>
          <w:color w:val="767171" w:themeColor="background2" w:themeShade="80"/>
        </w:rPr>
        <w:t>3.6</w:t>
      </w:r>
      <w:r w:rsidRPr="00640436">
        <w:rPr>
          <w:color w:val="767171" w:themeColor="background2" w:themeShade="80"/>
        </w:rPr>
        <w:fldChar w:fldCharType="end"/>
      </w:r>
      <w:r w:rsidRPr="00640436">
        <w:rPr>
          <w:color w:val="767171" w:themeColor="background2" w:themeShade="80"/>
        </w:rPr>
        <w:t xml:space="preserve"> </w:t>
      </w:r>
      <w:proofErr w:type="spellStart"/>
      <w:r w:rsidRPr="00640436">
        <w:rPr>
          <w:color w:val="767171" w:themeColor="background2" w:themeShade="80"/>
        </w:rPr>
        <w:t>kuvattujen</w:t>
      </w:r>
      <w:proofErr w:type="spellEnd"/>
      <w:r w:rsidRPr="00640436">
        <w:rPr>
          <w:color w:val="767171" w:themeColor="background2" w:themeShade="80"/>
        </w:rPr>
        <w:t xml:space="preserve"> </w:t>
      </w:r>
      <w:proofErr w:type="spellStart"/>
      <w:r w:rsidRPr="00640436">
        <w:rPr>
          <w:color w:val="767171" w:themeColor="background2" w:themeShade="80"/>
        </w:rPr>
        <w:t>tavoitteiden</w:t>
      </w:r>
      <w:proofErr w:type="spellEnd"/>
      <w:r w:rsidRPr="00640436">
        <w:rPr>
          <w:color w:val="767171" w:themeColor="background2" w:themeShade="80"/>
        </w:rPr>
        <w:t xml:space="preserve"> </w:t>
      </w:r>
      <w:r w:rsidR="00817D17">
        <w:rPr>
          <w:color w:val="767171" w:themeColor="background2" w:themeShade="80"/>
          <w:lang w:val="fi-FI"/>
        </w:rPr>
        <w:t xml:space="preserve">(ensimmäisen kontaktin ja ensimmäisen kerran ratkaisukyvyt) </w:t>
      </w:r>
      <w:r w:rsidRPr="00640436">
        <w:rPr>
          <w:color w:val="767171" w:themeColor="background2" w:themeShade="80"/>
        </w:rPr>
        <w:t>poikkeamat ja niistä seuraavat sanktiot.</w:t>
      </w:r>
    </w:p>
    <w:p w14:paraId="0BDE4663" w14:textId="77777777" w:rsidR="00501A65" w:rsidRPr="00501A65" w:rsidRDefault="00501A65" w:rsidP="000B756E">
      <w:pPr>
        <w:pStyle w:val="HKInormaali"/>
        <w:ind w:left="0"/>
      </w:pPr>
    </w:p>
    <w:tbl>
      <w:tblPr>
        <w:tblW w:w="7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8"/>
        <w:gridCol w:w="330"/>
        <w:gridCol w:w="2678"/>
      </w:tblGrid>
      <w:tr w:rsidR="00123134" w:rsidRPr="00060D89" w14:paraId="71440796" w14:textId="77777777" w:rsidTr="00123134">
        <w:trPr>
          <w:jc w:val="center"/>
        </w:trPr>
        <w:tc>
          <w:tcPr>
            <w:tcW w:w="4098" w:type="dxa"/>
            <w:tcBorders>
              <w:top w:val="single" w:sz="4" w:space="0" w:color="auto"/>
              <w:left w:val="single" w:sz="4" w:space="0" w:color="auto"/>
              <w:bottom w:val="single" w:sz="18" w:space="0" w:color="auto"/>
              <w:right w:val="single" w:sz="4" w:space="0" w:color="auto"/>
            </w:tcBorders>
          </w:tcPr>
          <w:p w14:paraId="0D08D3B3" w14:textId="2B5DF796" w:rsidR="00123134" w:rsidRPr="00060D89" w:rsidRDefault="00123134" w:rsidP="007A54AA">
            <w:pPr>
              <w:pStyle w:val="JhsNormaali"/>
            </w:pPr>
            <w:r w:rsidRPr="00060D89">
              <w:t>Ratkaisuky</w:t>
            </w:r>
            <w:r>
              <w:t>kytavoitteen</w:t>
            </w:r>
            <w:r w:rsidRPr="00060D89">
              <w:t xml:space="preserve"> alitus</w:t>
            </w:r>
          </w:p>
        </w:tc>
        <w:tc>
          <w:tcPr>
            <w:tcW w:w="330" w:type="dxa"/>
            <w:tcBorders>
              <w:top w:val="single" w:sz="4" w:space="0" w:color="auto"/>
              <w:left w:val="single" w:sz="4" w:space="0" w:color="auto"/>
              <w:bottom w:val="single" w:sz="18" w:space="0" w:color="auto"/>
              <w:right w:val="single" w:sz="4" w:space="0" w:color="auto"/>
            </w:tcBorders>
          </w:tcPr>
          <w:p w14:paraId="26AE3FB6" w14:textId="421DFA5C" w:rsidR="00123134" w:rsidRPr="00060D89" w:rsidRDefault="00123134" w:rsidP="007A54AA">
            <w:pPr>
              <w:pStyle w:val="JhsNormaali"/>
            </w:pPr>
            <w:r w:rsidRPr="00060D89">
              <w:t>=</w:t>
            </w:r>
          </w:p>
        </w:tc>
        <w:tc>
          <w:tcPr>
            <w:tcW w:w="2678" w:type="dxa"/>
            <w:tcBorders>
              <w:top w:val="single" w:sz="4" w:space="0" w:color="auto"/>
              <w:left w:val="single" w:sz="4" w:space="0" w:color="auto"/>
              <w:bottom w:val="single" w:sz="18" w:space="0" w:color="auto"/>
              <w:right w:val="single" w:sz="4" w:space="0" w:color="auto"/>
            </w:tcBorders>
          </w:tcPr>
          <w:p w14:paraId="05CF001D" w14:textId="7D7D05E0" w:rsidR="00123134" w:rsidRPr="00060D89" w:rsidRDefault="00123134" w:rsidP="007A54AA">
            <w:pPr>
              <w:pStyle w:val="JhsNormaali"/>
            </w:pPr>
            <w:r w:rsidRPr="00060D89">
              <w:t>Hyvitys % ko. kohteen</w:t>
            </w:r>
            <w:r>
              <w:t xml:space="preserve"> </w:t>
            </w:r>
            <w:r w:rsidRPr="00060D89">
              <w:t>kuukausimaksusta</w:t>
            </w:r>
          </w:p>
        </w:tc>
      </w:tr>
      <w:tr w:rsidR="00123134" w14:paraId="2ACC1945" w14:textId="77777777" w:rsidTr="00123134">
        <w:trPr>
          <w:jc w:val="center"/>
        </w:trPr>
        <w:tc>
          <w:tcPr>
            <w:tcW w:w="4098" w:type="dxa"/>
            <w:tcBorders>
              <w:top w:val="single" w:sz="18" w:space="0" w:color="auto"/>
              <w:left w:val="single" w:sz="4" w:space="0" w:color="auto"/>
              <w:bottom w:val="single" w:sz="4" w:space="0" w:color="auto"/>
              <w:right w:val="single" w:sz="4" w:space="0" w:color="auto"/>
            </w:tcBorders>
          </w:tcPr>
          <w:p w14:paraId="59E40864" w14:textId="291D1E44" w:rsidR="00123134" w:rsidRPr="00817D17" w:rsidRDefault="00123134" w:rsidP="00817D17">
            <w:pPr>
              <w:pStyle w:val="JhsNormaali"/>
              <w:rPr>
                <w:highlight w:val="yellow"/>
              </w:rPr>
            </w:pPr>
            <w:r w:rsidRPr="00817D17">
              <w:rPr>
                <w:highlight w:val="yellow"/>
              </w:rPr>
              <w:t xml:space="preserve">Ratkaisukykytavoite alittuu </w:t>
            </w:r>
            <w:r w:rsidRPr="00817D17">
              <w:rPr>
                <w:highlight w:val="yellow"/>
              </w:rPr>
              <w:br/>
            </w:r>
            <w:r w:rsidR="00817D17">
              <w:rPr>
                <w:highlight w:val="yellow"/>
              </w:rPr>
              <w:t xml:space="preserve">yli </w:t>
            </w:r>
            <w:r w:rsidRPr="00817D17">
              <w:rPr>
                <w:highlight w:val="yellow"/>
              </w:rPr>
              <w:t>0,1</w:t>
            </w:r>
            <w:r w:rsidR="00817D17">
              <w:rPr>
                <w:highlight w:val="yellow"/>
              </w:rPr>
              <w:t xml:space="preserve">, mutta enintään </w:t>
            </w:r>
            <w:r w:rsidRPr="00817D17">
              <w:rPr>
                <w:highlight w:val="yellow"/>
              </w:rPr>
              <w:t xml:space="preserve">10%-yksikköä </w:t>
            </w:r>
          </w:p>
        </w:tc>
        <w:tc>
          <w:tcPr>
            <w:tcW w:w="330" w:type="dxa"/>
            <w:tcBorders>
              <w:top w:val="single" w:sz="18" w:space="0" w:color="auto"/>
              <w:left w:val="single" w:sz="4" w:space="0" w:color="auto"/>
              <w:bottom w:val="single" w:sz="4" w:space="0" w:color="auto"/>
              <w:right w:val="single" w:sz="4" w:space="0" w:color="auto"/>
            </w:tcBorders>
          </w:tcPr>
          <w:p w14:paraId="1C22CAC2" w14:textId="3D70178D" w:rsidR="00123134" w:rsidRDefault="00123134" w:rsidP="007A54AA">
            <w:pPr>
              <w:pStyle w:val="JhsNormaali"/>
            </w:pPr>
            <w:r>
              <w:t>=</w:t>
            </w:r>
          </w:p>
        </w:tc>
        <w:tc>
          <w:tcPr>
            <w:tcW w:w="2678" w:type="dxa"/>
            <w:tcBorders>
              <w:top w:val="single" w:sz="18" w:space="0" w:color="auto"/>
              <w:left w:val="single" w:sz="4" w:space="0" w:color="auto"/>
              <w:bottom w:val="single" w:sz="4" w:space="0" w:color="auto"/>
              <w:right w:val="single" w:sz="4" w:space="0" w:color="auto"/>
            </w:tcBorders>
          </w:tcPr>
          <w:p w14:paraId="7DC93390" w14:textId="77777777" w:rsidR="00123134" w:rsidRPr="0068492D" w:rsidRDefault="00123134" w:rsidP="007A54AA">
            <w:pPr>
              <w:pStyle w:val="JhsNormaali"/>
              <w:rPr>
                <w:highlight w:val="yellow"/>
              </w:rPr>
            </w:pPr>
            <w:r w:rsidRPr="0068492D">
              <w:rPr>
                <w:highlight w:val="yellow"/>
              </w:rPr>
              <w:t>10 %</w:t>
            </w:r>
          </w:p>
        </w:tc>
      </w:tr>
      <w:tr w:rsidR="00123134" w14:paraId="7EFBF498" w14:textId="77777777" w:rsidTr="00123134">
        <w:trPr>
          <w:jc w:val="center"/>
        </w:trPr>
        <w:tc>
          <w:tcPr>
            <w:tcW w:w="4098" w:type="dxa"/>
            <w:tcBorders>
              <w:top w:val="single" w:sz="4" w:space="0" w:color="auto"/>
              <w:left w:val="single" w:sz="4" w:space="0" w:color="auto"/>
              <w:bottom w:val="single" w:sz="4" w:space="0" w:color="auto"/>
              <w:right w:val="single" w:sz="4" w:space="0" w:color="auto"/>
            </w:tcBorders>
          </w:tcPr>
          <w:p w14:paraId="72F22C94" w14:textId="2A24046E" w:rsidR="00123134" w:rsidRPr="00817D17" w:rsidRDefault="00123134" w:rsidP="00817D17">
            <w:pPr>
              <w:pStyle w:val="JhsNormaali"/>
              <w:rPr>
                <w:highlight w:val="yellow"/>
              </w:rPr>
            </w:pPr>
            <w:r w:rsidRPr="00817D17">
              <w:rPr>
                <w:highlight w:val="yellow"/>
              </w:rPr>
              <w:t xml:space="preserve">Ratkaisukykytavoite alittuu </w:t>
            </w:r>
            <w:r w:rsidRPr="00817D17">
              <w:rPr>
                <w:highlight w:val="yellow"/>
              </w:rPr>
              <w:br/>
            </w:r>
            <w:r w:rsidR="00817D17">
              <w:rPr>
                <w:highlight w:val="yellow"/>
              </w:rPr>
              <w:t xml:space="preserve">yli </w:t>
            </w:r>
            <w:r w:rsidRPr="00817D17">
              <w:rPr>
                <w:highlight w:val="yellow"/>
              </w:rPr>
              <w:t>10</w:t>
            </w:r>
            <w:r w:rsidR="00817D17">
              <w:rPr>
                <w:highlight w:val="yellow"/>
              </w:rPr>
              <w:t xml:space="preserve">, mutta enintään </w:t>
            </w:r>
            <w:r w:rsidRPr="00817D17">
              <w:rPr>
                <w:highlight w:val="yellow"/>
              </w:rPr>
              <w:t xml:space="preserve">20%-yksikköä </w:t>
            </w:r>
          </w:p>
        </w:tc>
        <w:tc>
          <w:tcPr>
            <w:tcW w:w="330" w:type="dxa"/>
            <w:tcBorders>
              <w:top w:val="single" w:sz="4" w:space="0" w:color="auto"/>
              <w:left w:val="single" w:sz="4" w:space="0" w:color="auto"/>
              <w:bottom w:val="single" w:sz="4" w:space="0" w:color="auto"/>
              <w:right w:val="single" w:sz="4" w:space="0" w:color="auto"/>
            </w:tcBorders>
          </w:tcPr>
          <w:p w14:paraId="4FA512AA" w14:textId="73412D2C" w:rsidR="00123134" w:rsidRDefault="00123134" w:rsidP="007A54AA">
            <w:pPr>
              <w:pStyle w:val="JhsNormaali"/>
            </w:pPr>
            <w:r>
              <w:t>=</w:t>
            </w:r>
          </w:p>
        </w:tc>
        <w:tc>
          <w:tcPr>
            <w:tcW w:w="2678" w:type="dxa"/>
            <w:tcBorders>
              <w:top w:val="single" w:sz="4" w:space="0" w:color="auto"/>
              <w:left w:val="single" w:sz="4" w:space="0" w:color="auto"/>
              <w:bottom w:val="single" w:sz="4" w:space="0" w:color="auto"/>
              <w:right w:val="single" w:sz="4" w:space="0" w:color="auto"/>
            </w:tcBorders>
          </w:tcPr>
          <w:p w14:paraId="0AC9E8FD" w14:textId="77777777" w:rsidR="00123134" w:rsidRPr="0068492D" w:rsidRDefault="00123134" w:rsidP="007A54AA">
            <w:pPr>
              <w:pStyle w:val="JhsNormaali"/>
              <w:rPr>
                <w:highlight w:val="yellow"/>
              </w:rPr>
            </w:pPr>
            <w:r w:rsidRPr="0068492D">
              <w:rPr>
                <w:highlight w:val="yellow"/>
              </w:rPr>
              <w:t>20 %</w:t>
            </w:r>
          </w:p>
        </w:tc>
      </w:tr>
      <w:tr w:rsidR="00123134" w14:paraId="7AF69B51" w14:textId="77777777" w:rsidTr="00123134">
        <w:trPr>
          <w:jc w:val="center"/>
        </w:trPr>
        <w:tc>
          <w:tcPr>
            <w:tcW w:w="4098" w:type="dxa"/>
            <w:tcBorders>
              <w:top w:val="single" w:sz="4" w:space="0" w:color="auto"/>
              <w:left w:val="single" w:sz="4" w:space="0" w:color="auto"/>
              <w:bottom w:val="single" w:sz="4" w:space="0" w:color="auto"/>
              <w:right w:val="single" w:sz="4" w:space="0" w:color="auto"/>
            </w:tcBorders>
          </w:tcPr>
          <w:p w14:paraId="22E35E63" w14:textId="7D874BDF" w:rsidR="00123134" w:rsidRPr="00817D17" w:rsidRDefault="00123134" w:rsidP="00817D17">
            <w:pPr>
              <w:pStyle w:val="JhsNormaali"/>
              <w:rPr>
                <w:highlight w:val="yellow"/>
              </w:rPr>
            </w:pPr>
            <w:r w:rsidRPr="00817D17">
              <w:rPr>
                <w:highlight w:val="yellow"/>
              </w:rPr>
              <w:t xml:space="preserve">Ratkaisukykytavoite alittuu </w:t>
            </w:r>
            <w:r w:rsidRPr="00817D17">
              <w:rPr>
                <w:highlight w:val="yellow"/>
              </w:rPr>
              <w:br/>
            </w:r>
            <w:r w:rsidR="00817D17">
              <w:rPr>
                <w:highlight w:val="yellow"/>
              </w:rPr>
              <w:t>y</w:t>
            </w:r>
            <w:r w:rsidR="00817D17" w:rsidRPr="00817D17">
              <w:rPr>
                <w:highlight w:val="yellow"/>
              </w:rPr>
              <w:t xml:space="preserve">li </w:t>
            </w:r>
            <w:r w:rsidRPr="00817D17">
              <w:rPr>
                <w:highlight w:val="yellow"/>
              </w:rPr>
              <w:t>20</w:t>
            </w:r>
            <w:r w:rsidR="00817D17" w:rsidRPr="00817D17">
              <w:rPr>
                <w:highlight w:val="yellow"/>
              </w:rPr>
              <w:t xml:space="preserve">, mutta enintään </w:t>
            </w:r>
            <w:r w:rsidRPr="00817D17">
              <w:rPr>
                <w:highlight w:val="yellow"/>
              </w:rPr>
              <w:t>30</w:t>
            </w:r>
            <w:r w:rsidR="00817D17" w:rsidRPr="00817D17">
              <w:rPr>
                <w:highlight w:val="yellow"/>
              </w:rPr>
              <w:t xml:space="preserve"> </w:t>
            </w:r>
            <w:r w:rsidRPr="00817D17">
              <w:rPr>
                <w:highlight w:val="yellow"/>
              </w:rPr>
              <w:t xml:space="preserve">%-yksikköä </w:t>
            </w:r>
          </w:p>
        </w:tc>
        <w:tc>
          <w:tcPr>
            <w:tcW w:w="330" w:type="dxa"/>
            <w:tcBorders>
              <w:top w:val="single" w:sz="4" w:space="0" w:color="auto"/>
              <w:left w:val="single" w:sz="4" w:space="0" w:color="auto"/>
              <w:bottom w:val="single" w:sz="4" w:space="0" w:color="auto"/>
              <w:right w:val="single" w:sz="4" w:space="0" w:color="auto"/>
            </w:tcBorders>
          </w:tcPr>
          <w:p w14:paraId="07A8B67D" w14:textId="0F470B94" w:rsidR="00123134" w:rsidRDefault="00123134" w:rsidP="007A54AA">
            <w:pPr>
              <w:pStyle w:val="JhsNormaali"/>
            </w:pPr>
            <w:r>
              <w:t>=</w:t>
            </w:r>
          </w:p>
        </w:tc>
        <w:tc>
          <w:tcPr>
            <w:tcW w:w="2678" w:type="dxa"/>
            <w:tcBorders>
              <w:top w:val="single" w:sz="4" w:space="0" w:color="auto"/>
              <w:left w:val="single" w:sz="4" w:space="0" w:color="auto"/>
              <w:bottom w:val="single" w:sz="4" w:space="0" w:color="auto"/>
              <w:right w:val="single" w:sz="4" w:space="0" w:color="auto"/>
            </w:tcBorders>
          </w:tcPr>
          <w:p w14:paraId="6E6D8790" w14:textId="77777777" w:rsidR="00123134" w:rsidRPr="0068492D" w:rsidRDefault="00123134" w:rsidP="007A54AA">
            <w:pPr>
              <w:pStyle w:val="JhsNormaali"/>
              <w:rPr>
                <w:highlight w:val="yellow"/>
              </w:rPr>
            </w:pPr>
            <w:r w:rsidRPr="0068492D">
              <w:rPr>
                <w:highlight w:val="yellow"/>
              </w:rPr>
              <w:t>30 %</w:t>
            </w:r>
          </w:p>
        </w:tc>
      </w:tr>
      <w:tr w:rsidR="00123134" w14:paraId="4EBE430B" w14:textId="77777777" w:rsidTr="00123134">
        <w:trPr>
          <w:jc w:val="center"/>
        </w:trPr>
        <w:tc>
          <w:tcPr>
            <w:tcW w:w="4098" w:type="dxa"/>
            <w:tcBorders>
              <w:top w:val="single" w:sz="4" w:space="0" w:color="auto"/>
              <w:left w:val="single" w:sz="4" w:space="0" w:color="auto"/>
              <w:bottom w:val="single" w:sz="4" w:space="0" w:color="auto"/>
              <w:right w:val="single" w:sz="4" w:space="0" w:color="auto"/>
            </w:tcBorders>
          </w:tcPr>
          <w:p w14:paraId="61B163F1" w14:textId="02563D8F" w:rsidR="00123134" w:rsidRPr="00817D17" w:rsidRDefault="00123134" w:rsidP="007A54AA">
            <w:pPr>
              <w:pStyle w:val="JhsNormaali"/>
              <w:rPr>
                <w:highlight w:val="yellow"/>
              </w:rPr>
            </w:pPr>
            <w:r w:rsidRPr="00817D17">
              <w:rPr>
                <w:highlight w:val="yellow"/>
              </w:rPr>
              <w:t xml:space="preserve">Ratkaisukykytavoite alittuu </w:t>
            </w:r>
            <w:r w:rsidRPr="00817D17">
              <w:rPr>
                <w:highlight w:val="yellow"/>
              </w:rPr>
              <w:br/>
              <w:t>yli 30</w:t>
            </w:r>
            <w:r w:rsidR="00817D17" w:rsidRPr="00817D17">
              <w:rPr>
                <w:highlight w:val="yellow"/>
              </w:rPr>
              <w:t xml:space="preserve"> </w:t>
            </w:r>
            <w:r w:rsidRPr="00817D17">
              <w:rPr>
                <w:highlight w:val="yellow"/>
              </w:rPr>
              <w:t xml:space="preserve">%-yksikköä </w:t>
            </w:r>
          </w:p>
        </w:tc>
        <w:tc>
          <w:tcPr>
            <w:tcW w:w="330" w:type="dxa"/>
            <w:tcBorders>
              <w:top w:val="single" w:sz="4" w:space="0" w:color="auto"/>
              <w:left w:val="single" w:sz="4" w:space="0" w:color="auto"/>
              <w:bottom w:val="single" w:sz="4" w:space="0" w:color="auto"/>
              <w:right w:val="single" w:sz="4" w:space="0" w:color="auto"/>
            </w:tcBorders>
          </w:tcPr>
          <w:p w14:paraId="6D53F595" w14:textId="617E48CB" w:rsidR="00123134" w:rsidRDefault="00123134" w:rsidP="007A54AA">
            <w:pPr>
              <w:pStyle w:val="JhsNormaali"/>
            </w:pPr>
            <w:r>
              <w:t>=</w:t>
            </w:r>
          </w:p>
        </w:tc>
        <w:tc>
          <w:tcPr>
            <w:tcW w:w="2678" w:type="dxa"/>
            <w:tcBorders>
              <w:top w:val="single" w:sz="4" w:space="0" w:color="auto"/>
              <w:left w:val="single" w:sz="4" w:space="0" w:color="auto"/>
              <w:bottom w:val="single" w:sz="4" w:space="0" w:color="auto"/>
              <w:right w:val="single" w:sz="4" w:space="0" w:color="auto"/>
            </w:tcBorders>
          </w:tcPr>
          <w:p w14:paraId="49013796" w14:textId="77777777" w:rsidR="00123134" w:rsidRPr="0068492D" w:rsidRDefault="00123134" w:rsidP="007A54AA">
            <w:pPr>
              <w:pStyle w:val="JhsNormaali"/>
              <w:rPr>
                <w:highlight w:val="yellow"/>
              </w:rPr>
            </w:pPr>
            <w:r w:rsidRPr="0068492D">
              <w:rPr>
                <w:highlight w:val="yellow"/>
              </w:rPr>
              <w:t>40 %</w:t>
            </w:r>
          </w:p>
        </w:tc>
      </w:tr>
    </w:tbl>
    <w:p w14:paraId="58FE9511" w14:textId="77777777" w:rsidR="00123134" w:rsidRDefault="00123134" w:rsidP="007A54AA">
      <w:pPr>
        <w:pStyle w:val="HKInormaali"/>
      </w:pPr>
    </w:p>
    <w:p w14:paraId="201EEFA1" w14:textId="21A5EA3D" w:rsidR="00123134" w:rsidRDefault="46BF6620" w:rsidP="007A54AA">
      <w:pPr>
        <w:pStyle w:val="HKIOtsikko2"/>
      </w:pPr>
      <w:bookmarkStart w:id="186" w:name="_Toc4677701"/>
      <w:r>
        <w:t>Häiriöiden ja palvelupyyntöjen palveluvaste</w:t>
      </w:r>
      <w:bookmarkEnd w:id="186"/>
    </w:p>
    <w:p w14:paraId="5DDBAF5B" w14:textId="5061714C" w:rsidR="00123134" w:rsidRPr="00640436" w:rsidRDefault="00123134" w:rsidP="007A54AA">
      <w:pPr>
        <w:pStyle w:val="HKInormaali"/>
        <w:rPr>
          <w:color w:val="767171" w:themeColor="background2" w:themeShade="80"/>
        </w:rPr>
      </w:pPr>
      <w:r w:rsidRPr="00640436">
        <w:rPr>
          <w:color w:val="767171" w:themeColor="background2" w:themeShade="80"/>
        </w:rPr>
        <w:t xml:space="preserve">Tässä on </w:t>
      </w:r>
      <w:proofErr w:type="spellStart"/>
      <w:r w:rsidRPr="00640436">
        <w:rPr>
          <w:color w:val="767171" w:themeColor="background2" w:themeShade="80"/>
        </w:rPr>
        <w:t>määritelty</w:t>
      </w:r>
      <w:proofErr w:type="spellEnd"/>
      <w:r w:rsidRPr="00640436">
        <w:rPr>
          <w:color w:val="767171" w:themeColor="background2" w:themeShade="80"/>
        </w:rPr>
        <w:t xml:space="preserve"> </w:t>
      </w:r>
      <w:proofErr w:type="spellStart"/>
      <w:r w:rsidRPr="00640436">
        <w:rPr>
          <w:color w:val="767171" w:themeColor="background2" w:themeShade="80"/>
        </w:rPr>
        <w:t>kappaleen</w:t>
      </w:r>
      <w:proofErr w:type="spellEnd"/>
      <w:r w:rsidR="00A02DE8" w:rsidRPr="00640436">
        <w:rPr>
          <w:color w:val="767171" w:themeColor="background2" w:themeShade="80"/>
        </w:rPr>
        <w:t xml:space="preserve"> </w:t>
      </w:r>
      <w:r w:rsidR="00A02DE8" w:rsidRPr="00640436">
        <w:rPr>
          <w:color w:val="767171" w:themeColor="background2" w:themeShade="80"/>
        </w:rPr>
        <w:fldChar w:fldCharType="begin"/>
      </w:r>
      <w:r w:rsidR="00A02DE8" w:rsidRPr="00640436">
        <w:rPr>
          <w:color w:val="767171" w:themeColor="background2" w:themeShade="80"/>
        </w:rPr>
        <w:instrText xml:space="preserve"> REF _Ref532572 \r \h </w:instrText>
      </w:r>
      <w:r w:rsidR="00A02DE8" w:rsidRPr="00640436">
        <w:rPr>
          <w:color w:val="767171" w:themeColor="background2" w:themeShade="80"/>
        </w:rPr>
      </w:r>
      <w:r w:rsidR="00A02DE8" w:rsidRPr="00640436">
        <w:rPr>
          <w:color w:val="767171" w:themeColor="background2" w:themeShade="80"/>
        </w:rPr>
        <w:fldChar w:fldCharType="separate"/>
      </w:r>
      <w:r w:rsidR="00AD1C4D">
        <w:rPr>
          <w:color w:val="767171" w:themeColor="background2" w:themeShade="80"/>
        </w:rPr>
        <w:t>3.7</w:t>
      </w:r>
      <w:r w:rsidR="00A02DE8" w:rsidRPr="00640436">
        <w:rPr>
          <w:color w:val="767171" w:themeColor="background2" w:themeShade="80"/>
        </w:rPr>
        <w:fldChar w:fldCharType="end"/>
      </w:r>
      <w:r w:rsidRPr="00640436">
        <w:rPr>
          <w:color w:val="767171" w:themeColor="background2" w:themeShade="80"/>
        </w:rPr>
        <w:t xml:space="preserve"> </w:t>
      </w:r>
      <w:proofErr w:type="spellStart"/>
      <w:r w:rsidRPr="00640436">
        <w:rPr>
          <w:color w:val="767171" w:themeColor="background2" w:themeShade="80"/>
        </w:rPr>
        <w:t>kuvattujen</w:t>
      </w:r>
      <w:proofErr w:type="spellEnd"/>
      <w:r w:rsidRPr="00640436">
        <w:rPr>
          <w:color w:val="767171" w:themeColor="background2" w:themeShade="80"/>
        </w:rPr>
        <w:t xml:space="preserve"> </w:t>
      </w:r>
      <w:proofErr w:type="spellStart"/>
      <w:r w:rsidR="002C52CB" w:rsidRPr="00640436">
        <w:rPr>
          <w:color w:val="767171" w:themeColor="background2" w:themeShade="80"/>
        </w:rPr>
        <w:t>palveluvaste</w:t>
      </w:r>
      <w:r w:rsidRPr="00640436">
        <w:rPr>
          <w:color w:val="767171" w:themeColor="background2" w:themeShade="80"/>
        </w:rPr>
        <w:t>tavoitteiden</w:t>
      </w:r>
      <w:proofErr w:type="spellEnd"/>
      <w:r w:rsidRPr="00640436">
        <w:rPr>
          <w:color w:val="767171" w:themeColor="background2" w:themeShade="80"/>
        </w:rPr>
        <w:t xml:space="preserve"> </w:t>
      </w:r>
      <w:r w:rsidR="0081700E" w:rsidRPr="00640436">
        <w:rPr>
          <w:color w:val="767171" w:themeColor="background2" w:themeShade="80"/>
        </w:rPr>
        <w:t>(=</w:t>
      </w:r>
      <w:proofErr w:type="spellStart"/>
      <w:r w:rsidR="0081700E" w:rsidRPr="00640436">
        <w:rPr>
          <w:color w:val="767171" w:themeColor="background2" w:themeShade="80"/>
        </w:rPr>
        <w:t>palvelupyyntöjen</w:t>
      </w:r>
      <w:proofErr w:type="spellEnd"/>
      <w:r w:rsidR="0081700E" w:rsidRPr="00640436">
        <w:rPr>
          <w:color w:val="767171" w:themeColor="background2" w:themeShade="80"/>
        </w:rPr>
        <w:t>/</w:t>
      </w:r>
      <w:proofErr w:type="spellStart"/>
      <w:r w:rsidR="0081700E" w:rsidRPr="00640436">
        <w:rPr>
          <w:color w:val="767171" w:themeColor="background2" w:themeShade="80"/>
        </w:rPr>
        <w:t>häiriöiden</w:t>
      </w:r>
      <w:proofErr w:type="spellEnd"/>
      <w:r w:rsidR="0081700E" w:rsidRPr="00640436">
        <w:rPr>
          <w:color w:val="767171" w:themeColor="background2" w:themeShade="80"/>
        </w:rPr>
        <w:t xml:space="preserve"> ratkaisu SLA-tavoiteajassa) </w:t>
      </w:r>
      <w:r w:rsidRPr="00640436">
        <w:rPr>
          <w:color w:val="767171" w:themeColor="background2" w:themeShade="80"/>
        </w:rPr>
        <w:t>poikkeamat ja niistä seuraavat sanktiot.</w:t>
      </w:r>
    </w:p>
    <w:p w14:paraId="4FE314EB" w14:textId="77777777" w:rsidR="00123134" w:rsidRPr="00501A65" w:rsidRDefault="00123134" w:rsidP="007A54AA">
      <w:pPr>
        <w:pStyle w:val="HKInormaali"/>
      </w:pPr>
    </w:p>
    <w:tbl>
      <w:tblPr>
        <w:tblW w:w="6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9"/>
        <w:gridCol w:w="330"/>
        <w:gridCol w:w="2934"/>
      </w:tblGrid>
      <w:tr w:rsidR="00123134" w:rsidRPr="00060D89" w14:paraId="395617AB" w14:textId="77777777" w:rsidTr="00123134">
        <w:trPr>
          <w:jc w:val="center"/>
        </w:trPr>
        <w:tc>
          <w:tcPr>
            <w:tcW w:w="3689" w:type="dxa"/>
            <w:tcBorders>
              <w:top w:val="single" w:sz="4" w:space="0" w:color="auto"/>
              <w:left w:val="single" w:sz="4" w:space="0" w:color="auto"/>
              <w:bottom w:val="single" w:sz="18" w:space="0" w:color="auto"/>
              <w:right w:val="single" w:sz="4" w:space="0" w:color="auto"/>
            </w:tcBorders>
          </w:tcPr>
          <w:p w14:paraId="68E08D22" w14:textId="65EAC926" w:rsidR="00123134" w:rsidRPr="00060D89" w:rsidRDefault="00123134" w:rsidP="007A54AA">
            <w:pPr>
              <w:pStyle w:val="JhsNormaali"/>
            </w:pPr>
            <w:r>
              <w:t>Palveluvastetavoitteen alitus</w:t>
            </w:r>
          </w:p>
        </w:tc>
        <w:tc>
          <w:tcPr>
            <w:tcW w:w="330" w:type="dxa"/>
            <w:tcBorders>
              <w:top w:val="single" w:sz="4" w:space="0" w:color="auto"/>
              <w:left w:val="single" w:sz="4" w:space="0" w:color="auto"/>
              <w:bottom w:val="single" w:sz="18" w:space="0" w:color="auto"/>
              <w:right w:val="single" w:sz="4" w:space="0" w:color="auto"/>
            </w:tcBorders>
          </w:tcPr>
          <w:p w14:paraId="099338AE" w14:textId="77777777" w:rsidR="00123134" w:rsidRPr="00060D89" w:rsidRDefault="00123134" w:rsidP="007A54AA">
            <w:pPr>
              <w:pStyle w:val="JhsNormaali"/>
            </w:pPr>
            <w:r w:rsidRPr="00060D89">
              <w:t>=</w:t>
            </w:r>
          </w:p>
        </w:tc>
        <w:tc>
          <w:tcPr>
            <w:tcW w:w="2934" w:type="dxa"/>
            <w:tcBorders>
              <w:top w:val="single" w:sz="4" w:space="0" w:color="auto"/>
              <w:left w:val="single" w:sz="4" w:space="0" w:color="auto"/>
              <w:bottom w:val="single" w:sz="18" w:space="0" w:color="auto"/>
              <w:right w:val="single" w:sz="4" w:space="0" w:color="auto"/>
            </w:tcBorders>
          </w:tcPr>
          <w:p w14:paraId="6FF23131" w14:textId="77777777" w:rsidR="00123134" w:rsidRPr="00060D89" w:rsidRDefault="00123134" w:rsidP="007A54AA">
            <w:pPr>
              <w:pStyle w:val="JhsNormaali"/>
            </w:pPr>
            <w:r w:rsidRPr="00060D89">
              <w:t>Hyvitys % ko. kohteen</w:t>
            </w:r>
            <w:r>
              <w:t xml:space="preserve"> </w:t>
            </w:r>
            <w:r w:rsidRPr="00060D89">
              <w:t>kuukausimaksusta</w:t>
            </w:r>
          </w:p>
        </w:tc>
      </w:tr>
      <w:tr w:rsidR="00123134" w14:paraId="4C7D451A" w14:textId="77777777" w:rsidTr="00123134">
        <w:trPr>
          <w:jc w:val="center"/>
        </w:trPr>
        <w:tc>
          <w:tcPr>
            <w:tcW w:w="3689" w:type="dxa"/>
            <w:tcBorders>
              <w:top w:val="single" w:sz="18" w:space="0" w:color="auto"/>
              <w:left w:val="single" w:sz="4" w:space="0" w:color="auto"/>
              <w:bottom w:val="single" w:sz="4" w:space="0" w:color="auto"/>
              <w:right w:val="single" w:sz="4" w:space="0" w:color="auto"/>
            </w:tcBorders>
          </w:tcPr>
          <w:p w14:paraId="679596FD" w14:textId="57AE9B3B" w:rsidR="00123134" w:rsidRPr="00814615" w:rsidRDefault="00123134" w:rsidP="00814615">
            <w:pPr>
              <w:pStyle w:val="JhsNormaali"/>
              <w:rPr>
                <w:highlight w:val="yellow"/>
              </w:rPr>
            </w:pPr>
            <w:r w:rsidRPr="00814615">
              <w:rPr>
                <w:highlight w:val="yellow"/>
              </w:rPr>
              <w:lastRenderedPageBreak/>
              <w:t xml:space="preserve">Palveluvastetavoite </w:t>
            </w:r>
            <w:r w:rsidR="00814615">
              <w:rPr>
                <w:highlight w:val="yellow"/>
              </w:rPr>
              <w:t>alittuu</w:t>
            </w:r>
            <w:r w:rsidR="00814615">
              <w:rPr>
                <w:highlight w:val="yellow"/>
              </w:rPr>
              <w:br/>
              <w:t xml:space="preserve">yli </w:t>
            </w:r>
            <w:r w:rsidRPr="00814615">
              <w:rPr>
                <w:highlight w:val="yellow"/>
              </w:rPr>
              <w:t>0,1</w:t>
            </w:r>
            <w:r w:rsidR="00814615">
              <w:rPr>
                <w:highlight w:val="yellow"/>
              </w:rPr>
              <w:t xml:space="preserve">, mutta enintään </w:t>
            </w:r>
            <w:r w:rsidRPr="00814615">
              <w:rPr>
                <w:highlight w:val="yellow"/>
              </w:rPr>
              <w:t>10</w:t>
            </w:r>
            <w:r w:rsidR="00814615">
              <w:rPr>
                <w:highlight w:val="yellow"/>
              </w:rPr>
              <w:t xml:space="preserve"> </w:t>
            </w:r>
            <w:r w:rsidRPr="00814615">
              <w:rPr>
                <w:highlight w:val="yellow"/>
              </w:rPr>
              <w:t>%-yksikköä</w:t>
            </w:r>
          </w:p>
        </w:tc>
        <w:tc>
          <w:tcPr>
            <w:tcW w:w="330" w:type="dxa"/>
            <w:tcBorders>
              <w:top w:val="single" w:sz="18" w:space="0" w:color="auto"/>
              <w:left w:val="single" w:sz="4" w:space="0" w:color="auto"/>
              <w:bottom w:val="single" w:sz="4" w:space="0" w:color="auto"/>
              <w:right w:val="single" w:sz="4" w:space="0" w:color="auto"/>
            </w:tcBorders>
          </w:tcPr>
          <w:p w14:paraId="70CE626A" w14:textId="77777777" w:rsidR="00123134" w:rsidRDefault="00123134" w:rsidP="007A54AA">
            <w:pPr>
              <w:pStyle w:val="JhsNormaali"/>
            </w:pPr>
            <w:r>
              <w:t>=</w:t>
            </w:r>
          </w:p>
        </w:tc>
        <w:tc>
          <w:tcPr>
            <w:tcW w:w="2934" w:type="dxa"/>
            <w:tcBorders>
              <w:top w:val="single" w:sz="18" w:space="0" w:color="auto"/>
              <w:left w:val="single" w:sz="4" w:space="0" w:color="auto"/>
              <w:bottom w:val="single" w:sz="4" w:space="0" w:color="auto"/>
              <w:right w:val="single" w:sz="4" w:space="0" w:color="auto"/>
            </w:tcBorders>
          </w:tcPr>
          <w:p w14:paraId="38A27C09" w14:textId="77777777" w:rsidR="00123134" w:rsidRPr="0068492D" w:rsidRDefault="00123134" w:rsidP="007A54AA">
            <w:pPr>
              <w:pStyle w:val="JhsNormaali"/>
              <w:rPr>
                <w:highlight w:val="yellow"/>
              </w:rPr>
            </w:pPr>
            <w:r w:rsidRPr="0068492D">
              <w:rPr>
                <w:highlight w:val="yellow"/>
              </w:rPr>
              <w:t>10 %</w:t>
            </w:r>
          </w:p>
        </w:tc>
      </w:tr>
      <w:tr w:rsidR="00123134" w14:paraId="36EE2434" w14:textId="77777777" w:rsidTr="00123134">
        <w:trPr>
          <w:jc w:val="center"/>
        </w:trPr>
        <w:tc>
          <w:tcPr>
            <w:tcW w:w="3689" w:type="dxa"/>
            <w:tcBorders>
              <w:top w:val="single" w:sz="4" w:space="0" w:color="auto"/>
              <w:left w:val="single" w:sz="4" w:space="0" w:color="auto"/>
              <w:bottom w:val="single" w:sz="4" w:space="0" w:color="auto"/>
              <w:right w:val="single" w:sz="4" w:space="0" w:color="auto"/>
            </w:tcBorders>
          </w:tcPr>
          <w:p w14:paraId="73A7DD1C" w14:textId="3E717EB6" w:rsidR="00123134" w:rsidRPr="00814615" w:rsidRDefault="00123134" w:rsidP="00814615">
            <w:pPr>
              <w:pStyle w:val="JhsNormaali"/>
              <w:rPr>
                <w:highlight w:val="yellow"/>
              </w:rPr>
            </w:pPr>
            <w:r w:rsidRPr="00814615">
              <w:rPr>
                <w:highlight w:val="yellow"/>
              </w:rPr>
              <w:t>Palveluvastetavoite alittuu</w:t>
            </w:r>
            <w:r w:rsidR="00814615">
              <w:rPr>
                <w:highlight w:val="yellow"/>
              </w:rPr>
              <w:br/>
              <w:t xml:space="preserve">yli </w:t>
            </w:r>
            <w:r w:rsidRPr="00814615">
              <w:rPr>
                <w:highlight w:val="yellow"/>
              </w:rPr>
              <w:t>10</w:t>
            </w:r>
            <w:r w:rsidR="00814615">
              <w:rPr>
                <w:highlight w:val="yellow"/>
              </w:rPr>
              <w:t xml:space="preserve">, mutta enintään </w:t>
            </w:r>
            <w:r w:rsidRPr="00814615">
              <w:rPr>
                <w:highlight w:val="yellow"/>
              </w:rPr>
              <w:t>20</w:t>
            </w:r>
            <w:r w:rsidR="00814615">
              <w:rPr>
                <w:highlight w:val="yellow"/>
              </w:rPr>
              <w:t xml:space="preserve"> </w:t>
            </w:r>
            <w:r w:rsidRPr="00814615">
              <w:rPr>
                <w:highlight w:val="yellow"/>
              </w:rPr>
              <w:t xml:space="preserve">%-yksikköä </w:t>
            </w:r>
          </w:p>
        </w:tc>
        <w:tc>
          <w:tcPr>
            <w:tcW w:w="330" w:type="dxa"/>
            <w:tcBorders>
              <w:top w:val="single" w:sz="4" w:space="0" w:color="auto"/>
              <w:left w:val="single" w:sz="4" w:space="0" w:color="auto"/>
              <w:bottom w:val="single" w:sz="4" w:space="0" w:color="auto"/>
              <w:right w:val="single" w:sz="4" w:space="0" w:color="auto"/>
            </w:tcBorders>
          </w:tcPr>
          <w:p w14:paraId="09DA6772" w14:textId="77777777" w:rsidR="00123134" w:rsidRDefault="00123134" w:rsidP="007A54AA">
            <w:pPr>
              <w:pStyle w:val="JhsNormaali"/>
            </w:pPr>
            <w:r>
              <w:t>=</w:t>
            </w:r>
          </w:p>
        </w:tc>
        <w:tc>
          <w:tcPr>
            <w:tcW w:w="2934" w:type="dxa"/>
            <w:tcBorders>
              <w:top w:val="single" w:sz="4" w:space="0" w:color="auto"/>
              <w:left w:val="single" w:sz="4" w:space="0" w:color="auto"/>
              <w:bottom w:val="single" w:sz="4" w:space="0" w:color="auto"/>
              <w:right w:val="single" w:sz="4" w:space="0" w:color="auto"/>
            </w:tcBorders>
          </w:tcPr>
          <w:p w14:paraId="1ABF4606" w14:textId="77777777" w:rsidR="00123134" w:rsidRPr="0068492D" w:rsidRDefault="00123134" w:rsidP="007A54AA">
            <w:pPr>
              <w:pStyle w:val="JhsNormaali"/>
              <w:rPr>
                <w:highlight w:val="yellow"/>
              </w:rPr>
            </w:pPr>
            <w:r w:rsidRPr="0068492D">
              <w:rPr>
                <w:highlight w:val="yellow"/>
              </w:rPr>
              <w:t>20 %</w:t>
            </w:r>
          </w:p>
        </w:tc>
      </w:tr>
      <w:tr w:rsidR="00123134" w14:paraId="21B9FEE4" w14:textId="77777777" w:rsidTr="00123134">
        <w:trPr>
          <w:jc w:val="center"/>
        </w:trPr>
        <w:tc>
          <w:tcPr>
            <w:tcW w:w="3689" w:type="dxa"/>
            <w:tcBorders>
              <w:top w:val="single" w:sz="4" w:space="0" w:color="auto"/>
              <w:left w:val="single" w:sz="4" w:space="0" w:color="auto"/>
              <w:bottom w:val="single" w:sz="4" w:space="0" w:color="auto"/>
              <w:right w:val="single" w:sz="4" w:space="0" w:color="auto"/>
            </w:tcBorders>
          </w:tcPr>
          <w:p w14:paraId="4F83301F" w14:textId="296B7E31" w:rsidR="00123134" w:rsidRPr="00814615" w:rsidRDefault="00123134" w:rsidP="00814615">
            <w:pPr>
              <w:pStyle w:val="JhsNormaali"/>
              <w:rPr>
                <w:highlight w:val="yellow"/>
              </w:rPr>
            </w:pPr>
            <w:r w:rsidRPr="00814615">
              <w:rPr>
                <w:highlight w:val="yellow"/>
              </w:rPr>
              <w:t xml:space="preserve">Palveluvastetavoite alittuu </w:t>
            </w:r>
            <w:r w:rsidRPr="00814615">
              <w:rPr>
                <w:highlight w:val="yellow"/>
              </w:rPr>
              <w:br/>
            </w:r>
            <w:r w:rsidR="00814615">
              <w:rPr>
                <w:highlight w:val="yellow"/>
              </w:rPr>
              <w:t xml:space="preserve">yli </w:t>
            </w:r>
            <w:r w:rsidRPr="00814615">
              <w:rPr>
                <w:highlight w:val="yellow"/>
              </w:rPr>
              <w:t>20</w:t>
            </w:r>
            <w:r w:rsidR="00814615">
              <w:rPr>
                <w:highlight w:val="yellow"/>
              </w:rPr>
              <w:t xml:space="preserve">, mutta enintään </w:t>
            </w:r>
            <w:r w:rsidRPr="00814615">
              <w:rPr>
                <w:highlight w:val="yellow"/>
              </w:rPr>
              <w:t>30</w:t>
            </w:r>
            <w:r w:rsidR="00814615">
              <w:rPr>
                <w:highlight w:val="yellow"/>
              </w:rPr>
              <w:t xml:space="preserve"> </w:t>
            </w:r>
            <w:r w:rsidRPr="00814615">
              <w:rPr>
                <w:highlight w:val="yellow"/>
              </w:rPr>
              <w:t xml:space="preserve">%-yksikköä </w:t>
            </w:r>
          </w:p>
        </w:tc>
        <w:tc>
          <w:tcPr>
            <w:tcW w:w="330" w:type="dxa"/>
            <w:tcBorders>
              <w:top w:val="single" w:sz="4" w:space="0" w:color="auto"/>
              <w:left w:val="single" w:sz="4" w:space="0" w:color="auto"/>
              <w:bottom w:val="single" w:sz="4" w:space="0" w:color="auto"/>
              <w:right w:val="single" w:sz="4" w:space="0" w:color="auto"/>
            </w:tcBorders>
          </w:tcPr>
          <w:p w14:paraId="76D9FF22" w14:textId="77777777" w:rsidR="00123134" w:rsidRDefault="00123134" w:rsidP="007A54AA">
            <w:pPr>
              <w:pStyle w:val="JhsNormaali"/>
            </w:pPr>
            <w:r>
              <w:t>=</w:t>
            </w:r>
          </w:p>
        </w:tc>
        <w:tc>
          <w:tcPr>
            <w:tcW w:w="2934" w:type="dxa"/>
            <w:tcBorders>
              <w:top w:val="single" w:sz="4" w:space="0" w:color="auto"/>
              <w:left w:val="single" w:sz="4" w:space="0" w:color="auto"/>
              <w:bottom w:val="single" w:sz="4" w:space="0" w:color="auto"/>
              <w:right w:val="single" w:sz="4" w:space="0" w:color="auto"/>
            </w:tcBorders>
          </w:tcPr>
          <w:p w14:paraId="241DAE72" w14:textId="77777777" w:rsidR="00123134" w:rsidRPr="0068492D" w:rsidRDefault="00123134" w:rsidP="007A54AA">
            <w:pPr>
              <w:pStyle w:val="JhsNormaali"/>
              <w:rPr>
                <w:highlight w:val="yellow"/>
              </w:rPr>
            </w:pPr>
            <w:r w:rsidRPr="0068492D">
              <w:rPr>
                <w:highlight w:val="yellow"/>
              </w:rPr>
              <w:t>30 %</w:t>
            </w:r>
          </w:p>
        </w:tc>
      </w:tr>
      <w:tr w:rsidR="00123134" w14:paraId="3EFAC7F9" w14:textId="77777777" w:rsidTr="00123134">
        <w:trPr>
          <w:jc w:val="center"/>
        </w:trPr>
        <w:tc>
          <w:tcPr>
            <w:tcW w:w="3689" w:type="dxa"/>
            <w:tcBorders>
              <w:top w:val="single" w:sz="4" w:space="0" w:color="auto"/>
              <w:left w:val="single" w:sz="4" w:space="0" w:color="auto"/>
              <w:bottom w:val="single" w:sz="4" w:space="0" w:color="auto"/>
              <w:right w:val="single" w:sz="4" w:space="0" w:color="auto"/>
            </w:tcBorders>
          </w:tcPr>
          <w:p w14:paraId="422801E4" w14:textId="302E27BF" w:rsidR="00123134" w:rsidRPr="00814615" w:rsidRDefault="00123134" w:rsidP="007A54AA">
            <w:pPr>
              <w:pStyle w:val="JhsNormaali"/>
              <w:rPr>
                <w:highlight w:val="yellow"/>
              </w:rPr>
            </w:pPr>
            <w:r w:rsidRPr="00814615">
              <w:rPr>
                <w:highlight w:val="yellow"/>
              </w:rPr>
              <w:t xml:space="preserve">Palveluvastetavoite alittuu </w:t>
            </w:r>
            <w:r w:rsidRPr="00814615">
              <w:rPr>
                <w:highlight w:val="yellow"/>
              </w:rPr>
              <w:br/>
              <w:t>yli 30</w:t>
            </w:r>
            <w:r w:rsidR="00814615">
              <w:rPr>
                <w:highlight w:val="yellow"/>
              </w:rPr>
              <w:t xml:space="preserve"> </w:t>
            </w:r>
            <w:r w:rsidRPr="00814615">
              <w:rPr>
                <w:highlight w:val="yellow"/>
              </w:rPr>
              <w:t xml:space="preserve">%-yksikköä </w:t>
            </w:r>
          </w:p>
        </w:tc>
        <w:tc>
          <w:tcPr>
            <w:tcW w:w="330" w:type="dxa"/>
            <w:tcBorders>
              <w:top w:val="single" w:sz="4" w:space="0" w:color="auto"/>
              <w:left w:val="single" w:sz="4" w:space="0" w:color="auto"/>
              <w:bottom w:val="single" w:sz="4" w:space="0" w:color="auto"/>
              <w:right w:val="single" w:sz="4" w:space="0" w:color="auto"/>
            </w:tcBorders>
          </w:tcPr>
          <w:p w14:paraId="13DD5622" w14:textId="77777777" w:rsidR="00123134" w:rsidRDefault="00123134" w:rsidP="007A54AA">
            <w:pPr>
              <w:pStyle w:val="JhsNormaali"/>
            </w:pPr>
            <w:r>
              <w:t>=</w:t>
            </w:r>
          </w:p>
        </w:tc>
        <w:tc>
          <w:tcPr>
            <w:tcW w:w="2934" w:type="dxa"/>
            <w:tcBorders>
              <w:top w:val="single" w:sz="4" w:space="0" w:color="auto"/>
              <w:left w:val="single" w:sz="4" w:space="0" w:color="auto"/>
              <w:bottom w:val="single" w:sz="4" w:space="0" w:color="auto"/>
              <w:right w:val="single" w:sz="4" w:space="0" w:color="auto"/>
            </w:tcBorders>
          </w:tcPr>
          <w:p w14:paraId="2D3E02B6" w14:textId="77777777" w:rsidR="00123134" w:rsidRPr="0068492D" w:rsidRDefault="00123134" w:rsidP="007A54AA">
            <w:pPr>
              <w:pStyle w:val="JhsNormaali"/>
              <w:rPr>
                <w:highlight w:val="yellow"/>
              </w:rPr>
            </w:pPr>
            <w:r w:rsidRPr="0068492D">
              <w:rPr>
                <w:highlight w:val="yellow"/>
              </w:rPr>
              <w:t>40 %</w:t>
            </w:r>
          </w:p>
        </w:tc>
      </w:tr>
    </w:tbl>
    <w:p w14:paraId="19D9660C" w14:textId="77777777" w:rsidR="001B7BEA" w:rsidRPr="0081700E" w:rsidRDefault="001B7BEA" w:rsidP="007A54AA">
      <w:pPr>
        <w:pStyle w:val="HKInormaali"/>
      </w:pPr>
    </w:p>
    <w:p w14:paraId="7CA33867" w14:textId="5DCAC7EF" w:rsidR="001B7BEA" w:rsidRDefault="46BF6620" w:rsidP="007A54AA">
      <w:pPr>
        <w:pStyle w:val="HKIOtsikko2"/>
      </w:pPr>
      <w:bookmarkStart w:id="187" w:name="_Toc4677702"/>
      <w:r>
        <w:t>Varmuuskopiointi</w:t>
      </w:r>
      <w:bookmarkEnd w:id="187"/>
    </w:p>
    <w:p w14:paraId="6A5DF30F" w14:textId="66F77A4F" w:rsidR="000A3BEF" w:rsidRPr="00640436" w:rsidRDefault="000A3BEF" w:rsidP="007A54AA">
      <w:pPr>
        <w:pStyle w:val="HKInormaali"/>
        <w:rPr>
          <w:color w:val="767171" w:themeColor="background2" w:themeShade="80"/>
        </w:rPr>
      </w:pPr>
      <w:r w:rsidRPr="00640436">
        <w:rPr>
          <w:color w:val="767171" w:themeColor="background2" w:themeShade="80"/>
        </w:rPr>
        <w:t xml:space="preserve">Varmuuskopiointia </w:t>
      </w:r>
      <w:r w:rsidR="00144CEE" w:rsidRPr="00640436">
        <w:rPr>
          <w:color w:val="767171" w:themeColor="background2" w:themeShade="80"/>
        </w:rPr>
        <w:t xml:space="preserve">(ks. </w:t>
      </w:r>
      <w:r w:rsidR="00144CEE" w:rsidRPr="00640436">
        <w:rPr>
          <w:color w:val="767171" w:themeColor="background2" w:themeShade="80"/>
        </w:rPr>
        <w:fldChar w:fldCharType="begin"/>
      </w:r>
      <w:r w:rsidR="00144CEE" w:rsidRPr="00640436">
        <w:rPr>
          <w:color w:val="767171" w:themeColor="background2" w:themeShade="80"/>
        </w:rPr>
        <w:instrText xml:space="preserve"> REF _Ref353363 \r \h </w:instrText>
      </w:r>
      <w:r w:rsidR="00144CEE" w:rsidRPr="00640436">
        <w:rPr>
          <w:color w:val="767171" w:themeColor="background2" w:themeShade="80"/>
        </w:rPr>
      </w:r>
      <w:r w:rsidR="00144CEE" w:rsidRPr="00640436">
        <w:rPr>
          <w:color w:val="767171" w:themeColor="background2" w:themeShade="80"/>
        </w:rPr>
        <w:fldChar w:fldCharType="separate"/>
      </w:r>
      <w:r w:rsidR="00AD1C4D">
        <w:rPr>
          <w:color w:val="767171" w:themeColor="background2" w:themeShade="80"/>
        </w:rPr>
        <w:t>3.9</w:t>
      </w:r>
      <w:r w:rsidR="00144CEE" w:rsidRPr="00640436">
        <w:rPr>
          <w:color w:val="767171" w:themeColor="background2" w:themeShade="80"/>
        </w:rPr>
        <w:fldChar w:fldCharType="end"/>
      </w:r>
      <w:r w:rsidR="00144CEE" w:rsidRPr="00640436">
        <w:rPr>
          <w:color w:val="767171" w:themeColor="background2" w:themeShade="80"/>
        </w:rPr>
        <w:t xml:space="preserve">) </w:t>
      </w:r>
      <w:proofErr w:type="spellStart"/>
      <w:r w:rsidRPr="00640436">
        <w:rPr>
          <w:color w:val="767171" w:themeColor="background2" w:themeShade="80"/>
        </w:rPr>
        <w:t>voidaan</w:t>
      </w:r>
      <w:proofErr w:type="spellEnd"/>
      <w:r w:rsidRPr="00640436">
        <w:rPr>
          <w:color w:val="767171" w:themeColor="background2" w:themeShade="80"/>
        </w:rPr>
        <w:t xml:space="preserve"> </w:t>
      </w:r>
      <w:proofErr w:type="spellStart"/>
      <w:r w:rsidRPr="00640436">
        <w:rPr>
          <w:color w:val="767171" w:themeColor="background2" w:themeShade="80"/>
        </w:rPr>
        <w:t>sanktioida</w:t>
      </w:r>
      <w:proofErr w:type="spellEnd"/>
      <w:r w:rsidRPr="00640436">
        <w:rPr>
          <w:color w:val="767171" w:themeColor="background2" w:themeShade="80"/>
        </w:rPr>
        <w:t xml:space="preserve"> </w:t>
      </w:r>
      <w:proofErr w:type="spellStart"/>
      <w:r w:rsidRPr="00640436">
        <w:rPr>
          <w:color w:val="767171" w:themeColor="background2" w:themeShade="80"/>
        </w:rPr>
        <w:t>määrittelemä</w:t>
      </w:r>
      <w:r w:rsidR="00144CEE" w:rsidRPr="00640436">
        <w:rPr>
          <w:color w:val="767171" w:themeColor="background2" w:themeShade="80"/>
        </w:rPr>
        <w:t>llä</w:t>
      </w:r>
      <w:proofErr w:type="spellEnd"/>
      <w:r w:rsidR="00144CEE" w:rsidRPr="00640436">
        <w:rPr>
          <w:color w:val="767171" w:themeColor="background2" w:themeShade="80"/>
        </w:rPr>
        <w:t xml:space="preserve"> </w:t>
      </w:r>
      <w:r w:rsidRPr="00640436">
        <w:rPr>
          <w:color w:val="767171" w:themeColor="background2" w:themeShade="80"/>
        </w:rPr>
        <w:t xml:space="preserve">hyvitys epäonnistuneista varmuuskopioista. </w:t>
      </w:r>
      <w:r w:rsidR="00321E01" w:rsidRPr="00640436">
        <w:rPr>
          <w:color w:val="767171" w:themeColor="background2" w:themeShade="80"/>
        </w:rPr>
        <w:t xml:space="preserve">Mittarina on </w:t>
      </w:r>
      <w:r w:rsidRPr="00640436">
        <w:rPr>
          <w:color w:val="767171" w:themeColor="background2" w:themeShade="80"/>
        </w:rPr>
        <w:t xml:space="preserve">varmuuskopioiden lukumäärä </w:t>
      </w:r>
      <w:r w:rsidR="00144CEE" w:rsidRPr="00640436">
        <w:rPr>
          <w:color w:val="767171" w:themeColor="background2" w:themeShade="80"/>
        </w:rPr>
        <w:t xml:space="preserve">ajanjaksolla vs. epäonnistuneiden varmuuskopioiden määrä. </w:t>
      </w:r>
    </w:p>
    <w:p w14:paraId="057EF1E0" w14:textId="182BF448" w:rsidR="0068492D" w:rsidRPr="00640436" w:rsidRDefault="00321E01" w:rsidP="007A54AA">
      <w:pPr>
        <w:pStyle w:val="HKInormaali"/>
        <w:rPr>
          <w:color w:val="767171" w:themeColor="background2" w:themeShade="80"/>
        </w:rPr>
      </w:pPr>
      <w:r w:rsidRPr="00640436">
        <w:rPr>
          <w:color w:val="767171" w:themeColor="background2" w:themeShade="80"/>
        </w:rPr>
        <w:t xml:space="preserve">Sanktiorajat määräytyvät </w:t>
      </w:r>
      <w:r w:rsidR="000A3BEF" w:rsidRPr="00640436">
        <w:rPr>
          <w:color w:val="767171" w:themeColor="background2" w:themeShade="80"/>
        </w:rPr>
        <w:t xml:space="preserve">esim. </w:t>
      </w:r>
      <w:r w:rsidRPr="00640436">
        <w:rPr>
          <w:color w:val="767171" w:themeColor="background2" w:themeShade="80"/>
        </w:rPr>
        <w:t>seuraavasti:</w:t>
      </w:r>
    </w:p>
    <w:tbl>
      <w:tblPr>
        <w:tblStyle w:val="TaulukkoRuudukko"/>
        <w:tblW w:w="0" w:type="auto"/>
        <w:jc w:val="center"/>
        <w:tblLook w:val="04A0" w:firstRow="1" w:lastRow="0" w:firstColumn="1" w:lastColumn="0" w:noHBand="0" w:noVBand="1"/>
      </w:tblPr>
      <w:tblGrid>
        <w:gridCol w:w="4233"/>
        <w:gridCol w:w="2793"/>
      </w:tblGrid>
      <w:tr w:rsidR="00214D7D" w:rsidRPr="00214D7D" w14:paraId="39A3ADA2" w14:textId="77777777" w:rsidTr="0068492D">
        <w:trPr>
          <w:jc w:val="center"/>
        </w:trPr>
        <w:tc>
          <w:tcPr>
            <w:tcW w:w="4233" w:type="dxa"/>
          </w:tcPr>
          <w:p w14:paraId="0F5BCDFA" w14:textId="7829D628" w:rsidR="00144CEE" w:rsidRPr="0068492D" w:rsidRDefault="00144CEE" w:rsidP="007A54AA">
            <w:pPr>
              <w:pStyle w:val="JhsNormaali"/>
            </w:pPr>
            <w:r w:rsidRPr="0068492D">
              <w:t>Epäonnistuneiden varmistusten lukumäärä kuukaudessa</w:t>
            </w:r>
          </w:p>
        </w:tc>
        <w:tc>
          <w:tcPr>
            <w:tcW w:w="2793" w:type="dxa"/>
          </w:tcPr>
          <w:p w14:paraId="4FF9B50E" w14:textId="0147CF34" w:rsidR="00144CEE" w:rsidRPr="0068492D" w:rsidRDefault="00144CEE" w:rsidP="007A54AA">
            <w:pPr>
              <w:pStyle w:val="JhsNormaali"/>
            </w:pPr>
            <w:r w:rsidRPr="0068492D">
              <w:t xml:space="preserve">hyvitys </w:t>
            </w:r>
            <w:r w:rsidR="00123134">
              <w:t>kuukausi</w:t>
            </w:r>
            <w:r w:rsidRPr="0068492D">
              <w:t>maksusta</w:t>
            </w:r>
          </w:p>
        </w:tc>
      </w:tr>
      <w:tr w:rsidR="00214D7D" w:rsidRPr="00214D7D" w14:paraId="2E3D9633" w14:textId="77777777" w:rsidTr="0068492D">
        <w:trPr>
          <w:jc w:val="center"/>
        </w:trPr>
        <w:tc>
          <w:tcPr>
            <w:tcW w:w="4233" w:type="dxa"/>
          </w:tcPr>
          <w:p w14:paraId="5748E7A2" w14:textId="0A8948BF" w:rsidR="00144CEE" w:rsidRPr="00FA43E5" w:rsidRDefault="00144CEE" w:rsidP="007A54AA">
            <w:pPr>
              <w:pStyle w:val="JhsNormaali"/>
              <w:rPr>
                <w:highlight w:val="yellow"/>
              </w:rPr>
            </w:pPr>
            <w:r w:rsidRPr="00FA43E5">
              <w:rPr>
                <w:highlight w:val="yellow"/>
              </w:rPr>
              <w:t>5-7 varmistusta</w:t>
            </w:r>
            <w:r w:rsidR="008C2A39">
              <w:rPr>
                <w:highlight w:val="yellow"/>
              </w:rPr>
              <w:t xml:space="preserve"> </w:t>
            </w:r>
            <w:r w:rsidRPr="00FA43E5">
              <w:rPr>
                <w:highlight w:val="yellow"/>
              </w:rPr>
              <w:t>/kk</w:t>
            </w:r>
          </w:p>
        </w:tc>
        <w:tc>
          <w:tcPr>
            <w:tcW w:w="2793" w:type="dxa"/>
          </w:tcPr>
          <w:p w14:paraId="22EB0C24" w14:textId="68B3681A" w:rsidR="00144CEE" w:rsidRPr="00FA43E5" w:rsidRDefault="00144CEE" w:rsidP="007A54AA">
            <w:pPr>
              <w:pStyle w:val="JhsNormaali"/>
              <w:rPr>
                <w:highlight w:val="yellow"/>
              </w:rPr>
            </w:pPr>
            <w:r w:rsidRPr="00FA43E5">
              <w:rPr>
                <w:highlight w:val="yellow"/>
              </w:rPr>
              <w:t>50 %</w:t>
            </w:r>
          </w:p>
        </w:tc>
      </w:tr>
      <w:tr w:rsidR="00214D7D" w:rsidRPr="00214D7D" w14:paraId="42521D6A" w14:textId="77777777" w:rsidTr="0068492D">
        <w:trPr>
          <w:jc w:val="center"/>
        </w:trPr>
        <w:tc>
          <w:tcPr>
            <w:tcW w:w="4233" w:type="dxa"/>
          </w:tcPr>
          <w:p w14:paraId="0BB7E332" w14:textId="0C3D33D4" w:rsidR="00144CEE" w:rsidRPr="00FA43E5" w:rsidRDefault="00144CEE" w:rsidP="007A54AA">
            <w:pPr>
              <w:pStyle w:val="JhsNormaali"/>
              <w:rPr>
                <w:highlight w:val="yellow"/>
              </w:rPr>
            </w:pPr>
            <w:r w:rsidRPr="00FA43E5">
              <w:rPr>
                <w:highlight w:val="yellow"/>
              </w:rPr>
              <w:t>8 tai useampi varmistus /kk</w:t>
            </w:r>
          </w:p>
        </w:tc>
        <w:tc>
          <w:tcPr>
            <w:tcW w:w="2793" w:type="dxa"/>
          </w:tcPr>
          <w:p w14:paraId="28939F47" w14:textId="1367A4E1" w:rsidR="00144CEE" w:rsidRPr="00FA43E5" w:rsidRDefault="00144CEE" w:rsidP="007A54AA">
            <w:pPr>
              <w:pStyle w:val="JhsNormaali"/>
              <w:rPr>
                <w:highlight w:val="yellow"/>
              </w:rPr>
            </w:pPr>
            <w:r w:rsidRPr="00FA43E5">
              <w:rPr>
                <w:highlight w:val="yellow"/>
              </w:rPr>
              <w:t>100 %</w:t>
            </w:r>
          </w:p>
        </w:tc>
      </w:tr>
      <w:tr w:rsidR="00214D7D" w:rsidRPr="00214D7D" w14:paraId="33B1CF77" w14:textId="77777777" w:rsidTr="0068492D">
        <w:trPr>
          <w:jc w:val="center"/>
        </w:trPr>
        <w:tc>
          <w:tcPr>
            <w:tcW w:w="4233" w:type="dxa"/>
          </w:tcPr>
          <w:p w14:paraId="633F554E" w14:textId="652C5951" w:rsidR="00144CEE" w:rsidRPr="00FA43E5" w:rsidRDefault="00144CEE" w:rsidP="007A54AA">
            <w:pPr>
              <w:pStyle w:val="JhsNormaali"/>
              <w:rPr>
                <w:highlight w:val="yellow"/>
              </w:rPr>
            </w:pPr>
            <w:r w:rsidRPr="00FA43E5">
              <w:rPr>
                <w:highlight w:val="yellow"/>
              </w:rPr>
              <w:t>2-3 peräkkäistä varmistusta</w:t>
            </w:r>
          </w:p>
        </w:tc>
        <w:tc>
          <w:tcPr>
            <w:tcW w:w="2793" w:type="dxa"/>
          </w:tcPr>
          <w:p w14:paraId="0FB87D76" w14:textId="13A0CF41" w:rsidR="00144CEE" w:rsidRPr="00FA43E5" w:rsidRDefault="00144CEE" w:rsidP="007A54AA">
            <w:pPr>
              <w:pStyle w:val="JhsNormaali"/>
              <w:rPr>
                <w:highlight w:val="yellow"/>
              </w:rPr>
            </w:pPr>
            <w:r w:rsidRPr="00FA43E5">
              <w:rPr>
                <w:highlight w:val="yellow"/>
              </w:rPr>
              <w:t>50 %</w:t>
            </w:r>
          </w:p>
        </w:tc>
      </w:tr>
      <w:tr w:rsidR="00214D7D" w:rsidRPr="00214D7D" w14:paraId="7967F863" w14:textId="77777777" w:rsidTr="0068492D">
        <w:trPr>
          <w:jc w:val="center"/>
        </w:trPr>
        <w:tc>
          <w:tcPr>
            <w:tcW w:w="4233" w:type="dxa"/>
          </w:tcPr>
          <w:p w14:paraId="3396D81B" w14:textId="50BD1511" w:rsidR="00144CEE" w:rsidRPr="00FA43E5" w:rsidRDefault="00144CEE" w:rsidP="007A54AA">
            <w:pPr>
              <w:pStyle w:val="JhsNormaali"/>
              <w:rPr>
                <w:highlight w:val="yellow"/>
              </w:rPr>
            </w:pPr>
            <w:r w:rsidRPr="00FA43E5">
              <w:rPr>
                <w:highlight w:val="yellow"/>
              </w:rPr>
              <w:t>4 peräkkäistä varmistusta</w:t>
            </w:r>
          </w:p>
        </w:tc>
        <w:tc>
          <w:tcPr>
            <w:tcW w:w="2793" w:type="dxa"/>
          </w:tcPr>
          <w:p w14:paraId="3CED5F26" w14:textId="78F933B3" w:rsidR="00144CEE" w:rsidRPr="00FA43E5" w:rsidRDefault="00144CEE" w:rsidP="007A54AA">
            <w:pPr>
              <w:pStyle w:val="JhsNormaali"/>
              <w:rPr>
                <w:highlight w:val="yellow"/>
              </w:rPr>
            </w:pPr>
            <w:r w:rsidRPr="00FA43E5">
              <w:rPr>
                <w:highlight w:val="yellow"/>
              </w:rPr>
              <w:t>100 %</w:t>
            </w:r>
          </w:p>
        </w:tc>
      </w:tr>
    </w:tbl>
    <w:p w14:paraId="7226C1E6" w14:textId="53E995A8" w:rsidR="00396863" w:rsidRDefault="00396863" w:rsidP="007A54AA">
      <w:pPr>
        <w:pStyle w:val="HKInormaali"/>
      </w:pPr>
    </w:p>
    <w:p w14:paraId="431F26AC" w14:textId="3B4C59B3" w:rsidR="00396863" w:rsidRDefault="46BF6620" w:rsidP="007A54AA">
      <w:pPr>
        <w:pStyle w:val="HKIOtsikko2"/>
      </w:pPr>
      <w:bookmarkStart w:id="188" w:name="_Toc4677703"/>
      <w:r>
        <w:t>Asiakastyytyväisyys</w:t>
      </w:r>
      <w:bookmarkEnd w:id="188"/>
    </w:p>
    <w:p w14:paraId="054C962E" w14:textId="366B36D1" w:rsidR="00396863" w:rsidRPr="00640436" w:rsidRDefault="00D74612" w:rsidP="007A54AA">
      <w:pPr>
        <w:pStyle w:val="HKInormaali"/>
        <w:rPr>
          <w:color w:val="767171" w:themeColor="background2" w:themeShade="80"/>
        </w:rPr>
      </w:pPr>
      <w:r w:rsidRPr="00640436">
        <w:rPr>
          <w:color w:val="767171" w:themeColor="background2" w:themeShade="80"/>
        </w:rPr>
        <w:t xml:space="preserve">Myös asiakastyytyväisyys voidaan sanktioida. </w:t>
      </w:r>
      <w:proofErr w:type="spellStart"/>
      <w:r w:rsidR="00A75167" w:rsidRPr="00640436">
        <w:rPr>
          <w:color w:val="767171" w:themeColor="background2" w:themeShade="80"/>
        </w:rPr>
        <w:t>Asiakastyytyväisyys</w:t>
      </w:r>
      <w:proofErr w:type="spellEnd"/>
      <w:r w:rsidR="00A75167" w:rsidRPr="00640436">
        <w:rPr>
          <w:color w:val="767171" w:themeColor="background2" w:themeShade="80"/>
        </w:rPr>
        <w:t xml:space="preserve"> </w:t>
      </w:r>
      <w:proofErr w:type="spellStart"/>
      <w:r w:rsidR="00A75167" w:rsidRPr="00640436">
        <w:rPr>
          <w:color w:val="767171" w:themeColor="background2" w:themeShade="80"/>
        </w:rPr>
        <w:t>määritellään</w:t>
      </w:r>
      <w:proofErr w:type="spellEnd"/>
      <w:r w:rsidR="00A75167" w:rsidRPr="00640436">
        <w:rPr>
          <w:color w:val="767171" w:themeColor="background2" w:themeShade="80"/>
        </w:rPr>
        <w:t xml:space="preserve"> </w:t>
      </w:r>
      <w:r w:rsidR="00A75167" w:rsidRPr="00640436">
        <w:rPr>
          <w:color w:val="767171" w:themeColor="background2" w:themeShade="80"/>
          <w:lang w:val="fi-FI"/>
        </w:rPr>
        <w:t>kappale</w:t>
      </w:r>
      <w:r w:rsidR="007A0790" w:rsidRPr="00640436">
        <w:rPr>
          <w:color w:val="767171" w:themeColor="background2" w:themeShade="80"/>
          <w:lang w:val="fi-FI"/>
        </w:rPr>
        <w:t>e</w:t>
      </w:r>
      <w:r w:rsidR="00A75167" w:rsidRPr="00640436">
        <w:rPr>
          <w:color w:val="767171" w:themeColor="background2" w:themeShade="80"/>
          <w:lang w:val="fi-FI"/>
        </w:rPr>
        <w:t>ssa</w:t>
      </w:r>
      <w:r w:rsidR="00A75167" w:rsidRPr="00640436">
        <w:rPr>
          <w:color w:val="767171" w:themeColor="background2" w:themeShade="80"/>
        </w:rPr>
        <w:t xml:space="preserve"> </w:t>
      </w:r>
      <w:r w:rsidR="00A75167" w:rsidRPr="00640436">
        <w:rPr>
          <w:color w:val="767171" w:themeColor="background2" w:themeShade="80"/>
        </w:rPr>
        <w:fldChar w:fldCharType="begin"/>
      </w:r>
      <w:r w:rsidR="00A75167" w:rsidRPr="00640436">
        <w:rPr>
          <w:color w:val="767171" w:themeColor="background2" w:themeShade="80"/>
        </w:rPr>
        <w:instrText xml:space="preserve"> REF _Ref524944 \r \h </w:instrText>
      </w:r>
      <w:r w:rsidR="00A75167" w:rsidRPr="00640436">
        <w:rPr>
          <w:color w:val="767171" w:themeColor="background2" w:themeShade="80"/>
        </w:rPr>
      </w:r>
      <w:r w:rsidR="00A75167" w:rsidRPr="00640436">
        <w:rPr>
          <w:color w:val="767171" w:themeColor="background2" w:themeShade="80"/>
        </w:rPr>
        <w:fldChar w:fldCharType="separate"/>
      </w:r>
      <w:r w:rsidR="00AD1C4D">
        <w:rPr>
          <w:color w:val="767171" w:themeColor="background2" w:themeShade="80"/>
        </w:rPr>
        <w:t>4.8</w:t>
      </w:r>
      <w:r w:rsidR="00A75167" w:rsidRPr="00640436">
        <w:rPr>
          <w:color w:val="767171" w:themeColor="background2" w:themeShade="80"/>
        </w:rPr>
        <w:fldChar w:fldCharType="end"/>
      </w:r>
      <w:r w:rsidR="00A75167" w:rsidRPr="00640436">
        <w:rPr>
          <w:color w:val="767171" w:themeColor="background2" w:themeShade="80"/>
        </w:rPr>
        <w:t xml:space="preserve"> ja </w:t>
      </w:r>
      <w:proofErr w:type="spellStart"/>
      <w:r w:rsidR="00A75167" w:rsidRPr="00640436">
        <w:rPr>
          <w:color w:val="767171" w:themeColor="background2" w:themeShade="80"/>
        </w:rPr>
        <w:t>alla</w:t>
      </w:r>
      <w:proofErr w:type="spellEnd"/>
      <w:r w:rsidR="00A75167" w:rsidRPr="00640436">
        <w:rPr>
          <w:color w:val="767171" w:themeColor="background2" w:themeShade="80"/>
        </w:rPr>
        <w:t xml:space="preserve"> </w:t>
      </w:r>
      <w:proofErr w:type="spellStart"/>
      <w:r w:rsidR="00A75167" w:rsidRPr="00640436">
        <w:rPr>
          <w:color w:val="767171" w:themeColor="background2" w:themeShade="80"/>
        </w:rPr>
        <w:t>olevan</w:t>
      </w:r>
      <w:proofErr w:type="spellEnd"/>
      <w:r w:rsidR="00A75167" w:rsidRPr="00640436">
        <w:rPr>
          <w:color w:val="767171" w:themeColor="background2" w:themeShade="80"/>
        </w:rPr>
        <w:t xml:space="preserve"> t</w:t>
      </w:r>
      <w:r w:rsidR="006748B9" w:rsidRPr="00640436">
        <w:rPr>
          <w:color w:val="767171" w:themeColor="background2" w:themeShade="80"/>
        </w:rPr>
        <w:t>äytyy</w:t>
      </w:r>
      <w:r w:rsidR="00A75167" w:rsidRPr="00640436">
        <w:rPr>
          <w:color w:val="767171" w:themeColor="background2" w:themeShade="80"/>
        </w:rPr>
        <w:t xml:space="preserve"> olla linjassa sen kanssa erityisesti arvosana-asteikon osalta. </w:t>
      </w:r>
      <w:r w:rsidRPr="00640436">
        <w:rPr>
          <w:color w:val="767171" w:themeColor="background2" w:themeShade="80"/>
        </w:rPr>
        <w:t xml:space="preserve">Alla </w:t>
      </w:r>
      <w:r w:rsidR="006748B9" w:rsidRPr="00640436">
        <w:rPr>
          <w:color w:val="767171" w:themeColor="background2" w:themeShade="80"/>
        </w:rPr>
        <w:t xml:space="preserve">olevan sanktiointi on </w:t>
      </w:r>
      <w:r w:rsidRPr="00640436">
        <w:rPr>
          <w:color w:val="767171" w:themeColor="background2" w:themeShade="80"/>
        </w:rPr>
        <w:t>esimerkki JHS 174:stä.</w:t>
      </w:r>
    </w:p>
    <w:p w14:paraId="37EA7A3D" w14:textId="4A95D02B" w:rsidR="00550785" w:rsidRPr="00640436" w:rsidRDefault="00550785" w:rsidP="007A54AA">
      <w:pPr>
        <w:pStyle w:val="HKInormaali"/>
        <w:rPr>
          <w:color w:val="767171" w:themeColor="background2" w:themeShade="80"/>
        </w:rPr>
      </w:pPr>
      <w:r w:rsidRPr="00640436">
        <w:rPr>
          <w:color w:val="767171" w:themeColor="background2" w:themeShade="80"/>
        </w:rPr>
        <w:t>Mikäli tätä asiakas</w:t>
      </w:r>
      <w:r w:rsidR="006748B9" w:rsidRPr="00640436">
        <w:rPr>
          <w:color w:val="767171" w:themeColor="background2" w:themeShade="80"/>
          <w:lang w:val="fi-FI"/>
        </w:rPr>
        <w:t xml:space="preserve">tyytyväisyyden </w:t>
      </w:r>
      <w:r w:rsidRPr="00640436">
        <w:rPr>
          <w:color w:val="767171" w:themeColor="background2" w:themeShade="80"/>
        </w:rPr>
        <w:t>sanktiointia käytetään, asiakas ja toimittaja sopivat erikseen koko palveluyhteistyön kokonaisarvoon perustuvan maksimisumman (€) erikseen sekä asiakastyytyväisyyden että käyttäjätyytyväisyyden maksimisanktiolle.</w:t>
      </w:r>
    </w:p>
    <w:p w14:paraId="6F89DD88" w14:textId="05FF8DAB" w:rsidR="00C01B0D" w:rsidRPr="00640436" w:rsidRDefault="00C01B0D" w:rsidP="007A54AA">
      <w:pPr>
        <w:pStyle w:val="HKInormaali"/>
        <w:rPr>
          <w:color w:val="767171" w:themeColor="background2" w:themeShade="80"/>
        </w:rPr>
      </w:pPr>
      <w:r w:rsidRPr="00640436">
        <w:rPr>
          <w:color w:val="767171" w:themeColor="background2" w:themeShade="80"/>
        </w:rPr>
        <w:t>Mikäli palveluntuottaja ei saavuta asiakkaan määrittämää asiakas- tai käyttäjätyytyväisyystavoitetta, asiakas on oikeutettu seuraaviin hyvityksiin sekä asiakastyytyväisyydestä että käyttäjätyytyväisyydestä erikseen:</w:t>
      </w:r>
    </w:p>
    <w:p w14:paraId="4D8D8264" w14:textId="77777777" w:rsidR="00C01B0D" w:rsidRPr="00602C0C" w:rsidRDefault="00C01B0D" w:rsidP="007A54AA">
      <w:pPr>
        <w:pStyle w:val="HKInormaali"/>
      </w:pPr>
    </w:p>
    <w:tbl>
      <w:tblPr>
        <w:tblW w:w="5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2693"/>
      </w:tblGrid>
      <w:tr w:rsidR="00602C0C" w:rsidRPr="00602C0C" w14:paraId="7FD8EA59" w14:textId="77777777" w:rsidTr="0068492D">
        <w:trPr>
          <w:jc w:val="center"/>
        </w:trPr>
        <w:tc>
          <w:tcPr>
            <w:tcW w:w="2507" w:type="dxa"/>
            <w:tcBorders>
              <w:top w:val="single" w:sz="4" w:space="0" w:color="auto"/>
              <w:left w:val="single" w:sz="4" w:space="0" w:color="auto"/>
              <w:bottom w:val="single" w:sz="18" w:space="0" w:color="auto"/>
              <w:right w:val="single" w:sz="4" w:space="0" w:color="auto"/>
            </w:tcBorders>
          </w:tcPr>
          <w:p w14:paraId="1704A19F" w14:textId="7B5D494A" w:rsidR="00C01B0D" w:rsidRPr="00FA43E5" w:rsidRDefault="00C01B0D" w:rsidP="007A54AA">
            <w:pPr>
              <w:pStyle w:val="JhsNormaali"/>
            </w:pPr>
            <w:r w:rsidRPr="00FA43E5">
              <w:t>Toteutunut tyytyväisyys – tavoitetaso</w:t>
            </w:r>
          </w:p>
        </w:tc>
        <w:tc>
          <w:tcPr>
            <w:tcW w:w="2693" w:type="dxa"/>
            <w:tcBorders>
              <w:top w:val="single" w:sz="4" w:space="0" w:color="auto"/>
              <w:left w:val="single" w:sz="4" w:space="0" w:color="auto"/>
              <w:bottom w:val="single" w:sz="18" w:space="0" w:color="auto"/>
              <w:right w:val="single" w:sz="4" w:space="0" w:color="auto"/>
            </w:tcBorders>
          </w:tcPr>
          <w:p w14:paraId="27B903F1" w14:textId="77777777" w:rsidR="00C01B0D" w:rsidRPr="00FA43E5" w:rsidRDefault="00C01B0D" w:rsidP="007A54AA">
            <w:pPr>
              <w:pStyle w:val="JhsNormaali"/>
            </w:pPr>
            <w:r w:rsidRPr="00FA43E5">
              <w:t>Hyvitys % tyytyväisyyden maksimisanktiosta</w:t>
            </w:r>
          </w:p>
        </w:tc>
      </w:tr>
      <w:tr w:rsidR="00602C0C" w:rsidRPr="00602C0C" w14:paraId="42B4D1E5" w14:textId="77777777" w:rsidTr="0068492D">
        <w:trPr>
          <w:jc w:val="center"/>
        </w:trPr>
        <w:tc>
          <w:tcPr>
            <w:tcW w:w="2507" w:type="dxa"/>
            <w:tcBorders>
              <w:top w:val="single" w:sz="18" w:space="0" w:color="auto"/>
              <w:left w:val="single" w:sz="4" w:space="0" w:color="auto"/>
              <w:bottom w:val="single" w:sz="4" w:space="0" w:color="auto"/>
              <w:right w:val="single" w:sz="4" w:space="0" w:color="auto"/>
            </w:tcBorders>
          </w:tcPr>
          <w:p w14:paraId="3FA34235" w14:textId="77777777" w:rsidR="00C01B0D" w:rsidRPr="00FA43E5" w:rsidRDefault="00C01B0D" w:rsidP="007A54AA">
            <w:pPr>
              <w:pStyle w:val="JhsNormaali"/>
              <w:rPr>
                <w:highlight w:val="yellow"/>
              </w:rPr>
            </w:pPr>
            <w:r w:rsidRPr="00FA43E5">
              <w:rPr>
                <w:highlight w:val="yellow"/>
              </w:rPr>
              <w:t>&gt; 0,5 (tavoitetaso ylittynyt)</w:t>
            </w:r>
          </w:p>
        </w:tc>
        <w:tc>
          <w:tcPr>
            <w:tcW w:w="2693" w:type="dxa"/>
            <w:tcBorders>
              <w:top w:val="single" w:sz="18" w:space="0" w:color="auto"/>
              <w:left w:val="single" w:sz="4" w:space="0" w:color="auto"/>
              <w:bottom w:val="single" w:sz="4" w:space="0" w:color="auto"/>
              <w:right w:val="single" w:sz="4" w:space="0" w:color="auto"/>
            </w:tcBorders>
          </w:tcPr>
          <w:p w14:paraId="752FB80D" w14:textId="77777777" w:rsidR="00C01B0D" w:rsidRPr="00FA43E5" w:rsidRDefault="00C01B0D" w:rsidP="007A54AA">
            <w:pPr>
              <w:pStyle w:val="JhsNormaali"/>
              <w:rPr>
                <w:highlight w:val="yellow"/>
              </w:rPr>
            </w:pPr>
            <w:r w:rsidRPr="00FA43E5">
              <w:rPr>
                <w:highlight w:val="yellow"/>
              </w:rPr>
              <w:t>Bonus: 50 %</w:t>
            </w:r>
          </w:p>
        </w:tc>
      </w:tr>
      <w:tr w:rsidR="00602C0C" w:rsidRPr="00602C0C" w14:paraId="724E7D15" w14:textId="77777777" w:rsidTr="0068492D">
        <w:trPr>
          <w:jc w:val="center"/>
        </w:trPr>
        <w:tc>
          <w:tcPr>
            <w:tcW w:w="2507" w:type="dxa"/>
            <w:tcBorders>
              <w:top w:val="single" w:sz="4" w:space="0" w:color="auto"/>
              <w:left w:val="single" w:sz="4" w:space="0" w:color="auto"/>
              <w:bottom w:val="single" w:sz="4" w:space="0" w:color="auto"/>
              <w:right w:val="single" w:sz="4" w:space="0" w:color="auto"/>
            </w:tcBorders>
          </w:tcPr>
          <w:p w14:paraId="2DE50BBE" w14:textId="77777777" w:rsidR="00C01B0D" w:rsidRPr="00FA43E5" w:rsidRDefault="00C01B0D" w:rsidP="007A54AA">
            <w:pPr>
              <w:pStyle w:val="JhsNormaali"/>
              <w:rPr>
                <w:highlight w:val="yellow"/>
              </w:rPr>
            </w:pPr>
            <w:r w:rsidRPr="00FA43E5">
              <w:rPr>
                <w:highlight w:val="yellow"/>
              </w:rPr>
              <w:t>-1 – 0</w:t>
            </w:r>
          </w:p>
        </w:tc>
        <w:tc>
          <w:tcPr>
            <w:tcW w:w="2693" w:type="dxa"/>
            <w:tcBorders>
              <w:top w:val="single" w:sz="4" w:space="0" w:color="auto"/>
              <w:left w:val="single" w:sz="4" w:space="0" w:color="auto"/>
              <w:bottom w:val="single" w:sz="4" w:space="0" w:color="auto"/>
              <w:right w:val="single" w:sz="4" w:space="0" w:color="auto"/>
            </w:tcBorders>
          </w:tcPr>
          <w:p w14:paraId="470051CA" w14:textId="77777777" w:rsidR="00C01B0D" w:rsidRPr="00FA43E5" w:rsidRDefault="00C01B0D" w:rsidP="007A54AA">
            <w:pPr>
              <w:pStyle w:val="JhsNormaali"/>
              <w:rPr>
                <w:highlight w:val="yellow"/>
              </w:rPr>
            </w:pPr>
            <w:r w:rsidRPr="00FA43E5">
              <w:rPr>
                <w:highlight w:val="yellow"/>
              </w:rPr>
              <w:t>Sanktio: 50 %</w:t>
            </w:r>
          </w:p>
        </w:tc>
      </w:tr>
      <w:tr w:rsidR="00602C0C" w:rsidRPr="00602C0C" w14:paraId="140637C2" w14:textId="77777777" w:rsidTr="0068492D">
        <w:trPr>
          <w:jc w:val="center"/>
        </w:trPr>
        <w:tc>
          <w:tcPr>
            <w:tcW w:w="2507" w:type="dxa"/>
            <w:tcBorders>
              <w:top w:val="single" w:sz="4" w:space="0" w:color="auto"/>
              <w:left w:val="single" w:sz="4" w:space="0" w:color="auto"/>
              <w:bottom w:val="single" w:sz="4" w:space="0" w:color="auto"/>
              <w:right w:val="single" w:sz="4" w:space="0" w:color="auto"/>
            </w:tcBorders>
          </w:tcPr>
          <w:p w14:paraId="48219281" w14:textId="77777777" w:rsidR="00C01B0D" w:rsidRPr="00FA43E5" w:rsidRDefault="00C01B0D" w:rsidP="007A54AA">
            <w:pPr>
              <w:pStyle w:val="JhsNormaali"/>
              <w:rPr>
                <w:highlight w:val="yellow"/>
              </w:rPr>
            </w:pPr>
            <w:r w:rsidRPr="00FA43E5">
              <w:rPr>
                <w:highlight w:val="yellow"/>
              </w:rPr>
              <w:t xml:space="preserve">-1 – 2 </w:t>
            </w:r>
          </w:p>
        </w:tc>
        <w:tc>
          <w:tcPr>
            <w:tcW w:w="2693" w:type="dxa"/>
            <w:tcBorders>
              <w:top w:val="single" w:sz="4" w:space="0" w:color="auto"/>
              <w:left w:val="single" w:sz="4" w:space="0" w:color="auto"/>
              <w:bottom w:val="single" w:sz="4" w:space="0" w:color="auto"/>
              <w:right w:val="single" w:sz="4" w:space="0" w:color="auto"/>
            </w:tcBorders>
          </w:tcPr>
          <w:p w14:paraId="4AFE2CB7" w14:textId="77777777" w:rsidR="00C01B0D" w:rsidRPr="00FA43E5" w:rsidRDefault="00C01B0D" w:rsidP="007A54AA">
            <w:pPr>
              <w:pStyle w:val="JhsNormaali"/>
              <w:rPr>
                <w:highlight w:val="yellow"/>
              </w:rPr>
            </w:pPr>
            <w:r w:rsidRPr="00FA43E5">
              <w:rPr>
                <w:highlight w:val="yellow"/>
              </w:rPr>
              <w:t>Sanktio: 75 %</w:t>
            </w:r>
          </w:p>
        </w:tc>
      </w:tr>
      <w:tr w:rsidR="00602C0C" w:rsidRPr="00602C0C" w14:paraId="4EAA6A9C" w14:textId="77777777" w:rsidTr="0068492D">
        <w:trPr>
          <w:jc w:val="center"/>
        </w:trPr>
        <w:tc>
          <w:tcPr>
            <w:tcW w:w="2507" w:type="dxa"/>
            <w:tcBorders>
              <w:top w:val="single" w:sz="4" w:space="0" w:color="auto"/>
              <w:left w:val="single" w:sz="4" w:space="0" w:color="auto"/>
              <w:bottom w:val="single" w:sz="4" w:space="0" w:color="auto"/>
              <w:right w:val="single" w:sz="4" w:space="0" w:color="auto"/>
            </w:tcBorders>
          </w:tcPr>
          <w:p w14:paraId="4D95C7B2" w14:textId="77777777" w:rsidR="00C01B0D" w:rsidRPr="00FA43E5" w:rsidRDefault="00C01B0D" w:rsidP="007A54AA">
            <w:pPr>
              <w:pStyle w:val="JhsNormaali"/>
              <w:rPr>
                <w:highlight w:val="yellow"/>
              </w:rPr>
            </w:pPr>
            <w:r w:rsidRPr="00FA43E5">
              <w:rPr>
                <w:highlight w:val="yellow"/>
              </w:rPr>
              <w:t xml:space="preserve">&lt; -2 </w:t>
            </w:r>
          </w:p>
        </w:tc>
        <w:tc>
          <w:tcPr>
            <w:tcW w:w="2693" w:type="dxa"/>
            <w:tcBorders>
              <w:top w:val="single" w:sz="4" w:space="0" w:color="auto"/>
              <w:left w:val="single" w:sz="4" w:space="0" w:color="auto"/>
              <w:bottom w:val="single" w:sz="4" w:space="0" w:color="auto"/>
              <w:right w:val="single" w:sz="4" w:space="0" w:color="auto"/>
            </w:tcBorders>
          </w:tcPr>
          <w:p w14:paraId="061AD6AD" w14:textId="77777777" w:rsidR="00C01B0D" w:rsidRPr="00FA43E5" w:rsidRDefault="00C01B0D" w:rsidP="007A54AA">
            <w:pPr>
              <w:pStyle w:val="JhsNormaali"/>
              <w:rPr>
                <w:highlight w:val="yellow"/>
              </w:rPr>
            </w:pPr>
            <w:r w:rsidRPr="00FA43E5">
              <w:rPr>
                <w:highlight w:val="yellow"/>
              </w:rPr>
              <w:t>Sanktio: 100 %</w:t>
            </w:r>
          </w:p>
        </w:tc>
      </w:tr>
    </w:tbl>
    <w:p w14:paraId="7AC8D29D" w14:textId="17662EE1" w:rsidR="00C01B0D" w:rsidRPr="00602C0C" w:rsidRDefault="00C01B0D" w:rsidP="007A54AA">
      <w:pPr>
        <w:pStyle w:val="HKInormaali"/>
      </w:pPr>
      <w:r w:rsidRPr="00602C0C">
        <w:br/>
      </w:r>
      <w:r w:rsidRPr="00640436">
        <w:rPr>
          <w:color w:val="767171" w:themeColor="background2" w:themeShade="80"/>
        </w:rPr>
        <w:t>Mikäli tavoitetaso saavutetaan tai ylitetään alle 0,5 yksikköä kouluarvosana-asteikolla</w:t>
      </w:r>
      <w:r w:rsidR="00550785" w:rsidRPr="00640436">
        <w:rPr>
          <w:color w:val="767171" w:themeColor="background2" w:themeShade="80"/>
          <w:lang w:val="fi-FI"/>
        </w:rPr>
        <w:t xml:space="preserve"> (4-10)</w:t>
      </w:r>
      <w:r w:rsidRPr="00640436">
        <w:rPr>
          <w:color w:val="767171" w:themeColor="background2" w:themeShade="80"/>
        </w:rPr>
        <w:t>, tällöin ei makseta bonuksia eikä sanktioita.</w:t>
      </w:r>
    </w:p>
    <w:p w14:paraId="49259059" w14:textId="404BF27A" w:rsidR="00BD4C81" w:rsidRPr="00BD4C81" w:rsidRDefault="00BD4C81" w:rsidP="007A54AA">
      <w:pPr>
        <w:pStyle w:val="HKInormaali"/>
      </w:pPr>
    </w:p>
    <w:sectPr w:rsidR="00BD4C81" w:rsidRPr="00BD4C81" w:rsidSect="00991F6A">
      <w:headerReference w:type="default" r:id="rId11"/>
      <w:footerReference w:type="default" r:id="rId12"/>
      <w:headerReference w:type="first" r:id="rId13"/>
      <w:pgSz w:w="11907" w:h="16840" w:code="9"/>
      <w:pgMar w:top="2127" w:right="708" w:bottom="1701" w:left="851" w:header="567" w:footer="6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5F127" w14:textId="77777777" w:rsidR="001C094B" w:rsidRDefault="001C094B" w:rsidP="007A54AA">
      <w:r>
        <w:separator/>
      </w:r>
    </w:p>
    <w:p w14:paraId="11715A95" w14:textId="77777777" w:rsidR="001C094B" w:rsidRDefault="001C094B" w:rsidP="007A54AA"/>
    <w:p w14:paraId="44ACD1CE" w14:textId="77777777" w:rsidR="001C094B" w:rsidRDefault="001C094B" w:rsidP="007A54AA"/>
    <w:p w14:paraId="34F9B736" w14:textId="77777777" w:rsidR="001C094B" w:rsidRDefault="001C094B" w:rsidP="007A54AA"/>
    <w:p w14:paraId="6AF65141" w14:textId="77777777" w:rsidR="001C094B" w:rsidRDefault="001C094B" w:rsidP="007A54AA"/>
    <w:p w14:paraId="06982520" w14:textId="77777777" w:rsidR="001C094B" w:rsidRDefault="001C094B" w:rsidP="007A54AA"/>
    <w:p w14:paraId="15D4EF81" w14:textId="77777777" w:rsidR="001C094B" w:rsidRDefault="001C094B" w:rsidP="007A54AA"/>
    <w:p w14:paraId="24F4E827" w14:textId="77777777" w:rsidR="001C094B" w:rsidRDefault="001C094B" w:rsidP="007A54AA"/>
    <w:p w14:paraId="627AF429" w14:textId="77777777" w:rsidR="001C094B" w:rsidRDefault="001C094B" w:rsidP="007A54AA"/>
    <w:p w14:paraId="21F5BA7D" w14:textId="77777777" w:rsidR="001C094B" w:rsidRDefault="001C094B" w:rsidP="007A54AA"/>
    <w:p w14:paraId="6B000EF8" w14:textId="77777777" w:rsidR="001C094B" w:rsidRDefault="001C094B" w:rsidP="007A54AA"/>
    <w:p w14:paraId="7C4B3DD2" w14:textId="77777777" w:rsidR="001C094B" w:rsidRDefault="001C094B" w:rsidP="007A54AA"/>
    <w:p w14:paraId="6D8F99B2" w14:textId="77777777" w:rsidR="001C094B" w:rsidRDefault="001C094B" w:rsidP="007A54AA"/>
    <w:p w14:paraId="39083DF9" w14:textId="77777777" w:rsidR="001C094B" w:rsidRDefault="001C094B" w:rsidP="007A54AA"/>
    <w:p w14:paraId="0C3E3A20" w14:textId="77777777" w:rsidR="001C094B" w:rsidRDefault="001C094B" w:rsidP="007A54AA"/>
    <w:p w14:paraId="4A4887BC" w14:textId="77777777" w:rsidR="001C094B" w:rsidRDefault="001C094B" w:rsidP="007A54AA"/>
    <w:p w14:paraId="5B8C1448" w14:textId="77777777" w:rsidR="001C094B" w:rsidRDefault="001C094B" w:rsidP="007A54AA"/>
    <w:p w14:paraId="27F2F7F5" w14:textId="77777777" w:rsidR="001C094B" w:rsidRDefault="001C094B" w:rsidP="007A54AA"/>
    <w:p w14:paraId="2F1F37C3" w14:textId="77777777" w:rsidR="001C094B" w:rsidRDefault="001C094B" w:rsidP="007A54AA"/>
    <w:p w14:paraId="5BAB11CC" w14:textId="77777777" w:rsidR="001C094B" w:rsidRDefault="001C094B" w:rsidP="007A54AA"/>
  </w:endnote>
  <w:endnote w:type="continuationSeparator" w:id="0">
    <w:p w14:paraId="642E807A" w14:textId="77777777" w:rsidR="001C094B" w:rsidRDefault="001C094B" w:rsidP="007A54AA">
      <w:r>
        <w:continuationSeparator/>
      </w:r>
    </w:p>
    <w:p w14:paraId="6703AB26" w14:textId="77777777" w:rsidR="001C094B" w:rsidRDefault="001C094B" w:rsidP="007A54AA"/>
    <w:p w14:paraId="12C9C10D" w14:textId="77777777" w:rsidR="001C094B" w:rsidRDefault="001C094B" w:rsidP="007A54AA"/>
    <w:p w14:paraId="60FFC6F1" w14:textId="77777777" w:rsidR="001C094B" w:rsidRDefault="001C094B" w:rsidP="007A54AA"/>
    <w:p w14:paraId="4F8006BB" w14:textId="77777777" w:rsidR="001C094B" w:rsidRDefault="001C094B" w:rsidP="007A54AA"/>
    <w:p w14:paraId="7D8F2572" w14:textId="77777777" w:rsidR="001C094B" w:rsidRDefault="001C094B" w:rsidP="007A54AA"/>
    <w:p w14:paraId="779C8DBB" w14:textId="77777777" w:rsidR="001C094B" w:rsidRDefault="001C094B" w:rsidP="007A54AA"/>
    <w:p w14:paraId="4BF640EF" w14:textId="77777777" w:rsidR="001C094B" w:rsidRDefault="001C094B" w:rsidP="007A54AA"/>
    <w:p w14:paraId="4125F05C" w14:textId="77777777" w:rsidR="001C094B" w:rsidRDefault="001C094B" w:rsidP="007A54AA"/>
    <w:p w14:paraId="6782C399" w14:textId="77777777" w:rsidR="001C094B" w:rsidRDefault="001C094B" w:rsidP="007A54AA"/>
    <w:p w14:paraId="1E96BE0B" w14:textId="77777777" w:rsidR="001C094B" w:rsidRDefault="001C094B" w:rsidP="007A54AA"/>
    <w:p w14:paraId="18057055" w14:textId="77777777" w:rsidR="001C094B" w:rsidRDefault="001C094B" w:rsidP="007A54AA"/>
    <w:p w14:paraId="23B33988" w14:textId="77777777" w:rsidR="001C094B" w:rsidRDefault="001C094B" w:rsidP="007A54AA"/>
    <w:p w14:paraId="2DB2E947" w14:textId="77777777" w:rsidR="001C094B" w:rsidRDefault="001C094B" w:rsidP="007A54AA"/>
    <w:p w14:paraId="43AC1E96" w14:textId="77777777" w:rsidR="001C094B" w:rsidRDefault="001C094B" w:rsidP="007A54AA"/>
    <w:p w14:paraId="3D1E3982" w14:textId="77777777" w:rsidR="001C094B" w:rsidRDefault="001C094B" w:rsidP="007A54AA"/>
    <w:p w14:paraId="4B9101F9" w14:textId="77777777" w:rsidR="001C094B" w:rsidRDefault="001C094B" w:rsidP="007A54AA"/>
    <w:p w14:paraId="15058DD1" w14:textId="77777777" w:rsidR="001C094B" w:rsidRDefault="001C094B" w:rsidP="007A54AA"/>
    <w:p w14:paraId="111E5508" w14:textId="77777777" w:rsidR="001C094B" w:rsidRDefault="001C094B" w:rsidP="007A54AA"/>
    <w:p w14:paraId="53B0E008" w14:textId="77777777" w:rsidR="001C094B" w:rsidRDefault="001C094B" w:rsidP="007A54AA"/>
  </w:endnote>
  <w:endnote w:type="continuationNotice" w:id="1">
    <w:p w14:paraId="737088D8" w14:textId="77777777" w:rsidR="001C094B" w:rsidRDefault="001C094B" w:rsidP="007A54AA"/>
    <w:p w14:paraId="3F3EC33A" w14:textId="77777777" w:rsidR="001C094B" w:rsidRDefault="001C094B" w:rsidP="007A54AA"/>
    <w:p w14:paraId="65D44C2E" w14:textId="77777777" w:rsidR="001C094B" w:rsidRDefault="001C094B" w:rsidP="007A54AA"/>
    <w:p w14:paraId="1C7B5ED3" w14:textId="77777777" w:rsidR="001C094B" w:rsidRDefault="001C094B" w:rsidP="007A54AA"/>
    <w:p w14:paraId="43F17D86" w14:textId="77777777" w:rsidR="001C094B" w:rsidRDefault="001C094B" w:rsidP="007A54AA"/>
    <w:p w14:paraId="2269525A" w14:textId="77777777" w:rsidR="001C094B" w:rsidRDefault="001C094B" w:rsidP="007A54AA"/>
    <w:p w14:paraId="3D8903EA" w14:textId="77777777" w:rsidR="001C094B" w:rsidRDefault="001C094B" w:rsidP="007A54AA"/>
    <w:p w14:paraId="4C67EAD8" w14:textId="77777777" w:rsidR="001C094B" w:rsidRDefault="001C094B" w:rsidP="007A54AA"/>
    <w:p w14:paraId="49A93B35" w14:textId="77777777" w:rsidR="001C094B" w:rsidRDefault="001C094B" w:rsidP="007A54AA"/>
    <w:p w14:paraId="7C5138D1" w14:textId="77777777" w:rsidR="001C094B" w:rsidRDefault="001C094B" w:rsidP="007A54AA"/>
    <w:p w14:paraId="52FD9E97" w14:textId="77777777" w:rsidR="001C094B" w:rsidRDefault="001C094B" w:rsidP="007A54AA"/>
    <w:p w14:paraId="66B9D9A6" w14:textId="77777777" w:rsidR="001C094B" w:rsidRDefault="001C094B" w:rsidP="007A54AA"/>
    <w:p w14:paraId="02DFAA7F" w14:textId="77777777" w:rsidR="001C094B" w:rsidRDefault="001C094B" w:rsidP="007A54AA"/>
    <w:p w14:paraId="599C80E8" w14:textId="77777777" w:rsidR="001C094B" w:rsidRDefault="001C094B" w:rsidP="007A54AA"/>
    <w:p w14:paraId="640A3C04" w14:textId="77777777" w:rsidR="001C094B" w:rsidRDefault="001C094B" w:rsidP="007A54AA"/>
    <w:p w14:paraId="77AD6055" w14:textId="77777777" w:rsidR="001C094B" w:rsidRDefault="001C094B" w:rsidP="007A54AA"/>
    <w:p w14:paraId="515598E2" w14:textId="77777777" w:rsidR="001C094B" w:rsidRDefault="001C094B" w:rsidP="007A54AA"/>
    <w:p w14:paraId="5BD7079E" w14:textId="77777777" w:rsidR="001C094B" w:rsidRDefault="001C094B" w:rsidP="007A54AA"/>
    <w:p w14:paraId="634C195B" w14:textId="77777777" w:rsidR="001C094B" w:rsidRDefault="001C094B" w:rsidP="007A54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 w:name="Symbol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leo">
    <w:altName w:val="Calibri"/>
    <w:panose1 w:val="00000000000000000000"/>
    <w:charset w:val="4D"/>
    <w:family w:val="swiss"/>
    <w:notTrueType/>
    <w:pitch w:val="variable"/>
    <w:sig w:usb0="A00000AF" w:usb1="50006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51CB5" w14:textId="18BBA139" w:rsidR="00A722A7" w:rsidRPr="00A527B3" w:rsidRDefault="00A722A7" w:rsidP="005A2993">
    <w:pPr>
      <w:pStyle w:val="Alatunniste"/>
      <w:rPr>
        <w:lang w:val="fi-FI"/>
      </w:rPr>
    </w:pPr>
    <w:r w:rsidRPr="00991F6A">
      <w:rPr>
        <w:lang w:val="en-US"/>
      </w:rPr>
      <w:t>____________________________________________________________________________________________________________________</w:t>
    </w:r>
    <w:r>
      <w:br/>
    </w:r>
    <w:r>
      <w:br/>
    </w:r>
    <w:r w:rsidRPr="005A2993">
      <w:t>ITIL</w:t>
    </w:r>
    <w:r w:rsidRPr="005A2993">
      <w:rPr>
        <w:vertAlign w:val="superscript"/>
      </w:rPr>
      <w:t>®</w:t>
    </w:r>
    <w:r w:rsidRPr="005A2993">
      <w:t> - "ITIL</w:t>
    </w:r>
    <w:r w:rsidRPr="005A2993">
      <w:rPr>
        <w:vertAlign w:val="superscript"/>
      </w:rPr>
      <w:t>®</w:t>
    </w:r>
    <w:r w:rsidRPr="005A2993">
      <w:t> is a (registered) Trade Mark of AXELOS Limited. All rights reserved.</w:t>
    </w:r>
    <w:r>
      <w:tab/>
    </w:r>
    <w:r>
      <w:rPr>
        <w:lang w:val="fi-FI"/>
      </w:rPr>
      <w:t xml:space="preserve">                         Keskushallinto / Kaupunginkanslia / Tietohallinto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5EA0B" w14:textId="77777777" w:rsidR="001C094B" w:rsidRDefault="001C094B" w:rsidP="007A54AA">
      <w:r>
        <w:separator/>
      </w:r>
    </w:p>
    <w:p w14:paraId="14E06D3C" w14:textId="77777777" w:rsidR="001C094B" w:rsidRDefault="001C094B" w:rsidP="007A54AA"/>
    <w:p w14:paraId="00CB43FC" w14:textId="77777777" w:rsidR="001C094B" w:rsidRDefault="001C094B" w:rsidP="007A54AA"/>
    <w:p w14:paraId="10FBBBF8" w14:textId="77777777" w:rsidR="001C094B" w:rsidRDefault="001C094B" w:rsidP="007A54AA"/>
    <w:p w14:paraId="2466CD06" w14:textId="77777777" w:rsidR="001C094B" w:rsidRDefault="001C094B" w:rsidP="007A54AA"/>
    <w:p w14:paraId="16D41970" w14:textId="77777777" w:rsidR="001C094B" w:rsidRDefault="001C094B" w:rsidP="007A54AA"/>
    <w:p w14:paraId="61E0ACFF" w14:textId="77777777" w:rsidR="001C094B" w:rsidRDefault="001C094B" w:rsidP="007A54AA"/>
    <w:p w14:paraId="0359A9E4" w14:textId="77777777" w:rsidR="001C094B" w:rsidRDefault="001C094B" w:rsidP="007A54AA"/>
    <w:p w14:paraId="21D73332" w14:textId="77777777" w:rsidR="001C094B" w:rsidRDefault="001C094B" w:rsidP="007A54AA"/>
    <w:p w14:paraId="57D3D4D0" w14:textId="77777777" w:rsidR="001C094B" w:rsidRDefault="001C094B" w:rsidP="007A54AA"/>
    <w:p w14:paraId="74980C9F" w14:textId="77777777" w:rsidR="001C094B" w:rsidRDefault="001C094B" w:rsidP="007A54AA"/>
    <w:p w14:paraId="08292088" w14:textId="77777777" w:rsidR="001C094B" w:rsidRDefault="001C094B" w:rsidP="007A54AA"/>
    <w:p w14:paraId="2CD1C31F" w14:textId="77777777" w:rsidR="001C094B" w:rsidRDefault="001C094B" w:rsidP="007A54AA"/>
    <w:p w14:paraId="06373B35" w14:textId="77777777" w:rsidR="001C094B" w:rsidRDefault="001C094B" w:rsidP="007A54AA"/>
    <w:p w14:paraId="0FE7038C" w14:textId="77777777" w:rsidR="001C094B" w:rsidRDefault="001C094B" w:rsidP="007A54AA"/>
    <w:p w14:paraId="2C7FDA8B" w14:textId="77777777" w:rsidR="001C094B" w:rsidRDefault="001C094B" w:rsidP="007A54AA"/>
    <w:p w14:paraId="3FEFC151" w14:textId="77777777" w:rsidR="001C094B" w:rsidRDefault="001C094B" w:rsidP="007A54AA"/>
    <w:p w14:paraId="6BD80A74" w14:textId="77777777" w:rsidR="001C094B" w:rsidRDefault="001C094B" w:rsidP="007A54AA"/>
    <w:p w14:paraId="5A15EFA9" w14:textId="77777777" w:rsidR="001C094B" w:rsidRDefault="001C094B" w:rsidP="007A54AA"/>
    <w:p w14:paraId="1698196A" w14:textId="77777777" w:rsidR="001C094B" w:rsidRDefault="001C094B" w:rsidP="007A54AA"/>
  </w:footnote>
  <w:footnote w:type="continuationSeparator" w:id="0">
    <w:p w14:paraId="6088033F" w14:textId="77777777" w:rsidR="001C094B" w:rsidRDefault="001C094B" w:rsidP="007A54AA">
      <w:r>
        <w:continuationSeparator/>
      </w:r>
    </w:p>
    <w:p w14:paraId="5CF160E6" w14:textId="77777777" w:rsidR="001C094B" w:rsidRDefault="001C094B" w:rsidP="007A54AA"/>
    <w:p w14:paraId="331F4FAA" w14:textId="77777777" w:rsidR="001C094B" w:rsidRDefault="001C094B" w:rsidP="007A54AA"/>
    <w:p w14:paraId="53400D1D" w14:textId="77777777" w:rsidR="001C094B" w:rsidRDefault="001C094B" w:rsidP="007A54AA"/>
    <w:p w14:paraId="5B440200" w14:textId="77777777" w:rsidR="001C094B" w:rsidRDefault="001C094B" w:rsidP="007A54AA"/>
    <w:p w14:paraId="5B0DAC7D" w14:textId="77777777" w:rsidR="001C094B" w:rsidRDefault="001C094B" w:rsidP="007A54AA"/>
    <w:p w14:paraId="369F263B" w14:textId="77777777" w:rsidR="001C094B" w:rsidRDefault="001C094B" w:rsidP="007A54AA"/>
    <w:p w14:paraId="128A71B7" w14:textId="77777777" w:rsidR="001C094B" w:rsidRDefault="001C094B" w:rsidP="007A54AA"/>
    <w:p w14:paraId="64392982" w14:textId="77777777" w:rsidR="001C094B" w:rsidRDefault="001C094B" w:rsidP="007A54AA"/>
    <w:p w14:paraId="7FFA4A9F" w14:textId="77777777" w:rsidR="001C094B" w:rsidRDefault="001C094B" w:rsidP="007A54AA"/>
    <w:p w14:paraId="400DB344" w14:textId="77777777" w:rsidR="001C094B" w:rsidRDefault="001C094B" w:rsidP="007A54AA"/>
    <w:p w14:paraId="68A31B21" w14:textId="77777777" w:rsidR="001C094B" w:rsidRDefault="001C094B" w:rsidP="007A54AA"/>
    <w:p w14:paraId="5454C29D" w14:textId="77777777" w:rsidR="001C094B" w:rsidRDefault="001C094B" w:rsidP="007A54AA"/>
    <w:p w14:paraId="52BAE404" w14:textId="77777777" w:rsidR="001C094B" w:rsidRDefault="001C094B" w:rsidP="007A54AA"/>
    <w:p w14:paraId="66CA4544" w14:textId="77777777" w:rsidR="001C094B" w:rsidRDefault="001C094B" w:rsidP="007A54AA"/>
    <w:p w14:paraId="78D03D68" w14:textId="77777777" w:rsidR="001C094B" w:rsidRDefault="001C094B" w:rsidP="007A54AA"/>
    <w:p w14:paraId="67D0BAB6" w14:textId="77777777" w:rsidR="001C094B" w:rsidRDefault="001C094B" w:rsidP="007A54AA"/>
    <w:p w14:paraId="4D97C2BD" w14:textId="77777777" w:rsidR="001C094B" w:rsidRDefault="001C094B" w:rsidP="007A54AA"/>
    <w:p w14:paraId="5216B8B5" w14:textId="77777777" w:rsidR="001C094B" w:rsidRDefault="001C094B" w:rsidP="007A54AA"/>
    <w:p w14:paraId="4CB8CEBF" w14:textId="77777777" w:rsidR="001C094B" w:rsidRDefault="001C094B" w:rsidP="007A54AA"/>
  </w:footnote>
  <w:footnote w:type="continuationNotice" w:id="1">
    <w:p w14:paraId="7FA29D5E" w14:textId="77777777" w:rsidR="001C094B" w:rsidRDefault="001C094B" w:rsidP="007A54AA"/>
    <w:p w14:paraId="1C7C2BDE" w14:textId="77777777" w:rsidR="001C094B" w:rsidRDefault="001C094B" w:rsidP="007A54AA"/>
    <w:p w14:paraId="62AB9BEB" w14:textId="77777777" w:rsidR="001C094B" w:rsidRDefault="001C094B" w:rsidP="007A54AA"/>
    <w:p w14:paraId="6C897005" w14:textId="77777777" w:rsidR="001C094B" w:rsidRDefault="001C094B" w:rsidP="007A54AA"/>
    <w:p w14:paraId="6F9B4E00" w14:textId="77777777" w:rsidR="001C094B" w:rsidRDefault="001C094B" w:rsidP="007A54AA"/>
    <w:p w14:paraId="340C3C47" w14:textId="77777777" w:rsidR="001C094B" w:rsidRDefault="001C094B" w:rsidP="007A54AA"/>
    <w:p w14:paraId="54714762" w14:textId="77777777" w:rsidR="001C094B" w:rsidRDefault="001C094B" w:rsidP="007A54AA"/>
    <w:p w14:paraId="18CC6168" w14:textId="77777777" w:rsidR="001C094B" w:rsidRDefault="001C094B" w:rsidP="007A54AA"/>
    <w:p w14:paraId="73C18E59" w14:textId="77777777" w:rsidR="001C094B" w:rsidRDefault="001C094B" w:rsidP="007A54AA"/>
    <w:p w14:paraId="637ED5AE" w14:textId="77777777" w:rsidR="001C094B" w:rsidRDefault="001C094B" w:rsidP="007A54AA"/>
    <w:p w14:paraId="13D85D0A" w14:textId="77777777" w:rsidR="001C094B" w:rsidRDefault="001C094B" w:rsidP="007A54AA"/>
    <w:p w14:paraId="6E760087" w14:textId="77777777" w:rsidR="001C094B" w:rsidRDefault="001C094B" w:rsidP="007A54AA"/>
    <w:p w14:paraId="3FFF2837" w14:textId="77777777" w:rsidR="001C094B" w:rsidRDefault="001C094B" w:rsidP="007A54AA"/>
    <w:p w14:paraId="3AB6927C" w14:textId="77777777" w:rsidR="001C094B" w:rsidRDefault="001C094B" w:rsidP="007A54AA"/>
    <w:p w14:paraId="091E63FC" w14:textId="77777777" w:rsidR="001C094B" w:rsidRDefault="001C094B" w:rsidP="007A54AA"/>
    <w:p w14:paraId="6DEE7237" w14:textId="77777777" w:rsidR="001C094B" w:rsidRDefault="001C094B" w:rsidP="007A54AA"/>
    <w:p w14:paraId="6FA0A69B" w14:textId="77777777" w:rsidR="001C094B" w:rsidRDefault="001C094B" w:rsidP="007A54AA"/>
    <w:p w14:paraId="0124879E" w14:textId="77777777" w:rsidR="001C094B" w:rsidRDefault="001C094B" w:rsidP="007A54AA"/>
    <w:p w14:paraId="71735CE3" w14:textId="77777777" w:rsidR="001C094B" w:rsidRDefault="001C094B" w:rsidP="007A54A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04"/>
      <w:gridCol w:w="2551"/>
      <w:gridCol w:w="1560"/>
      <w:gridCol w:w="992"/>
    </w:tblGrid>
    <w:tr w:rsidR="00A722A7" w14:paraId="1F3BF6BB" w14:textId="77777777" w:rsidTr="00292751">
      <w:tc>
        <w:tcPr>
          <w:tcW w:w="5103" w:type="dxa"/>
        </w:tcPr>
        <w:p w14:paraId="213C8015" w14:textId="75C43655" w:rsidR="00A722A7" w:rsidRPr="00135788" w:rsidRDefault="00A722A7" w:rsidP="007A54AA">
          <w:pPr>
            <w:pStyle w:val="Yltunniste"/>
          </w:pPr>
          <w:r>
            <w:rPr>
              <w:noProof/>
              <w:lang w:val="en-US" w:eastAsia="en-US"/>
            </w:rPr>
            <w:drawing>
              <wp:anchor distT="0" distB="0" distL="114300" distR="114300" simplePos="0" relativeHeight="251658241" behindDoc="0" locked="0" layoutInCell="1" allowOverlap="1" wp14:anchorId="753D20AB" wp14:editId="0464F120">
                <wp:simplePos x="0" y="0"/>
                <wp:positionH relativeFrom="column">
                  <wp:posOffset>118110</wp:posOffset>
                </wp:positionH>
                <wp:positionV relativeFrom="paragraph">
                  <wp:posOffset>1905</wp:posOffset>
                </wp:positionV>
                <wp:extent cx="910800" cy="421200"/>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0800" cy="42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4111" w:type="dxa"/>
          <w:gridSpan w:val="2"/>
        </w:tcPr>
        <w:p w14:paraId="290A58A8" w14:textId="77777777" w:rsidR="00A722A7" w:rsidRPr="00135788" w:rsidRDefault="00A722A7" w:rsidP="007A54AA">
          <w:pPr>
            <w:pStyle w:val="Yltunniste"/>
          </w:pPr>
          <w:r w:rsidRPr="00135788">
            <w:t>&lt;</w:t>
          </w:r>
          <w:r w:rsidRPr="00135788">
            <w:rPr>
              <w:rStyle w:val="HKIOhjeteksti"/>
              <w:lang w:val="fi-FI" w:eastAsia="fi-FI"/>
            </w:rPr>
            <w:t>Hankkeen tunnus ja nimi</w:t>
          </w:r>
          <w:r>
            <w:rPr>
              <w:rStyle w:val="HKIOhjeteksti"/>
              <w:lang w:val="fi-FI" w:eastAsia="fi-FI"/>
            </w:rPr>
            <w:t>&gt;</w:t>
          </w:r>
        </w:p>
      </w:tc>
      <w:tc>
        <w:tcPr>
          <w:tcW w:w="992" w:type="dxa"/>
          <w:vAlign w:val="center"/>
        </w:tcPr>
        <w:p w14:paraId="0CF7F343" w14:textId="20B5EAE8" w:rsidR="00A722A7" w:rsidRPr="00135788" w:rsidRDefault="00A722A7" w:rsidP="007A54AA">
          <w:pPr>
            <w:pStyle w:val="Yltunniste"/>
          </w:pPr>
          <w:r w:rsidRPr="00135788">
            <w:fldChar w:fldCharType="begin"/>
          </w:r>
          <w:r w:rsidRPr="00135788">
            <w:instrText xml:space="preserve"> PAGE </w:instrText>
          </w:r>
          <w:r w:rsidRPr="00135788">
            <w:fldChar w:fldCharType="separate"/>
          </w:r>
          <w:r w:rsidR="00D76589">
            <w:rPr>
              <w:noProof/>
            </w:rPr>
            <w:t>21</w:t>
          </w:r>
          <w:r w:rsidRPr="00135788">
            <w:fldChar w:fldCharType="end"/>
          </w:r>
          <w:r w:rsidRPr="00135788">
            <w:t xml:space="preserve"> / </w:t>
          </w:r>
          <w:r>
            <w:rPr>
              <w:noProof/>
            </w:rPr>
            <w:fldChar w:fldCharType="begin"/>
          </w:r>
          <w:r>
            <w:rPr>
              <w:noProof/>
            </w:rPr>
            <w:instrText xml:space="preserve"> NUMPAGES </w:instrText>
          </w:r>
          <w:r>
            <w:rPr>
              <w:noProof/>
            </w:rPr>
            <w:fldChar w:fldCharType="separate"/>
          </w:r>
          <w:r w:rsidR="00D76589">
            <w:rPr>
              <w:noProof/>
            </w:rPr>
            <w:t>28</w:t>
          </w:r>
          <w:r>
            <w:rPr>
              <w:noProof/>
            </w:rPr>
            <w:fldChar w:fldCharType="end"/>
          </w:r>
          <w:bookmarkStart w:id="189" w:name="_Toc459186476"/>
        </w:p>
      </w:tc>
    </w:tr>
    <w:tr w:rsidR="00A722A7" w14:paraId="02C62AF6" w14:textId="77777777" w:rsidTr="00292751">
      <w:tc>
        <w:tcPr>
          <w:tcW w:w="5103" w:type="dxa"/>
        </w:tcPr>
        <w:p w14:paraId="5A752FE9" w14:textId="77777777" w:rsidR="00A722A7" w:rsidRPr="00135788" w:rsidRDefault="00A722A7" w:rsidP="007A54AA">
          <w:pPr>
            <w:pStyle w:val="Yltunniste"/>
          </w:pPr>
        </w:p>
      </w:tc>
      <w:tc>
        <w:tcPr>
          <w:tcW w:w="4111" w:type="dxa"/>
          <w:gridSpan w:val="2"/>
        </w:tcPr>
        <w:p w14:paraId="5CBBDE86" w14:textId="5983508D" w:rsidR="00A722A7" w:rsidRPr="00135788" w:rsidRDefault="00A722A7" w:rsidP="007A54AA">
          <w:pPr>
            <w:pStyle w:val="Yltunniste"/>
          </w:pPr>
          <w:r>
            <w:t>Palvelutasosopimus</w:t>
          </w:r>
        </w:p>
      </w:tc>
      <w:tc>
        <w:tcPr>
          <w:tcW w:w="992" w:type="dxa"/>
        </w:tcPr>
        <w:p w14:paraId="2E54B590" w14:textId="77777777" w:rsidR="00A722A7" w:rsidRPr="00135788" w:rsidRDefault="00A722A7" w:rsidP="007A54AA">
          <w:pPr>
            <w:pStyle w:val="Yltunniste"/>
          </w:pPr>
        </w:p>
      </w:tc>
    </w:tr>
    <w:tr w:rsidR="00A722A7" w14:paraId="25F1339F" w14:textId="77777777">
      <w:tc>
        <w:tcPr>
          <w:tcW w:w="10206" w:type="dxa"/>
          <w:gridSpan w:val="4"/>
        </w:tcPr>
        <w:p w14:paraId="076AC416" w14:textId="77777777" w:rsidR="00A722A7" w:rsidRPr="00135788" w:rsidRDefault="00A722A7" w:rsidP="007A54AA">
          <w:pPr>
            <w:pStyle w:val="Yltunniste"/>
          </w:pPr>
        </w:p>
      </w:tc>
    </w:tr>
    <w:tr w:rsidR="00A722A7" w14:paraId="0647865E" w14:textId="77777777">
      <w:tc>
        <w:tcPr>
          <w:tcW w:w="5104" w:type="dxa"/>
          <w:tcBorders>
            <w:bottom w:val="single" w:sz="6" w:space="0" w:color="auto"/>
          </w:tcBorders>
        </w:tcPr>
        <w:p w14:paraId="31562B00" w14:textId="77777777" w:rsidR="00A722A7" w:rsidRPr="00135788" w:rsidRDefault="00A722A7" w:rsidP="007A54AA">
          <w:pPr>
            <w:pStyle w:val="Yltunniste"/>
          </w:pPr>
        </w:p>
      </w:tc>
      <w:tc>
        <w:tcPr>
          <w:tcW w:w="2551" w:type="dxa"/>
          <w:tcBorders>
            <w:bottom w:val="single" w:sz="6" w:space="0" w:color="auto"/>
          </w:tcBorders>
        </w:tcPr>
        <w:p w14:paraId="51BC7E32" w14:textId="77777777" w:rsidR="00A722A7" w:rsidRPr="00135788" w:rsidRDefault="00A722A7" w:rsidP="007A54AA">
          <w:pPr>
            <w:pStyle w:val="Yltunniste"/>
          </w:pPr>
          <w:r w:rsidRPr="00135788">
            <w:t>&lt;</w:t>
          </w:r>
          <w:proofErr w:type="spellStart"/>
          <w:r w:rsidRPr="00135788">
            <w:rPr>
              <w:rStyle w:val="HKIOhjeteksti"/>
              <w:lang w:val="fi-FI" w:eastAsia="fi-FI"/>
            </w:rPr>
            <w:t>pp.kk.vvvv</w:t>
          </w:r>
          <w:proofErr w:type="spellEnd"/>
          <w:r w:rsidRPr="00135788">
            <w:t>&gt;</w:t>
          </w:r>
        </w:p>
      </w:tc>
      <w:tc>
        <w:tcPr>
          <w:tcW w:w="1559" w:type="dxa"/>
          <w:tcBorders>
            <w:bottom w:val="single" w:sz="6" w:space="0" w:color="auto"/>
          </w:tcBorders>
          <w:vAlign w:val="center"/>
        </w:tcPr>
        <w:p w14:paraId="47422888" w14:textId="77777777" w:rsidR="00A722A7" w:rsidRPr="00135788" w:rsidRDefault="00A722A7" w:rsidP="007A54AA">
          <w:pPr>
            <w:pStyle w:val="Yltunniste"/>
          </w:pPr>
          <w:r w:rsidRPr="00135788">
            <w:t>Versio</w:t>
          </w:r>
        </w:p>
      </w:tc>
      <w:tc>
        <w:tcPr>
          <w:tcW w:w="992" w:type="dxa"/>
          <w:tcBorders>
            <w:bottom w:val="single" w:sz="6" w:space="0" w:color="auto"/>
          </w:tcBorders>
          <w:vAlign w:val="center"/>
        </w:tcPr>
        <w:p w14:paraId="5019BBD4" w14:textId="77777777" w:rsidR="00A722A7" w:rsidRPr="00135788" w:rsidRDefault="00A722A7" w:rsidP="007A54AA">
          <w:pPr>
            <w:pStyle w:val="Yltunniste"/>
          </w:pPr>
          <w:r w:rsidRPr="00135788">
            <w:t>&lt;</w:t>
          </w:r>
          <w:r w:rsidRPr="00135788">
            <w:rPr>
              <w:rStyle w:val="HKIOhjeteksti"/>
              <w:lang w:val="fi-FI" w:eastAsia="fi-FI"/>
            </w:rPr>
            <w:t>nro</w:t>
          </w:r>
          <w:r w:rsidRPr="00135788">
            <w:t>&gt;</w:t>
          </w:r>
        </w:p>
      </w:tc>
    </w:tr>
    <w:bookmarkEnd w:id="189"/>
  </w:tbl>
  <w:p w14:paraId="5DB51F21" w14:textId="77777777" w:rsidR="00A722A7" w:rsidRDefault="00A722A7" w:rsidP="00914EA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28B72" w14:textId="4794C137" w:rsidR="00A722A7" w:rsidRDefault="00A722A7" w:rsidP="007A54AA">
    <w:pPr>
      <w:pStyle w:val="Yltunniste"/>
    </w:pPr>
    <w:r w:rsidRPr="00ED1A40">
      <w:rPr>
        <w:noProof/>
        <w:lang w:val="en-US" w:eastAsia="en-US"/>
      </w:rPr>
      <w:drawing>
        <wp:anchor distT="0" distB="0" distL="114300" distR="114300" simplePos="0" relativeHeight="251658240" behindDoc="0" locked="0" layoutInCell="1" allowOverlap="1" wp14:anchorId="68CC8F7E" wp14:editId="7201A7BD">
          <wp:simplePos x="0" y="0"/>
          <wp:positionH relativeFrom="column">
            <wp:posOffset>194310</wp:posOffset>
          </wp:positionH>
          <wp:positionV relativeFrom="paragraph">
            <wp:posOffset>1905</wp:posOffset>
          </wp:positionV>
          <wp:extent cx="910800" cy="421200"/>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0800" cy="4212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AC6C9B8"/>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B80C4B7C"/>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1A7667C0"/>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FCC2580C"/>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2B76B6AA"/>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EEA09C"/>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B060D0"/>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D4ED5E"/>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3E5068"/>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DF627188"/>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2F354E7"/>
    <w:multiLevelType w:val="multilevel"/>
    <w:tmpl w:val="040B0023"/>
    <w:styleLink w:val="Artikkelios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63D12A2"/>
    <w:multiLevelType w:val="multilevel"/>
    <w:tmpl w:val="06B6AD28"/>
    <w:lvl w:ilvl="0">
      <w:start w:val="1"/>
      <w:numFmt w:val="bullet"/>
      <w:lvlText w:val=""/>
      <w:lvlJc w:val="left"/>
      <w:pPr>
        <w:tabs>
          <w:tab w:val="num" w:pos="2410"/>
        </w:tabs>
        <w:ind w:left="2410" w:hanging="425"/>
      </w:pPr>
      <w:rPr>
        <w:rFonts w:ascii="Symbol" w:hAnsi="Symbol" w:hint="default"/>
        <w:b w:val="0"/>
        <w:i w:val="0"/>
        <w:sz w:val="22"/>
      </w:rPr>
    </w:lvl>
    <w:lvl w:ilvl="1">
      <w:start w:val="1"/>
      <w:numFmt w:val="lowerLetter"/>
      <w:lvlText w:val="%2."/>
      <w:lvlJc w:val="left"/>
      <w:pPr>
        <w:tabs>
          <w:tab w:val="num" w:pos="2835"/>
        </w:tabs>
        <w:ind w:left="2835" w:hanging="425"/>
      </w:pPr>
      <w:rPr>
        <w:rFonts w:ascii="Arial" w:hAnsi="Arial" w:hint="default"/>
        <w:b w:val="0"/>
        <w:i w:val="0"/>
        <w:sz w:val="22"/>
      </w:rPr>
    </w:lvl>
    <w:lvl w:ilvl="2">
      <w:start w:val="1"/>
      <w:numFmt w:val="lowerRoman"/>
      <w:lvlText w:val="%3."/>
      <w:lvlJc w:val="left"/>
      <w:pPr>
        <w:tabs>
          <w:tab w:val="num" w:pos="3260"/>
        </w:tabs>
        <w:ind w:left="3260" w:hanging="425"/>
      </w:pPr>
      <w:rPr>
        <w:rFonts w:hint="default"/>
        <w:b w:val="0"/>
        <w:i w:val="0"/>
        <w:sz w:val="20"/>
      </w:rPr>
    </w:lvl>
    <w:lvl w:ilvl="3">
      <w:start w:val="1"/>
      <w:numFmt w:val="none"/>
      <w:lvlText w:val=""/>
      <w:lvlJc w:val="left"/>
      <w:pPr>
        <w:tabs>
          <w:tab w:val="num" w:pos="3686"/>
        </w:tabs>
        <w:ind w:left="3686" w:hanging="426"/>
      </w:pPr>
      <w:rPr>
        <w:rFonts w:hint="default"/>
      </w:rPr>
    </w:lvl>
    <w:lvl w:ilvl="4">
      <w:start w:val="1"/>
      <w:numFmt w:val="none"/>
      <w:lvlText w:val=""/>
      <w:lvlJc w:val="left"/>
      <w:pPr>
        <w:tabs>
          <w:tab w:val="num" w:pos="4111"/>
        </w:tabs>
        <w:ind w:left="4111" w:hanging="425"/>
      </w:pPr>
      <w:rPr>
        <w:rFonts w:hint="default"/>
      </w:rPr>
    </w:lvl>
    <w:lvl w:ilvl="5">
      <w:start w:val="1"/>
      <w:numFmt w:val="none"/>
      <w:lvlText w:val=""/>
      <w:lvlJc w:val="left"/>
      <w:pPr>
        <w:tabs>
          <w:tab w:val="num" w:pos="4536"/>
        </w:tabs>
        <w:ind w:left="4536" w:hanging="425"/>
      </w:pPr>
      <w:rPr>
        <w:rFonts w:hint="default"/>
      </w:rPr>
    </w:lvl>
    <w:lvl w:ilvl="6">
      <w:start w:val="1"/>
      <w:numFmt w:val="none"/>
      <w:lvlText w:val=""/>
      <w:lvlJc w:val="left"/>
      <w:pPr>
        <w:tabs>
          <w:tab w:val="num" w:pos="4961"/>
        </w:tabs>
        <w:ind w:left="4961" w:hanging="425"/>
      </w:pPr>
      <w:rPr>
        <w:rFonts w:hint="default"/>
      </w:rPr>
    </w:lvl>
    <w:lvl w:ilvl="7">
      <w:start w:val="1"/>
      <w:numFmt w:val="none"/>
      <w:lvlText w:val=""/>
      <w:lvlJc w:val="left"/>
      <w:pPr>
        <w:tabs>
          <w:tab w:val="num" w:pos="5387"/>
        </w:tabs>
        <w:ind w:left="5387" w:hanging="426"/>
      </w:pPr>
      <w:rPr>
        <w:rFonts w:hint="default"/>
      </w:rPr>
    </w:lvl>
    <w:lvl w:ilvl="8">
      <w:start w:val="1"/>
      <w:numFmt w:val="none"/>
      <w:lvlText w:val=""/>
      <w:lvlJc w:val="left"/>
      <w:pPr>
        <w:tabs>
          <w:tab w:val="num" w:pos="5812"/>
        </w:tabs>
        <w:ind w:left="5812" w:hanging="425"/>
      </w:pPr>
      <w:rPr>
        <w:rFonts w:hint="default"/>
      </w:rPr>
    </w:lvl>
  </w:abstractNum>
  <w:abstractNum w:abstractNumId="12" w15:restartNumberingAfterBreak="0">
    <w:nsid w:val="0D866F10"/>
    <w:multiLevelType w:val="hybridMultilevel"/>
    <w:tmpl w:val="2BD8844C"/>
    <w:lvl w:ilvl="0" w:tplc="444EBD30">
      <w:start w:val="1"/>
      <w:numFmt w:val="bullet"/>
      <w:pStyle w:val="BulletedfirstlevelQMS"/>
      <w:lvlText w:val=""/>
      <w:lvlJc w:val="left"/>
      <w:pPr>
        <w:tabs>
          <w:tab w:val="num" w:pos="927"/>
        </w:tabs>
        <w:ind w:left="927"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6F4184"/>
    <w:multiLevelType w:val="hybridMultilevel"/>
    <w:tmpl w:val="5560C904"/>
    <w:lvl w:ilvl="0" w:tplc="D44012B6">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135550FC"/>
    <w:multiLevelType w:val="hybridMultilevel"/>
    <w:tmpl w:val="289E8EFA"/>
    <w:lvl w:ilvl="0" w:tplc="040B0001">
      <w:start w:val="1"/>
      <w:numFmt w:val="bullet"/>
      <w:lvlText w:val=""/>
      <w:lvlJc w:val="left"/>
      <w:pPr>
        <w:ind w:left="2421" w:hanging="360"/>
      </w:pPr>
      <w:rPr>
        <w:rFonts w:ascii="Symbol" w:hAnsi="Symbol" w:hint="default"/>
      </w:rPr>
    </w:lvl>
    <w:lvl w:ilvl="1" w:tplc="040B0003">
      <w:start w:val="1"/>
      <w:numFmt w:val="bullet"/>
      <w:lvlText w:val="o"/>
      <w:lvlJc w:val="left"/>
      <w:pPr>
        <w:ind w:left="3141" w:hanging="360"/>
      </w:pPr>
      <w:rPr>
        <w:rFonts w:ascii="Courier New" w:hAnsi="Courier New" w:cs="Courier New" w:hint="default"/>
      </w:rPr>
    </w:lvl>
    <w:lvl w:ilvl="2" w:tplc="040B0005" w:tentative="1">
      <w:start w:val="1"/>
      <w:numFmt w:val="bullet"/>
      <w:lvlText w:val=""/>
      <w:lvlJc w:val="left"/>
      <w:pPr>
        <w:ind w:left="3861" w:hanging="360"/>
      </w:pPr>
      <w:rPr>
        <w:rFonts w:ascii="Wingdings" w:hAnsi="Wingdings" w:hint="default"/>
      </w:rPr>
    </w:lvl>
    <w:lvl w:ilvl="3" w:tplc="040B0001" w:tentative="1">
      <w:start w:val="1"/>
      <w:numFmt w:val="bullet"/>
      <w:lvlText w:val=""/>
      <w:lvlJc w:val="left"/>
      <w:pPr>
        <w:ind w:left="4581" w:hanging="360"/>
      </w:pPr>
      <w:rPr>
        <w:rFonts w:ascii="Symbol" w:hAnsi="Symbol" w:hint="default"/>
      </w:rPr>
    </w:lvl>
    <w:lvl w:ilvl="4" w:tplc="040B0003" w:tentative="1">
      <w:start w:val="1"/>
      <w:numFmt w:val="bullet"/>
      <w:lvlText w:val="o"/>
      <w:lvlJc w:val="left"/>
      <w:pPr>
        <w:ind w:left="5301" w:hanging="360"/>
      </w:pPr>
      <w:rPr>
        <w:rFonts w:ascii="Courier New" w:hAnsi="Courier New" w:cs="Courier New" w:hint="default"/>
      </w:rPr>
    </w:lvl>
    <w:lvl w:ilvl="5" w:tplc="040B0005" w:tentative="1">
      <w:start w:val="1"/>
      <w:numFmt w:val="bullet"/>
      <w:lvlText w:val=""/>
      <w:lvlJc w:val="left"/>
      <w:pPr>
        <w:ind w:left="6021" w:hanging="360"/>
      </w:pPr>
      <w:rPr>
        <w:rFonts w:ascii="Wingdings" w:hAnsi="Wingdings" w:hint="default"/>
      </w:rPr>
    </w:lvl>
    <w:lvl w:ilvl="6" w:tplc="040B0001" w:tentative="1">
      <w:start w:val="1"/>
      <w:numFmt w:val="bullet"/>
      <w:lvlText w:val=""/>
      <w:lvlJc w:val="left"/>
      <w:pPr>
        <w:ind w:left="6741" w:hanging="360"/>
      </w:pPr>
      <w:rPr>
        <w:rFonts w:ascii="Symbol" w:hAnsi="Symbol" w:hint="default"/>
      </w:rPr>
    </w:lvl>
    <w:lvl w:ilvl="7" w:tplc="040B0003" w:tentative="1">
      <w:start w:val="1"/>
      <w:numFmt w:val="bullet"/>
      <w:lvlText w:val="o"/>
      <w:lvlJc w:val="left"/>
      <w:pPr>
        <w:ind w:left="7461" w:hanging="360"/>
      </w:pPr>
      <w:rPr>
        <w:rFonts w:ascii="Courier New" w:hAnsi="Courier New" w:cs="Courier New" w:hint="default"/>
      </w:rPr>
    </w:lvl>
    <w:lvl w:ilvl="8" w:tplc="040B0005" w:tentative="1">
      <w:start w:val="1"/>
      <w:numFmt w:val="bullet"/>
      <w:lvlText w:val=""/>
      <w:lvlJc w:val="left"/>
      <w:pPr>
        <w:ind w:left="8181" w:hanging="360"/>
      </w:pPr>
      <w:rPr>
        <w:rFonts w:ascii="Wingdings" w:hAnsi="Wingdings" w:hint="default"/>
      </w:rPr>
    </w:lvl>
  </w:abstractNum>
  <w:abstractNum w:abstractNumId="15" w15:restartNumberingAfterBreak="0">
    <w:nsid w:val="15144CAC"/>
    <w:multiLevelType w:val="multilevel"/>
    <w:tmpl w:val="7518B9F6"/>
    <w:lvl w:ilvl="0">
      <w:start w:val="1"/>
      <w:numFmt w:val="decimal"/>
      <w:pStyle w:val="HKIOtsikko1"/>
      <w:lvlText w:val="%1"/>
      <w:lvlJc w:val="left"/>
      <w:pPr>
        <w:tabs>
          <w:tab w:val="num" w:pos="567"/>
        </w:tabs>
        <w:ind w:left="567" w:hanging="567"/>
      </w:pPr>
      <w:rPr>
        <w:rFonts w:ascii="Arial" w:hAnsi="Arial" w:hint="default"/>
        <w:b/>
        <w:i w:val="0"/>
        <w:sz w:val="28"/>
      </w:rPr>
    </w:lvl>
    <w:lvl w:ilvl="1">
      <w:start w:val="1"/>
      <w:numFmt w:val="decimal"/>
      <w:pStyle w:val="HKIOtsikko2"/>
      <w:lvlText w:val="%1.%2"/>
      <w:lvlJc w:val="left"/>
      <w:pPr>
        <w:tabs>
          <w:tab w:val="num" w:pos="1418"/>
        </w:tabs>
        <w:ind w:left="1418" w:hanging="851"/>
      </w:pPr>
      <w:rPr>
        <w:rFonts w:ascii="Arial" w:hAnsi="Arial" w:hint="default"/>
        <w:b/>
        <w:i w:val="0"/>
        <w:sz w:val="24"/>
      </w:rPr>
    </w:lvl>
    <w:lvl w:ilvl="2">
      <w:start w:val="1"/>
      <w:numFmt w:val="decimal"/>
      <w:pStyle w:val="HKIOtsikko3"/>
      <w:lvlText w:val="%1.%2.%3"/>
      <w:lvlJc w:val="left"/>
      <w:pPr>
        <w:tabs>
          <w:tab w:val="num" w:pos="1418"/>
        </w:tabs>
        <w:ind w:left="1418"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18052ADC"/>
    <w:multiLevelType w:val="hybridMultilevel"/>
    <w:tmpl w:val="685E6C36"/>
    <w:lvl w:ilvl="0" w:tplc="040B0001">
      <w:start w:val="1"/>
      <w:numFmt w:val="bullet"/>
      <w:lvlText w:val=""/>
      <w:lvlJc w:val="left"/>
      <w:pPr>
        <w:ind w:left="2415" w:hanging="360"/>
      </w:pPr>
      <w:rPr>
        <w:rFonts w:ascii="Symbol" w:hAnsi="Symbol" w:hint="default"/>
      </w:rPr>
    </w:lvl>
    <w:lvl w:ilvl="1" w:tplc="040B0003" w:tentative="1">
      <w:start w:val="1"/>
      <w:numFmt w:val="bullet"/>
      <w:lvlText w:val="o"/>
      <w:lvlJc w:val="left"/>
      <w:pPr>
        <w:ind w:left="3135" w:hanging="360"/>
      </w:pPr>
      <w:rPr>
        <w:rFonts w:ascii="Courier New" w:hAnsi="Courier New" w:cs="Courier New" w:hint="default"/>
      </w:rPr>
    </w:lvl>
    <w:lvl w:ilvl="2" w:tplc="040B0005" w:tentative="1">
      <w:start w:val="1"/>
      <w:numFmt w:val="bullet"/>
      <w:lvlText w:val=""/>
      <w:lvlJc w:val="left"/>
      <w:pPr>
        <w:ind w:left="3855" w:hanging="360"/>
      </w:pPr>
      <w:rPr>
        <w:rFonts w:ascii="Wingdings" w:hAnsi="Wingdings" w:hint="default"/>
      </w:rPr>
    </w:lvl>
    <w:lvl w:ilvl="3" w:tplc="040B0001" w:tentative="1">
      <w:start w:val="1"/>
      <w:numFmt w:val="bullet"/>
      <w:lvlText w:val=""/>
      <w:lvlJc w:val="left"/>
      <w:pPr>
        <w:ind w:left="4575" w:hanging="360"/>
      </w:pPr>
      <w:rPr>
        <w:rFonts w:ascii="Symbol" w:hAnsi="Symbol" w:hint="default"/>
      </w:rPr>
    </w:lvl>
    <w:lvl w:ilvl="4" w:tplc="040B0003" w:tentative="1">
      <w:start w:val="1"/>
      <w:numFmt w:val="bullet"/>
      <w:lvlText w:val="o"/>
      <w:lvlJc w:val="left"/>
      <w:pPr>
        <w:ind w:left="5295" w:hanging="360"/>
      </w:pPr>
      <w:rPr>
        <w:rFonts w:ascii="Courier New" w:hAnsi="Courier New" w:cs="Courier New" w:hint="default"/>
      </w:rPr>
    </w:lvl>
    <w:lvl w:ilvl="5" w:tplc="040B0005" w:tentative="1">
      <w:start w:val="1"/>
      <w:numFmt w:val="bullet"/>
      <w:lvlText w:val=""/>
      <w:lvlJc w:val="left"/>
      <w:pPr>
        <w:ind w:left="6015" w:hanging="360"/>
      </w:pPr>
      <w:rPr>
        <w:rFonts w:ascii="Wingdings" w:hAnsi="Wingdings" w:hint="default"/>
      </w:rPr>
    </w:lvl>
    <w:lvl w:ilvl="6" w:tplc="040B0001" w:tentative="1">
      <w:start w:val="1"/>
      <w:numFmt w:val="bullet"/>
      <w:lvlText w:val=""/>
      <w:lvlJc w:val="left"/>
      <w:pPr>
        <w:ind w:left="6735" w:hanging="360"/>
      </w:pPr>
      <w:rPr>
        <w:rFonts w:ascii="Symbol" w:hAnsi="Symbol" w:hint="default"/>
      </w:rPr>
    </w:lvl>
    <w:lvl w:ilvl="7" w:tplc="040B0003" w:tentative="1">
      <w:start w:val="1"/>
      <w:numFmt w:val="bullet"/>
      <w:lvlText w:val="o"/>
      <w:lvlJc w:val="left"/>
      <w:pPr>
        <w:ind w:left="7455" w:hanging="360"/>
      </w:pPr>
      <w:rPr>
        <w:rFonts w:ascii="Courier New" w:hAnsi="Courier New" w:cs="Courier New" w:hint="default"/>
      </w:rPr>
    </w:lvl>
    <w:lvl w:ilvl="8" w:tplc="040B0005" w:tentative="1">
      <w:start w:val="1"/>
      <w:numFmt w:val="bullet"/>
      <w:lvlText w:val=""/>
      <w:lvlJc w:val="left"/>
      <w:pPr>
        <w:ind w:left="8175" w:hanging="360"/>
      </w:pPr>
      <w:rPr>
        <w:rFonts w:ascii="Wingdings" w:hAnsi="Wingdings" w:hint="default"/>
      </w:rPr>
    </w:lvl>
  </w:abstractNum>
  <w:abstractNum w:abstractNumId="17" w15:restartNumberingAfterBreak="0">
    <w:nsid w:val="1E7516C7"/>
    <w:multiLevelType w:val="multilevel"/>
    <w:tmpl w:val="06B6AD28"/>
    <w:lvl w:ilvl="0">
      <w:start w:val="1"/>
      <w:numFmt w:val="bullet"/>
      <w:lvlText w:val=""/>
      <w:lvlJc w:val="left"/>
      <w:pPr>
        <w:tabs>
          <w:tab w:val="num" w:pos="2410"/>
        </w:tabs>
        <w:ind w:left="2410" w:hanging="425"/>
      </w:pPr>
      <w:rPr>
        <w:rFonts w:ascii="Symbol" w:hAnsi="Symbol" w:hint="default"/>
        <w:b w:val="0"/>
        <w:i w:val="0"/>
        <w:sz w:val="22"/>
      </w:rPr>
    </w:lvl>
    <w:lvl w:ilvl="1">
      <w:start w:val="1"/>
      <w:numFmt w:val="lowerLetter"/>
      <w:lvlText w:val="%2."/>
      <w:lvlJc w:val="left"/>
      <w:pPr>
        <w:tabs>
          <w:tab w:val="num" w:pos="2835"/>
        </w:tabs>
        <w:ind w:left="2835" w:hanging="425"/>
      </w:pPr>
      <w:rPr>
        <w:rFonts w:ascii="Arial" w:hAnsi="Arial" w:hint="default"/>
        <w:b w:val="0"/>
        <w:i w:val="0"/>
        <w:sz w:val="22"/>
      </w:rPr>
    </w:lvl>
    <w:lvl w:ilvl="2">
      <w:start w:val="1"/>
      <w:numFmt w:val="lowerRoman"/>
      <w:lvlText w:val="%3."/>
      <w:lvlJc w:val="left"/>
      <w:pPr>
        <w:tabs>
          <w:tab w:val="num" w:pos="3260"/>
        </w:tabs>
        <w:ind w:left="3260" w:hanging="425"/>
      </w:pPr>
      <w:rPr>
        <w:rFonts w:hint="default"/>
        <w:b w:val="0"/>
        <w:i w:val="0"/>
        <w:sz w:val="20"/>
      </w:rPr>
    </w:lvl>
    <w:lvl w:ilvl="3">
      <w:start w:val="1"/>
      <w:numFmt w:val="none"/>
      <w:lvlText w:val=""/>
      <w:lvlJc w:val="left"/>
      <w:pPr>
        <w:tabs>
          <w:tab w:val="num" w:pos="3686"/>
        </w:tabs>
        <w:ind w:left="3686" w:hanging="426"/>
      </w:pPr>
      <w:rPr>
        <w:rFonts w:hint="default"/>
      </w:rPr>
    </w:lvl>
    <w:lvl w:ilvl="4">
      <w:start w:val="1"/>
      <w:numFmt w:val="none"/>
      <w:lvlText w:val=""/>
      <w:lvlJc w:val="left"/>
      <w:pPr>
        <w:tabs>
          <w:tab w:val="num" w:pos="4111"/>
        </w:tabs>
        <w:ind w:left="4111" w:hanging="425"/>
      </w:pPr>
      <w:rPr>
        <w:rFonts w:hint="default"/>
      </w:rPr>
    </w:lvl>
    <w:lvl w:ilvl="5">
      <w:start w:val="1"/>
      <w:numFmt w:val="none"/>
      <w:lvlText w:val=""/>
      <w:lvlJc w:val="left"/>
      <w:pPr>
        <w:tabs>
          <w:tab w:val="num" w:pos="4536"/>
        </w:tabs>
        <w:ind w:left="4536" w:hanging="425"/>
      </w:pPr>
      <w:rPr>
        <w:rFonts w:hint="default"/>
      </w:rPr>
    </w:lvl>
    <w:lvl w:ilvl="6">
      <w:start w:val="1"/>
      <w:numFmt w:val="none"/>
      <w:lvlText w:val=""/>
      <w:lvlJc w:val="left"/>
      <w:pPr>
        <w:tabs>
          <w:tab w:val="num" w:pos="4961"/>
        </w:tabs>
        <w:ind w:left="4961" w:hanging="425"/>
      </w:pPr>
      <w:rPr>
        <w:rFonts w:hint="default"/>
      </w:rPr>
    </w:lvl>
    <w:lvl w:ilvl="7">
      <w:start w:val="1"/>
      <w:numFmt w:val="none"/>
      <w:lvlText w:val=""/>
      <w:lvlJc w:val="left"/>
      <w:pPr>
        <w:tabs>
          <w:tab w:val="num" w:pos="5387"/>
        </w:tabs>
        <w:ind w:left="5387" w:hanging="426"/>
      </w:pPr>
      <w:rPr>
        <w:rFonts w:hint="default"/>
      </w:rPr>
    </w:lvl>
    <w:lvl w:ilvl="8">
      <w:start w:val="1"/>
      <w:numFmt w:val="none"/>
      <w:lvlText w:val=""/>
      <w:lvlJc w:val="left"/>
      <w:pPr>
        <w:tabs>
          <w:tab w:val="num" w:pos="5812"/>
        </w:tabs>
        <w:ind w:left="5812" w:hanging="425"/>
      </w:pPr>
      <w:rPr>
        <w:rFonts w:hint="default"/>
      </w:rPr>
    </w:lvl>
  </w:abstractNum>
  <w:abstractNum w:abstractNumId="18" w15:restartNumberingAfterBreak="0">
    <w:nsid w:val="21002692"/>
    <w:multiLevelType w:val="multilevel"/>
    <w:tmpl w:val="FE98BDDC"/>
    <w:lvl w:ilvl="0">
      <w:start w:val="1"/>
      <w:numFmt w:val="bullet"/>
      <w:pStyle w:val="HKITaulukkomerkittylistataso1"/>
      <w:lvlText w:val=""/>
      <w:lvlJc w:val="left"/>
      <w:pPr>
        <w:tabs>
          <w:tab w:val="num" w:pos="425"/>
        </w:tabs>
        <w:ind w:left="425" w:hanging="425"/>
      </w:pPr>
      <w:rPr>
        <w:rFonts w:ascii="Symbol" w:hAnsi="Symbol" w:hint="default"/>
        <w:b w:val="0"/>
        <w:i w:val="0"/>
        <w:sz w:val="20"/>
      </w:rPr>
    </w:lvl>
    <w:lvl w:ilvl="1">
      <w:start w:val="1"/>
      <w:numFmt w:val="bullet"/>
      <w:pStyle w:val="HKITaulukkomerkittylistataso2"/>
      <w:lvlText w:val="o"/>
      <w:lvlJc w:val="left"/>
      <w:pPr>
        <w:tabs>
          <w:tab w:val="num" w:pos="851"/>
        </w:tabs>
        <w:ind w:left="851" w:hanging="426"/>
      </w:pPr>
      <w:rPr>
        <w:rFonts w:ascii="Courier New" w:hAnsi="Courier New" w:hint="default"/>
        <w:b w:val="0"/>
        <w:i w:val="0"/>
        <w:sz w:val="20"/>
      </w:rPr>
    </w:lvl>
    <w:lvl w:ilvl="2">
      <w:start w:val="1"/>
      <w:numFmt w:val="bullet"/>
      <w:lvlText w:val="▪"/>
      <w:lvlJc w:val="left"/>
      <w:pPr>
        <w:tabs>
          <w:tab w:val="num" w:pos="1276"/>
        </w:tabs>
        <w:ind w:left="1276" w:hanging="425"/>
      </w:pPr>
      <w:rPr>
        <w:rFonts w:ascii="Courier New" w:hAnsi="Courier New" w:hint="default"/>
      </w:rPr>
    </w:lvl>
    <w:lvl w:ilvl="3">
      <w:start w:val="1"/>
      <w:numFmt w:val="bullet"/>
      <w:lvlText w:val="▫"/>
      <w:lvlJc w:val="left"/>
      <w:pPr>
        <w:tabs>
          <w:tab w:val="num" w:pos="1701"/>
        </w:tabs>
        <w:ind w:left="1701" w:hanging="425"/>
      </w:pPr>
      <w:rPr>
        <w:rFonts w:ascii="Courier New" w:hAnsi="Courier New" w:hint="default"/>
      </w:rPr>
    </w:lvl>
    <w:lvl w:ilvl="4">
      <w:start w:val="1"/>
      <w:numFmt w:val="none"/>
      <w:lvlText w:val="%1"/>
      <w:lvlJc w:val="left"/>
      <w:pPr>
        <w:tabs>
          <w:tab w:val="num" w:pos="2126"/>
        </w:tabs>
        <w:ind w:left="2126" w:hanging="425"/>
      </w:pPr>
      <w:rPr>
        <w:rFonts w:hint="default"/>
      </w:rPr>
    </w:lvl>
    <w:lvl w:ilvl="5">
      <w:start w:val="1"/>
      <w:numFmt w:val="none"/>
      <w:lvlText w:val="%1"/>
      <w:lvlJc w:val="left"/>
      <w:pPr>
        <w:tabs>
          <w:tab w:val="num" w:pos="2552"/>
        </w:tabs>
        <w:ind w:left="2552" w:hanging="426"/>
      </w:pPr>
      <w:rPr>
        <w:rFonts w:hint="default"/>
      </w:rPr>
    </w:lvl>
    <w:lvl w:ilvl="6">
      <w:start w:val="1"/>
      <w:numFmt w:val="none"/>
      <w:lvlText w:val="%1"/>
      <w:lvlJc w:val="left"/>
      <w:pPr>
        <w:tabs>
          <w:tab w:val="num" w:pos="2977"/>
        </w:tabs>
        <w:ind w:left="2977" w:hanging="425"/>
      </w:pPr>
      <w:rPr>
        <w:rFonts w:hint="default"/>
      </w:rPr>
    </w:lvl>
    <w:lvl w:ilvl="7">
      <w:start w:val="1"/>
      <w:numFmt w:val="none"/>
      <w:lvlText w:val="%1"/>
      <w:lvlJc w:val="left"/>
      <w:pPr>
        <w:tabs>
          <w:tab w:val="num" w:pos="3402"/>
        </w:tabs>
        <w:ind w:left="3402" w:hanging="425"/>
      </w:pPr>
      <w:rPr>
        <w:rFonts w:hint="default"/>
      </w:rPr>
    </w:lvl>
    <w:lvl w:ilvl="8">
      <w:start w:val="1"/>
      <w:numFmt w:val="none"/>
      <w:lvlText w:val="%1"/>
      <w:lvlJc w:val="left"/>
      <w:pPr>
        <w:tabs>
          <w:tab w:val="num" w:pos="3827"/>
        </w:tabs>
        <w:ind w:left="3827" w:hanging="425"/>
      </w:pPr>
      <w:rPr>
        <w:rFonts w:hint="default"/>
      </w:rPr>
    </w:lvl>
  </w:abstractNum>
  <w:abstractNum w:abstractNumId="19" w15:restartNumberingAfterBreak="0">
    <w:nsid w:val="4D2F3FE4"/>
    <w:multiLevelType w:val="hybridMultilevel"/>
    <w:tmpl w:val="8A36BBD8"/>
    <w:lvl w:ilvl="0" w:tplc="387C6270">
      <w:start w:val="1"/>
      <w:numFmt w:val="decimal"/>
      <w:pStyle w:val="HKIKuvanselite"/>
      <w:lvlText w:val="Kuva %1."/>
      <w:lvlJc w:val="left"/>
      <w:pPr>
        <w:tabs>
          <w:tab w:val="num" w:pos="1135"/>
        </w:tabs>
        <w:ind w:left="2439" w:hanging="1021"/>
      </w:pPr>
      <w:rPr>
        <w:rFonts w:ascii="Arial" w:hAnsi="Arial" w:hint="default"/>
        <w:b w:val="0"/>
        <w:i/>
        <w:sz w:val="22"/>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0" w15:restartNumberingAfterBreak="0">
    <w:nsid w:val="62FF151C"/>
    <w:multiLevelType w:val="hybridMultilevel"/>
    <w:tmpl w:val="8CAE8CBA"/>
    <w:lvl w:ilvl="0" w:tplc="CDB2E528">
      <w:start w:val="1"/>
      <w:numFmt w:val="decimal"/>
      <w:pStyle w:val="HKITaulukkoselite"/>
      <w:lvlText w:val="Taulukko %1."/>
      <w:lvlJc w:val="left"/>
      <w:pPr>
        <w:tabs>
          <w:tab w:val="num" w:pos="1135"/>
        </w:tabs>
        <w:ind w:left="3006" w:hanging="1588"/>
      </w:pPr>
      <w:rPr>
        <w:rFonts w:ascii="Arial" w:hAnsi="Arial" w:hint="default"/>
        <w:b w:val="0"/>
        <w:i/>
        <w:sz w:val="22"/>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1" w15:restartNumberingAfterBreak="0">
    <w:nsid w:val="63CC516F"/>
    <w:multiLevelType w:val="multilevel"/>
    <w:tmpl w:val="2D209BF6"/>
    <w:lvl w:ilvl="0">
      <w:start w:val="1"/>
      <w:numFmt w:val="decimal"/>
      <w:pStyle w:val="HKITaulukkonumeroitulistataso1"/>
      <w:lvlText w:val="%1."/>
      <w:lvlJc w:val="left"/>
      <w:pPr>
        <w:tabs>
          <w:tab w:val="num" w:pos="425"/>
        </w:tabs>
        <w:ind w:left="425" w:hanging="425"/>
      </w:pPr>
      <w:rPr>
        <w:rFonts w:ascii="Arial" w:hAnsi="Arial" w:hint="default"/>
        <w:b w:val="0"/>
        <w:i w:val="0"/>
        <w:sz w:val="20"/>
      </w:rPr>
    </w:lvl>
    <w:lvl w:ilvl="1">
      <w:start w:val="1"/>
      <w:numFmt w:val="lowerLetter"/>
      <w:pStyle w:val="HKITaulukkonumeroitulistataso2"/>
      <w:lvlText w:val="%2."/>
      <w:lvlJc w:val="left"/>
      <w:pPr>
        <w:tabs>
          <w:tab w:val="num" w:pos="851"/>
        </w:tabs>
        <w:ind w:left="851" w:hanging="426"/>
      </w:pPr>
      <w:rPr>
        <w:rFonts w:ascii="Arial" w:hAnsi="Arial" w:hint="default"/>
        <w:b w:val="0"/>
        <w:i w:val="0"/>
        <w:sz w:val="20"/>
      </w:rPr>
    </w:lvl>
    <w:lvl w:ilvl="2">
      <w:start w:val="1"/>
      <w:numFmt w:val="lowerRoman"/>
      <w:lvlText w:val="%3."/>
      <w:lvlJc w:val="left"/>
      <w:pPr>
        <w:tabs>
          <w:tab w:val="num" w:pos="1276"/>
        </w:tabs>
        <w:ind w:left="1276" w:hanging="425"/>
      </w:pPr>
      <w:rPr>
        <w:rFonts w:ascii="Arial" w:hAnsi="Arial" w:hint="default"/>
        <w:b w:val="0"/>
        <w:i w:val="0"/>
        <w:sz w:val="20"/>
      </w:rPr>
    </w:lvl>
    <w:lvl w:ilvl="3">
      <w:start w:val="1"/>
      <w:numFmt w:val="none"/>
      <w:lvlText w:val=""/>
      <w:lvlJc w:val="left"/>
      <w:pPr>
        <w:tabs>
          <w:tab w:val="num" w:pos="1701"/>
        </w:tabs>
        <w:ind w:left="1701" w:hanging="425"/>
      </w:pPr>
      <w:rPr>
        <w:rFonts w:hint="default"/>
      </w:rPr>
    </w:lvl>
    <w:lvl w:ilvl="4">
      <w:start w:val="1"/>
      <w:numFmt w:val="none"/>
      <w:lvlText w:val=""/>
      <w:lvlJc w:val="left"/>
      <w:pPr>
        <w:tabs>
          <w:tab w:val="num" w:pos="2126"/>
        </w:tabs>
        <w:ind w:left="2126" w:hanging="425"/>
      </w:pPr>
      <w:rPr>
        <w:rFonts w:hint="default"/>
      </w:rPr>
    </w:lvl>
    <w:lvl w:ilvl="5">
      <w:start w:val="1"/>
      <w:numFmt w:val="none"/>
      <w:lvlText w:val=""/>
      <w:lvlJc w:val="left"/>
      <w:pPr>
        <w:tabs>
          <w:tab w:val="num" w:pos="2552"/>
        </w:tabs>
        <w:ind w:left="2552" w:hanging="426"/>
      </w:pPr>
      <w:rPr>
        <w:rFonts w:hint="default"/>
      </w:rPr>
    </w:lvl>
    <w:lvl w:ilvl="6">
      <w:start w:val="1"/>
      <w:numFmt w:val="none"/>
      <w:lvlText w:val=""/>
      <w:lvlJc w:val="left"/>
      <w:pPr>
        <w:tabs>
          <w:tab w:val="num" w:pos="2977"/>
        </w:tabs>
        <w:ind w:left="2977" w:hanging="425"/>
      </w:pPr>
      <w:rPr>
        <w:rFonts w:hint="default"/>
      </w:rPr>
    </w:lvl>
    <w:lvl w:ilvl="7">
      <w:start w:val="1"/>
      <w:numFmt w:val="none"/>
      <w:lvlText w:val=""/>
      <w:lvlJc w:val="left"/>
      <w:pPr>
        <w:tabs>
          <w:tab w:val="num" w:pos="3402"/>
        </w:tabs>
        <w:ind w:left="3402" w:hanging="425"/>
      </w:pPr>
      <w:rPr>
        <w:rFonts w:hint="default"/>
      </w:rPr>
    </w:lvl>
    <w:lvl w:ilvl="8">
      <w:start w:val="1"/>
      <w:numFmt w:val="none"/>
      <w:lvlText w:val=""/>
      <w:lvlJc w:val="left"/>
      <w:pPr>
        <w:tabs>
          <w:tab w:val="num" w:pos="3827"/>
        </w:tabs>
        <w:ind w:left="3827" w:hanging="425"/>
      </w:pPr>
      <w:rPr>
        <w:rFonts w:hint="default"/>
      </w:rPr>
    </w:lvl>
  </w:abstractNum>
  <w:abstractNum w:abstractNumId="22" w15:restartNumberingAfterBreak="0">
    <w:nsid w:val="648D47E9"/>
    <w:multiLevelType w:val="multilevel"/>
    <w:tmpl w:val="040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4ED2244"/>
    <w:multiLevelType w:val="multilevel"/>
    <w:tmpl w:val="658E8A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B6956EB"/>
    <w:multiLevelType w:val="multilevel"/>
    <w:tmpl w:val="83D62776"/>
    <w:lvl w:ilvl="0">
      <w:start w:val="1"/>
      <w:numFmt w:val="bullet"/>
      <w:pStyle w:val="HKIMerkittylistataso1"/>
      <w:lvlText w:val=""/>
      <w:lvlJc w:val="left"/>
      <w:pPr>
        <w:tabs>
          <w:tab w:val="num" w:pos="2410"/>
        </w:tabs>
        <w:ind w:left="2410" w:hanging="425"/>
      </w:pPr>
      <w:rPr>
        <w:rFonts w:ascii="Symbol" w:hAnsi="Symbol" w:hint="default"/>
        <w:b w:val="0"/>
        <w:i w:val="0"/>
        <w:sz w:val="20"/>
      </w:rPr>
    </w:lvl>
    <w:lvl w:ilvl="1">
      <w:start w:val="1"/>
      <w:numFmt w:val="bullet"/>
      <w:pStyle w:val="HKIMerkittylistataso2"/>
      <w:lvlText w:val="o"/>
      <w:lvlJc w:val="left"/>
      <w:pPr>
        <w:tabs>
          <w:tab w:val="num" w:pos="2835"/>
        </w:tabs>
        <w:ind w:left="2835" w:hanging="425"/>
      </w:pPr>
      <w:rPr>
        <w:rFonts w:ascii="Courier New" w:hAnsi="Courier New" w:hint="default"/>
        <w:b w:val="0"/>
        <w:i w:val="0"/>
        <w:sz w:val="20"/>
      </w:rPr>
    </w:lvl>
    <w:lvl w:ilvl="2">
      <w:start w:val="1"/>
      <w:numFmt w:val="bullet"/>
      <w:lvlText w:val="▪"/>
      <w:lvlJc w:val="left"/>
      <w:pPr>
        <w:tabs>
          <w:tab w:val="num" w:pos="3260"/>
        </w:tabs>
        <w:ind w:left="3260" w:hanging="425"/>
      </w:pPr>
      <w:rPr>
        <w:rFonts w:ascii="Courier New" w:hAnsi="Courier New" w:hint="default"/>
        <w:b w:val="0"/>
        <w:i w:val="0"/>
        <w:sz w:val="20"/>
      </w:rPr>
    </w:lvl>
    <w:lvl w:ilvl="3">
      <w:start w:val="1"/>
      <w:numFmt w:val="bullet"/>
      <w:lvlText w:val="▫"/>
      <w:lvlJc w:val="left"/>
      <w:pPr>
        <w:tabs>
          <w:tab w:val="num" w:pos="3686"/>
        </w:tabs>
        <w:ind w:left="3686" w:hanging="426"/>
      </w:pPr>
      <w:rPr>
        <w:rFonts w:ascii="Courier New" w:hAnsi="Courier New" w:hint="default"/>
      </w:rPr>
    </w:lvl>
    <w:lvl w:ilvl="4">
      <w:start w:val="1"/>
      <w:numFmt w:val="none"/>
      <w:lvlText w:val="%1"/>
      <w:lvlJc w:val="left"/>
      <w:pPr>
        <w:tabs>
          <w:tab w:val="num" w:pos="4111"/>
        </w:tabs>
        <w:ind w:left="4111" w:hanging="425"/>
      </w:pPr>
      <w:rPr>
        <w:rFonts w:hint="default"/>
      </w:rPr>
    </w:lvl>
    <w:lvl w:ilvl="5">
      <w:start w:val="1"/>
      <w:numFmt w:val="none"/>
      <w:lvlText w:val="%1"/>
      <w:lvlJc w:val="left"/>
      <w:pPr>
        <w:tabs>
          <w:tab w:val="num" w:pos="4536"/>
        </w:tabs>
        <w:ind w:left="4536" w:hanging="425"/>
      </w:pPr>
      <w:rPr>
        <w:rFonts w:hint="default"/>
      </w:rPr>
    </w:lvl>
    <w:lvl w:ilvl="6">
      <w:start w:val="1"/>
      <w:numFmt w:val="none"/>
      <w:lvlText w:val="%1"/>
      <w:lvlJc w:val="left"/>
      <w:pPr>
        <w:tabs>
          <w:tab w:val="num" w:pos="4961"/>
        </w:tabs>
        <w:ind w:left="4961" w:hanging="425"/>
      </w:pPr>
      <w:rPr>
        <w:rFonts w:hint="default"/>
      </w:rPr>
    </w:lvl>
    <w:lvl w:ilvl="7">
      <w:start w:val="1"/>
      <w:numFmt w:val="none"/>
      <w:lvlText w:val="%1"/>
      <w:lvlJc w:val="left"/>
      <w:pPr>
        <w:tabs>
          <w:tab w:val="num" w:pos="5387"/>
        </w:tabs>
        <w:ind w:left="5387" w:hanging="426"/>
      </w:pPr>
      <w:rPr>
        <w:rFonts w:hint="default"/>
      </w:rPr>
    </w:lvl>
    <w:lvl w:ilvl="8">
      <w:start w:val="1"/>
      <w:numFmt w:val="none"/>
      <w:lvlText w:val="%1"/>
      <w:lvlJc w:val="left"/>
      <w:pPr>
        <w:tabs>
          <w:tab w:val="num" w:pos="5812"/>
        </w:tabs>
        <w:ind w:left="5812" w:hanging="425"/>
      </w:pPr>
      <w:rPr>
        <w:rFonts w:hint="default"/>
      </w:rPr>
    </w:lvl>
  </w:abstractNum>
  <w:abstractNum w:abstractNumId="25" w15:restartNumberingAfterBreak="0">
    <w:nsid w:val="70AF3190"/>
    <w:multiLevelType w:val="hybridMultilevel"/>
    <w:tmpl w:val="23B08088"/>
    <w:lvl w:ilvl="0" w:tplc="040B0001">
      <w:start w:val="1"/>
      <w:numFmt w:val="bullet"/>
      <w:lvlText w:val=""/>
      <w:lvlJc w:val="left"/>
      <w:pPr>
        <w:ind w:left="2420" w:hanging="360"/>
      </w:pPr>
      <w:rPr>
        <w:rFonts w:ascii="Symbol" w:hAnsi="Symbol" w:hint="default"/>
      </w:rPr>
    </w:lvl>
    <w:lvl w:ilvl="1" w:tplc="040B0003" w:tentative="1">
      <w:start w:val="1"/>
      <w:numFmt w:val="bullet"/>
      <w:lvlText w:val="o"/>
      <w:lvlJc w:val="left"/>
      <w:pPr>
        <w:ind w:left="3140" w:hanging="360"/>
      </w:pPr>
      <w:rPr>
        <w:rFonts w:ascii="Courier New" w:hAnsi="Courier New" w:cs="Courier New" w:hint="default"/>
      </w:rPr>
    </w:lvl>
    <w:lvl w:ilvl="2" w:tplc="040B0005" w:tentative="1">
      <w:start w:val="1"/>
      <w:numFmt w:val="bullet"/>
      <w:lvlText w:val=""/>
      <w:lvlJc w:val="left"/>
      <w:pPr>
        <w:ind w:left="3860" w:hanging="360"/>
      </w:pPr>
      <w:rPr>
        <w:rFonts w:ascii="Wingdings" w:hAnsi="Wingdings" w:hint="default"/>
      </w:rPr>
    </w:lvl>
    <w:lvl w:ilvl="3" w:tplc="040B0001" w:tentative="1">
      <w:start w:val="1"/>
      <w:numFmt w:val="bullet"/>
      <w:lvlText w:val=""/>
      <w:lvlJc w:val="left"/>
      <w:pPr>
        <w:ind w:left="4580" w:hanging="360"/>
      </w:pPr>
      <w:rPr>
        <w:rFonts w:ascii="Symbol" w:hAnsi="Symbol" w:hint="default"/>
      </w:rPr>
    </w:lvl>
    <w:lvl w:ilvl="4" w:tplc="040B0003" w:tentative="1">
      <w:start w:val="1"/>
      <w:numFmt w:val="bullet"/>
      <w:lvlText w:val="o"/>
      <w:lvlJc w:val="left"/>
      <w:pPr>
        <w:ind w:left="5300" w:hanging="360"/>
      </w:pPr>
      <w:rPr>
        <w:rFonts w:ascii="Courier New" w:hAnsi="Courier New" w:cs="Courier New" w:hint="default"/>
      </w:rPr>
    </w:lvl>
    <w:lvl w:ilvl="5" w:tplc="040B0005" w:tentative="1">
      <w:start w:val="1"/>
      <w:numFmt w:val="bullet"/>
      <w:lvlText w:val=""/>
      <w:lvlJc w:val="left"/>
      <w:pPr>
        <w:ind w:left="6020" w:hanging="360"/>
      </w:pPr>
      <w:rPr>
        <w:rFonts w:ascii="Wingdings" w:hAnsi="Wingdings" w:hint="default"/>
      </w:rPr>
    </w:lvl>
    <w:lvl w:ilvl="6" w:tplc="040B0001" w:tentative="1">
      <w:start w:val="1"/>
      <w:numFmt w:val="bullet"/>
      <w:lvlText w:val=""/>
      <w:lvlJc w:val="left"/>
      <w:pPr>
        <w:ind w:left="6740" w:hanging="360"/>
      </w:pPr>
      <w:rPr>
        <w:rFonts w:ascii="Symbol" w:hAnsi="Symbol" w:hint="default"/>
      </w:rPr>
    </w:lvl>
    <w:lvl w:ilvl="7" w:tplc="040B0003" w:tentative="1">
      <w:start w:val="1"/>
      <w:numFmt w:val="bullet"/>
      <w:lvlText w:val="o"/>
      <w:lvlJc w:val="left"/>
      <w:pPr>
        <w:ind w:left="7460" w:hanging="360"/>
      </w:pPr>
      <w:rPr>
        <w:rFonts w:ascii="Courier New" w:hAnsi="Courier New" w:cs="Courier New" w:hint="default"/>
      </w:rPr>
    </w:lvl>
    <w:lvl w:ilvl="8" w:tplc="040B0005" w:tentative="1">
      <w:start w:val="1"/>
      <w:numFmt w:val="bullet"/>
      <w:lvlText w:val=""/>
      <w:lvlJc w:val="left"/>
      <w:pPr>
        <w:ind w:left="8180" w:hanging="360"/>
      </w:pPr>
      <w:rPr>
        <w:rFonts w:ascii="Wingdings" w:hAnsi="Wingdings" w:hint="default"/>
      </w:rPr>
    </w:lvl>
  </w:abstractNum>
  <w:abstractNum w:abstractNumId="26" w15:restartNumberingAfterBreak="0">
    <w:nsid w:val="780E0EE8"/>
    <w:multiLevelType w:val="multilevel"/>
    <w:tmpl w:val="040B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F565B7C"/>
    <w:multiLevelType w:val="hybridMultilevel"/>
    <w:tmpl w:val="DEFCE55E"/>
    <w:lvl w:ilvl="0" w:tplc="F0DCC034">
      <w:start w:val="1"/>
      <w:numFmt w:val="decimal"/>
      <w:pStyle w:val="Otsikko1"/>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2"/>
  </w:num>
  <w:num w:numId="2">
    <w:abstractNumId w:val="26"/>
  </w:num>
  <w:num w:numId="3">
    <w:abstractNumId w:val="10"/>
  </w:num>
  <w:num w:numId="4">
    <w:abstractNumId w:val="12"/>
  </w:num>
  <w:num w:numId="5">
    <w:abstractNumId w:val="19"/>
  </w:num>
  <w:num w:numId="6">
    <w:abstractNumId w:val="24"/>
  </w:num>
  <w:num w:numId="7">
    <w:abstractNumId w:val="11"/>
  </w:num>
  <w:num w:numId="8">
    <w:abstractNumId w:val="15"/>
  </w:num>
  <w:num w:numId="9">
    <w:abstractNumId w:val="18"/>
  </w:num>
  <w:num w:numId="10">
    <w:abstractNumId w:val="21"/>
  </w:num>
  <w:num w:numId="11">
    <w:abstractNumId w:val="2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7"/>
  </w:num>
  <w:num w:numId="23">
    <w:abstractNumId w:val="25"/>
  </w:num>
  <w:num w:numId="24">
    <w:abstractNumId w:val="16"/>
  </w:num>
  <w:num w:numId="25">
    <w:abstractNumId w:val="27"/>
  </w:num>
  <w:num w:numId="26">
    <w:abstractNumId w:val="13"/>
  </w:num>
  <w:num w:numId="27">
    <w:abstractNumId w:val="23"/>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F9"/>
    <w:rsid w:val="000010ED"/>
    <w:rsid w:val="0000466B"/>
    <w:rsid w:val="000058DD"/>
    <w:rsid w:val="00006ACC"/>
    <w:rsid w:val="00007C45"/>
    <w:rsid w:val="00011547"/>
    <w:rsid w:val="000116FA"/>
    <w:rsid w:val="0001479D"/>
    <w:rsid w:val="000155CD"/>
    <w:rsid w:val="000171A3"/>
    <w:rsid w:val="0002004A"/>
    <w:rsid w:val="00020F76"/>
    <w:rsid w:val="00023AA2"/>
    <w:rsid w:val="00026CD8"/>
    <w:rsid w:val="00031309"/>
    <w:rsid w:val="000336E0"/>
    <w:rsid w:val="00034E3E"/>
    <w:rsid w:val="00035B85"/>
    <w:rsid w:val="00035E27"/>
    <w:rsid w:val="0004073F"/>
    <w:rsid w:val="00042CAA"/>
    <w:rsid w:val="00044834"/>
    <w:rsid w:val="00045F57"/>
    <w:rsid w:val="00050A44"/>
    <w:rsid w:val="000528B0"/>
    <w:rsid w:val="00053C38"/>
    <w:rsid w:val="0005499E"/>
    <w:rsid w:val="00057B26"/>
    <w:rsid w:val="0006058A"/>
    <w:rsid w:val="00060A2F"/>
    <w:rsid w:val="0006274C"/>
    <w:rsid w:val="00063277"/>
    <w:rsid w:val="00065FAD"/>
    <w:rsid w:val="000708D8"/>
    <w:rsid w:val="000714B5"/>
    <w:rsid w:val="000766EB"/>
    <w:rsid w:val="00080747"/>
    <w:rsid w:val="00081663"/>
    <w:rsid w:val="00081D34"/>
    <w:rsid w:val="00082C91"/>
    <w:rsid w:val="000846DF"/>
    <w:rsid w:val="000848C5"/>
    <w:rsid w:val="000871C6"/>
    <w:rsid w:val="00090D7C"/>
    <w:rsid w:val="00092CCC"/>
    <w:rsid w:val="00092E2B"/>
    <w:rsid w:val="00093EA1"/>
    <w:rsid w:val="000956DA"/>
    <w:rsid w:val="000A00A6"/>
    <w:rsid w:val="000A0FFD"/>
    <w:rsid w:val="000A1F81"/>
    <w:rsid w:val="000A3BEF"/>
    <w:rsid w:val="000A4E2D"/>
    <w:rsid w:val="000A72C2"/>
    <w:rsid w:val="000B0A78"/>
    <w:rsid w:val="000B1B26"/>
    <w:rsid w:val="000B2159"/>
    <w:rsid w:val="000B315E"/>
    <w:rsid w:val="000B5761"/>
    <w:rsid w:val="000B756E"/>
    <w:rsid w:val="000C060B"/>
    <w:rsid w:val="000C0B8C"/>
    <w:rsid w:val="000C1844"/>
    <w:rsid w:val="000C4A54"/>
    <w:rsid w:val="000C63E2"/>
    <w:rsid w:val="000D02D0"/>
    <w:rsid w:val="000D3547"/>
    <w:rsid w:val="000D3DB7"/>
    <w:rsid w:val="000D5C90"/>
    <w:rsid w:val="000E11D4"/>
    <w:rsid w:val="000E28AB"/>
    <w:rsid w:val="000E4AC3"/>
    <w:rsid w:val="000E518E"/>
    <w:rsid w:val="000E596E"/>
    <w:rsid w:val="000E6596"/>
    <w:rsid w:val="000E680D"/>
    <w:rsid w:val="000E6D6E"/>
    <w:rsid w:val="000E7B32"/>
    <w:rsid w:val="000F0352"/>
    <w:rsid w:val="000F17D9"/>
    <w:rsid w:val="000F7C1D"/>
    <w:rsid w:val="00100F58"/>
    <w:rsid w:val="0010149C"/>
    <w:rsid w:val="001017EC"/>
    <w:rsid w:val="00103FC5"/>
    <w:rsid w:val="00105BA7"/>
    <w:rsid w:val="00106390"/>
    <w:rsid w:val="00107903"/>
    <w:rsid w:val="00110EEA"/>
    <w:rsid w:val="00111E31"/>
    <w:rsid w:val="00112E3F"/>
    <w:rsid w:val="00113F45"/>
    <w:rsid w:val="0011567C"/>
    <w:rsid w:val="00115972"/>
    <w:rsid w:val="00116007"/>
    <w:rsid w:val="00117CA0"/>
    <w:rsid w:val="00120935"/>
    <w:rsid w:val="0012211E"/>
    <w:rsid w:val="00123134"/>
    <w:rsid w:val="001244DB"/>
    <w:rsid w:val="0012617D"/>
    <w:rsid w:val="0012685F"/>
    <w:rsid w:val="00130C80"/>
    <w:rsid w:val="0013127D"/>
    <w:rsid w:val="00131901"/>
    <w:rsid w:val="00132A0A"/>
    <w:rsid w:val="00135788"/>
    <w:rsid w:val="00135D19"/>
    <w:rsid w:val="001400C7"/>
    <w:rsid w:val="00141E85"/>
    <w:rsid w:val="00143DBF"/>
    <w:rsid w:val="00144CEE"/>
    <w:rsid w:val="00145CB1"/>
    <w:rsid w:val="00151764"/>
    <w:rsid w:val="00152131"/>
    <w:rsid w:val="001523D2"/>
    <w:rsid w:val="0015336A"/>
    <w:rsid w:val="0015370D"/>
    <w:rsid w:val="00156309"/>
    <w:rsid w:val="00156A90"/>
    <w:rsid w:val="00157967"/>
    <w:rsid w:val="00163180"/>
    <w:rsid w:val="00163A37"/>
    <w:rsid w:val="00163F60"/>
    <w:rsid w:val="0016438D"/>
    <w:rsid w:val="0016592B"/>
    <w:rsid w:val="001662FF"/>
    <w:rsid w:val="00166662"/>
    <w:rsid w:val="001705AF"/>
    <w:rsid w:val="001708D4"/>
    <w:rsid w:val="00171935"/>
    <w:rsid w:val="00171DE0"/>
    <w:rsid w:val="00173C31"/>
    <w:rsid w:val="00173D50"/>
    <w:rsid w:val="00181414"/>
    <w:rsid w:val="001818AB"/>
    <w:rsid w:val="0018208C"/>
    <w:rsid w:val="001825E4"/>
    <w:rsid w:val="00182717"/>
    <w:rsid w:val="0018403D"/>
    <w:rsid w:val="001857B1"/>
    <w:rsid w:val="001863A6"/>
    <w:rsid w:val="00186D7E"/>
    <w:rsid w:val="0018711F"/>
    <w:rsid w:val="0019004D"/>
    <w:rsid w:val="0019304C"/>
    <w:rsid w:val="00194121"/>
    <w:rsid w:val="00196760"/>
    <w:rsid w:val="00196DA9"/>
    <w:rsid w:val="001A0A1B"/>
    <w:rsid w:val="001A10B8"/>
    <w:rsid w:val="001B31DF"/>
    <w:rsid w:val="001B49F8"/>
    <w:rsid w:val="001B4EA6"/>
    <w:rsid w:val="001B5BFA"/>
    <w:rsid w:val="001B7518"/>
    <w:rsid w:val="001B7BEA"/>
    <w:rsid w:val="001C094B"/>
    <w:rsid w:val="001C0C62"/>
    <w:rsid w:val="001C43F2"/>
    <w:rsid w:val="001C4F0B"/>
    <w:rsid w:val="001C72C9"/>
    <w:rsid w:val="001D0366"/>
    <w:rsid w:val="001D0C31"/>
    <w:rsid w:val="001D1D7B"/>
    <w:rsid w:val="001D1E5C"/>
    <w:rsid w:val="001D2279"/>
    <w:rsid w:val="001D36B1"/>
    <w:rsid w:val="001D49FC"/>
    <w:rsid w:val="001D618F"/>
    <w:rsid w:val="001D777F"/>
    <w:rsid w:val="001E4988"/>
    <w:rsid w:val="001E5198"/>
    <w:rsid w:val="001E63DF"/>
    <w:rsid w:val="001E71FB"/>
    <w:rsid w:val="001E74F8"/>
    <w:rsid w:val="001F2A40"/>
    <w:rsid w:val="001F3217"/>
    <w:rsid w:val="001F5488"/>
    <w:rsid w:val="001F5CA6"/>
    <w:rsid w:val="001F6B9C"/>
    <w:rsid w:val="001F6F40"/>
    <w:rsid w:val="001F7D86"/>
    <w:rsid w:val="0020276C"/>
    <w:rsid w:val="00203C30"/>
    <w:rsid w:val="0020558D"/>
    <w:rsid w:val="0020723B"/>
    <w:rsid w:val="00207326"/>
    <w:rsid w:val="002147A6"/>
    <w:rsid w:val="00214D7D"/>
    <w:rsid w:val="00214E40"/>
    <w:rsid w:val="00215C85"/>
    <w:rsid w:val="00220B38"/>
    <w:rsid w:val="00221653"/>
    <w:rsid w:val="0022172A"/>
    <w:rsid w:val="002221E6"/>
    <w:rsid w:val="00222AE5"/>
    <w:rsid w:val="00223811"/>
    <w:rsid w:val="00224E66"/>
    <w:rsid w:val="002266C2"/>
    <w:rsid w:val="00230712"/>
    <w:rsid w:val="00231C55"/>
    <w:rsid w:val="0023343F"/>
    <w:rsid w:val="0023391B"/>
    <w:rsid w:val="00236B8D"/>
    <w:rsid w:val="00237121"/>
    <w:rsid w:val="0024012A"/>
    <w:rsid w:val="00242478"/>
    <w:rsid w:val="002473FF"/>
    <w:rsid w:val="002556BA"/>
    <w:rsid w:val="00255A61"/>
    <w:rsid w:val="00256037"/>
    <w:rsid w:val="00257BB1"/>
    <w:rsid w:val="00260472"/>
    <w:rsid w:val="00263E6E"/>
    <w:rsid w:val="00265073"/>
    <w:rsid w:val="00265C43"/>
    <w:rsid w:val="00267EAE"/>
    <w:rsid w:val="00271794"/>
    <w:rsid w:val="00271C70"/>
    <w:rsid w:val="00272284"/>
    <w:rsid w:val="00272972"/>
    <w:rsid w:val="00280D16"/>
    <w:rsid w:val="0028446E"/>
    <w:rsid w:val="00284BEF"/>
    <w:rsid w:val="002863F7"/>
    <w:rsid w:val="0028718F"/>
    <w:rsid w:val="002872C8"/>
    <w:rsid w:val="00290215"/>
    <w:rsid w:val="00290C34"/>
    <w:rsid w:val="002915CD"/>
    <w:rsid w:val="00291E7C"/>
    <w:rsid w:val="0029229D"/>
    <w:rsid w:val="00292751"/>
    <w:rsid w:val="00292C1D"/>
    <w:rsid w:val="00294939"/>
    <w:rsid w:val="00294E1F"/>
    <w:rsid w:val="002969B9"/>
    <w:rsid w:val="002A07FF"/>
    <w:rsid w:val="002A0DC6"/>
    <w:rsid w:val="002A1EFA"/>
    <w:rsid w:val="002A2D9D"/>
    <w:rsid w:val="002A31B5"/>
    <w:rsid w:val="002A4D56"/>
    <w:rsid w:val="002A616A"/>
    <w:rsid w:val="002A70C8"/>
    <w:rsid w:val="002B1B01"/>
    <w:rsid w:val="002B5C02"/>
    <w:rsid w:val="002B6F2D"/>
    <w:rsid w:val="002B7904"/>
    <w:rsid w:val="002C17CD"/>
    <w:rsid w:val="002C23E4"/>
    <w:rsid w:val="002C2857"/>
    <w:rsid w:val="002C4E56"/>
    <w:rsid w:val="002C52CB"/>
    <w:rsid w:val="002C615D"/>
    <w:rsid w:val="002C7462"/>
    <w:rsid w:val="002D5E27"/>
    <w:rsid w:val="002D6B47"/>
    <w:rsid w:val="002D79F8"/>
    <w:rsid w:val="002E0C69"/>
    <w:rsid w:val="002E0DA8"/>
    <w:rsid w:val="002E144A"/>
    <w:rsid w:val="002E32EF"/>
    <w:rsid w:val="002E53D6"/>
    <w:rsid w:val="002E695B"/>
    <w:rsid w:val="002F061B"/>
    <w:rsid w:val="002F0B82"/>
    <w:rsid w:val="002F1FB5"/>
    <w:rsid w:val="002F4787"/>
    <w:rsid w:val="002F7498"/>
    <w:rsid w:val="002F7E93"/>
    <w:rsid w:val="003009FD"/>
    <w:rsid w:val="00301984"/>
    <w:rsid w:val="003041F1"/>
    <w:rsid w:val="003064A6"/>
    <w:rsid w:val="00307AA8"/>
    <w:rsid w:val="00310FFD"/>
    <w:rsid w:val="003142A7"/>
    <w:rsid w:val="00321844"/>
    <w:rsid w:val="00321E01"/>
    <w:rsid w:val="00322E4B"/>
    <w:rsid w:val="003245B3"/>
    <w:rsid w:val="00326224"/>
    <w:rsid w:val="0033082A"/>
    <w:rsid w:val="00330D44"/>
    <w:rsid w:val="0033219E"/>
    <w:rsid w:val="00332395"/>
    <w:rsid w:val="00332DA8"/>
    <w:rsid w:val="003353A2"/>
    <w:rsid w:val="003404A8"/>
    <w:rsid w:val="00341530"/>
    <w:rsid w:val="00341F06"/>
    <w:rsid w:val="00343C65"/>
    <w:rsid w:val="0034442D"/>
    <w:rsid w:val="00345FF3"/>
    <w:rsid w:val="0034765D"/>
    <w:rsid w:val="003503AB"/>
    <w:rsid w:val="00350814"/>
    <w:rsid w:val="0035089D"/>
    <w:rsid w:val="00352F54"/>
    <w:rsid w:val="00355BFE"/>
    <w:rsid w:val="00357CDC"/>
    <w:rsid w:val="00357D1A"/>
    <w:rsid w:val="00360424"/>
    <w:rsid w:val="0036288F"/>
    <w:rsid w:val="00363944"/>
    <w:rsid w:val="00363D53"/>
    <w:rsid w:val="00364E4A"/>
    <w:rsid w:val="00365E51"/>
    <w:rsid w:val="00370834"/>
    <w:rsid w:val="003708D6"/>
    <w:rsid w:val="0037208E"/>
    <w:rsid w:val="00372133"/>
    <w:rsid w:val="00373447"/>
    <w:rsid w:val="003762C7"/>
    <w:rsid w:val="00382B0E"/>
    <w:rsid w:val="0038397C"/>
    <w:rsid w:val="00383CAB"/>
    <w:rsid w:val="00384EC3"/>
    <w:rsid w:val="003862AD"/>
    <w:rsid w:val="0038782C"/>
    <w:rsid w:val="00390247"/>
    <w:rsid w:val="00391607"/>
    <w:rsid w:val="00391BBF"/>
    <w:rsid w:val="0039218A"/>
    <w:rsid w:val="00392C14"/>
    <w:rsid w:val="00393F10"/>
    <w:rsid w:val="00394D60"/>
    <w:rsid w:val="00396863"/>
    <w:rsid w:val="0039728D"/>
    <w:rsid w:val="003A0112"/>
    <w:rsid w:val="003A0982"/>
    <w:rsid w:val="003A2E9B"/>
    <w:rsid w:val="003A45C0"/>
    <w:rsid w:val="003B0EE7"/>
    <w:rsid w:val="003B0EEC"/>
    <w:rsid w:val="003B43F1"/>
    <w:rsid w:val="003B47C7"/>
    <w:rsid w:val="003C1CF6"/>
    <w:rsid w:val="003C266A"/>
    <w:rsid w:val="003C4589"/>
    <w:rsid w:val="003C5691"/>
    <w:rsid w:val="003C6485"/>
    <w:rsid w:val="003C6B03"/>
    <w:rsid w:val="003C7AEB"/>
    <w:rsid w:val="003D09CC"/>
    <w:rsid w:val="003D1D97"/>
    <w:rsid w:val="003D26EE"/>
    <w:rsid w:val="003D3575"/>
    <w:rsid w:val="003D51BA"/>
    <w:rsid w:val="003D7D34"/>
    <w:rsid w:val="003E2D8B"/>
    <w:rsid w:val="003E5F35"/>
    <w:rsid w:val="003F0DB8"/>
    <w:rsid w:val="003F28BB"/>
    <w:rsid w:val="003F2FF8"/>
    <w:rsid w:val="003F3720"/>
    <w:rsid w:val="003F3C50"/>
    <w:rsid w:val="003F3D1C"/>
    <w:rsid w:val="003F6A98"/>
    <w:rsid w:val="003F6B38"/>
    <w:rsid w:val="00400168"/>
    <w:rsid w:val="00400C0D"/>
    <w:rsid w:val="00400DE8"/>
    <w:rsid w:val="00402127"/>
    <w:rsid w:val="004045E0"/>
    <w:rsid w:val="00406E12"/>
    <w:rsid w:val="00407178"/>
    <w:rsid w:val="00407308"/>
    <w:rsid w:val="00407D99"/>
    <w:rsid w:val="00411404"/>
    <w:rsid w:val="00412049"/>
    <w:rsid w:val="00413B61"/>
    <w:rsid w:val="00414AF9"/>
    <w:rsid w:val="00414C79"/>
    <w:rsid w:val="0041693C"/>
    <w:rsid w:val="00416DB0"/>
    <w:rsid w:val="00420230"/>
    <w:rsid w:val="00420576"/>
    <w:rsid w:val="00421926"/>
    <w:rsid w:val="00422C7A"/>
    <w:rsid w:val="00423D88"/>
    <w:rsid w:val="004251C7"/>
    <w:rsid w:val="00427073"/>
    <w:rsid w:val="004271AC"/>
    <w:rsid w:val="0042761B"/>
    <w:rsid w:val="0042770C"/>
    <w:rsid w:val="0042772E"/>
    <w:rsid w:val="00430E94"/>
    <w:rsid w:val="00431B37"/>
    <w:rsid w:val="00431D44"/>
    <w:rsid w:val="0043462E"/>
    <w:rsid w:val="00437E81"/>
    <w:rsid w:val="00442014"/>
    <w:rsid w:val="004421BE"/>
    <w:rsid w:val="004424F7"/>
    <w:rsid w:val="00443F70"/>
    <w:rsid w:val="0044591C"/>
    <w:rsid w:val="00451032"/>
    <w:rsid w:val="004511C7"/>
    <w:rsid w:val="004522F9"/>
    <w:rsid w:val="004532B9"/>
    <w:rsid w:val="00454CA6"/>
    <w:rsid w:val="004550EB"/>
    <w:rsid w:val="00456EC0"/>
    <w:rsid w:val="004609E0"/>
    <w:rsid w:val="00460EC0"/>
    <w:rsid w:val="00463F12"/>
    <w:rsid w:val="004666CF"/>
    <w:rsid w:val="00467B80"/>
    <w:rsid w:val="004706AF"/>
    <w:rsid w:val="00470969"/>
    <w:rsid w:val="004731D6"/>
    <w:rsid w:val="00474B53"/>
    <w:rsid w:val="00475334"/>
    <w:rsid w:val="00480BDC"/>
    <w:rsid w:val="004810FE"/>
    <w:rsid w:val="00482186"/>
    <w:rsid w:val="00482269"/>
    <w:rsid w:val="00482C53"/>
    <w:rsid w:val="00484AC3"/>
    <w:rsid w:val="004865C3"/>
    <w:rsid w:val="0048726B"/>
    <w:rsid w:val="004906D0"/>
    <w:rsid w:val="00490896"/>
    <w:rsid w:val="00491A43"/>
    <w:rsid w:val="004930FF"/>
    <w:rsid w:val="00493D4E"/>
    <w:rsid w:val="0049438F"/>
    <w:rsid w:val="004954AA"/>
    <w:rsid w:val="004A00B0"/>
    <w:rsid w:val="004A0170"/>
    <w:rsid w:val="004A03E4"/>
    <w:rsid w:val="004A046B"/>
    <w:rsid w:val="004A0B0C"/>
    <w:rsid w:val="004A141B"/>
    <w:rsid w:val="004A23C7"/>
    <w:rsid w:val="004A23D5"/>
    <w:rsid w:val="004A4C07"/>
    <w:rsid w:val="004A53F4"/>
    <w:rsid w:val="004A563D"/>
    <w:rsid w:val="004B1065"/>
    <w:rsid w:val="004B1330"/>
    <w:rsid w:val="004B42D2"/>
    <w:rsid w:val="004B4A82"/>
    <w:rsid w:val="004B4B7B"/>
    <w:rsid w:val="004B702E"/>
    <w:rsid w:val="004C0260"/>
    <w:rsid w:val="004C2400"/>
    <w:rsid w:val="004C32B8"/>
    <w:rsid w:val="004C537D"/>
    <w:rsid w:val="004C7692"/>
    <w:rsid w:val="004D3082"/>
    <w:rsid w:val="004D34D3"/>
    <w:rsid w:val="004D442F"/>
    <w:rsid w:val="004D48BC"/>
    <w:rsid w:val="004D4F4D"/>
    <w:rsid w:val="004D7CAB"/>
    <w:rsid w:val="004E2E09"/>
    <w:rsid w:val="004E405E"/>
    <w:rsid w:val="004E545A"/>
    <w:rsid w:val="004E5C23"/>
    <w:rsid w:val="004E62AF"/>
    <w:rsid w:val="004E6346"/>
    <w:rsid w:val="004E6F4F"/>
    <w:rsid w:val="004F3C0F"/>
    <w:rsid w:val="004F46DD"/>
    <w:rsid w:val="004F6EE1"/>
    <w:rsid w:val="004F7583"/>
    <w:rsid w:val="00500989"/>
    <w:rsid w:val="00500BE0"/>
    <w:rsid w:val="00500D89"/>
    <w:rsid w:val="00501A65"/>
    <w:rsid w:val="005020BD"/>
    <w:rsid w:val="005025B3"/>
    <w:rsid w:val="005052CD"/>
    <w:rsid w:val="00511761"/>
    <w:rsid w:val="005135A6"/>
    <w:rsid w:val="005150AA"/>
    <w:rsid w:val="00515C75"/>
    <w:rsid w:val="00516CD8"/>
    <w:rsid w:val="00522B8E"/>
    <w:rsid w:val="0052359A"/>
    <w:rsid w:val="00524DBA"/>
    <w:rsid w:val="00526250"/>
    <w:rsid w:val="00527822"/>
    <w:rsid w:val="005300AB"/>
    <w:rsid w:val="00530635"/>
    <w:rsid w:val="00531A88"/>
    <w:rsid w:val="00532422"/>
    <w:rsid w:val="0053242B"/>
    <w:rsid w:val="00533FDD"/>
    <w:rsid w:val="005363C6"/>
    <w:rsid w:val="00537857"/>
    <w:rsid w:val="005430AA"/>
    <w:rsid w:val="0054569B"/>
    <w:rsid w:val="005474C8"/>
    <w:rsid w:val="005475D8"/>
    <w:rsid w:val="00547749"/>
    <w:rsid w:val="00550785"/>
    <w:rsid w:val="00551464"/>
    <w:rsid w:val="0055299F"/>
    <w:rsid w:val="00553348"/>
    <w:rsid w:val="00553FA7"/>
    <w:rsid w:val="005552B9"/>
    <w:rsid w:val="005557FA"/>
    <w:rsid w:val="00562E13"/>
    <w:rsid w:val="0056322E"/>
    <w:rsid w:val="005658B8"/>
    <w:rsid w:val="00565A22"/>
    <w:rsid w:val="00565C53"/>
    <w:rsid w:val="00567530"/>
    <w:rsid w:val="0057045F"/>
    <w:rsid w:val="00570A90"/>
    <w:rsid w:val="0057151F"/>
    <w:rsid w:val="00573D8F"/>
    <w:rsid w:val="00575B9C"/>
    <w:rsid w:val="00581C4A"/>
    <w:rsid w:val="00582E40"/>
    <w:rsid w:val="00582FCD"/>
    <w:rsid w:val="00583F6E"/>
    <w:rsid w:val="00586A8B"/>
    <w:rsid w:val="00587362"/>
    <w:rsid w:val="005937C2"/>
    <w:rsid w:val="005943E0"/>
    <w:rsid w:val="005979FC"/>
    <w:rsid w:val="005A2993"/>
    <w:rsid w:val="005A3F5D"/>
    <w:rsid w:val="005A6A6B"/>
    <w:rsid w:val="005B04F1"/>
    <w:rsid w:val="005B0FC3"/>
    <w:rsid w:val="005B133C"/>
    <w:rsid w:val="005B13DB"/>
    <w:rsid w:val="005B16FD"/>
    <w:rsid w:val="005B279E"/>
    <w:rsid w:val="005B390B"/>
    <w:rsid w:val="005B4542"/>
    <w:rsid w:val="005B4B92"/>
    <w:rsid w:val="005B4CFA"/>
    <w:rsid w:val="005B5638"/>
    <w:rsid w:val="005B6D53"/>
    <w:rsid w:val="005C2E21"/>
    <w:rsid w:val="005C2E9D"/>
    <w:rsid w:val="005C421A"/>
    <w:rsid w:val="005C577E"/>
    <w:rsid w:val="005C63F7"/>
    <w:rsid w:val="005D04BA"/>
    <w:rsid w:val="005D09CC"/>
    <w:rsid w:val="005D0DCE"/>
    <w:rsid w:val="005D13FD"/>
    <w:rsid w:val="005D28FE"/>
    <w:rsid w:val="005D3169"/>
    <w:rsid w:val="005D4602"/>
    <w:rsid w:val="005D4FA9"/>
    <w:rsid w:val="005D5881"/>
    <w:rsid w:val="005D60C3"/>
    <w:rsid w:val="005D6495"/>
    <w:rsid w:val="005D7DED"/>
    <w:rsid w:val="005E01A5"/>
    <w:rsid w:val="005E09D9"/>
    <w:rsid w:val="005E1DCB"/>
    <w:rsid w:val="005E33B4"/>
    <w:rsid w:val="005E3CC7"/>
    <w:rsid w:val="005E412F"/>
    <w:rsid w:val="005E5C01"/>
    <w:rsid w:val="005E5E29"/>
    <w:rsid w:val="005E6E12"/>
    <w:rsid w:val="005F0396"/>
    <w:rsid w:val="005F10F9"/>
    <w:rsid w:val="005F1956"/>
    <w:rsid w:val="005F2E06"/>
    <w:rsid w:val="005F307D"/>
    <w:rsid w:val="005F49BC"/>
    <w:rsid w:val="005F5151"/>
    <w:rsid w:val="005F5591"/>
    <w:rsid w:val="005F662F"/>
    <w:rsid w:val="005F66D5"/>
    <w:rsid w:val="005F7A9B"/>
    <w:rsid w:val="005F7C33"/>
    <w:rsid w:val="0060242B"/>
    <w:rsid w:val="00602C0C"/>
    <w:rsid w:val="006030DF"/>
    <w:rsid w:val="00604DFF"/>
    <w:rsid w:val="00605431"/>
    <w:rsid w:val="00605C95"/>
    <w:rsid w:val="00606860"/>
    <w:rsid w:val="00606DF2"/>
    <w:rsid w:val="006103A8"/>
    <w:rsid w:val="00610F30"/>
    <w:rsid w:val="00615716"/>
    <w:rsid w:val="00615EF1"/>
    <w:rsid w:val="0062500F"/>
    <w:rsid w:val="006254A5"/>
    <w:rsid w:val="006325A3"/>
    <w:rsid w:val="00635124"/>
    <w:rsid w:val="0063676D"/>
    <w:rsid w:val="00640436"/>
    <w:rsid w:val="00644C6F"/>
    <w:rsid w:val="0064668E"/>
    <w:rsid w:val="00654AA5"/>
    <w:rsid w:val="00655C87"/>
    <w:rsid w:val="00657FC7"/>
    <w:rsid w:val="00662D6F"/>
    <w:rsid w:val="00663089"/>
    <w:rsid w:val="00663D0F"/>
    <w:rsid w:val="00664B05"/>
    <w:rsid w:val="00665799"/>
    <w:rsid w:val="006659E9"/>
    <w:rsid w:val="00670825"/>
    <w:rsid w:val="0067171D"/>
    <w:rsid w:val="00671843"/>
    <w:rsid w:val="00671C0D"/>
    <w:rsid w:val="006729D1"/>
    <w:rsid w:val="006748B9"/>
    <w:rsid w:val="0068093F"/>
    <w:rsid w:val="00682285"/>
    <w:rsid w:val="00683BBB"/>
    <w:rsid w:val="0068492D"/>
    <w:rsid w:val="006869C5"/>
    <w:rsid w:val="00687615"/>
    <w:rsid w:val="00687A36"/>
    <w:rsid w:val="00687E55"/>
    <w:rsid w:val="006908FE"/>
    <w:rsid w:val="00690AF7"/>
    <w:rsid w:val="00691E29"/>
    <w:rsid w:val="00693558"/>
    <w:rsid w:val="0069658D"/>
    <w:rsid w:val="006969C4"/>
    <w:rsid w:val="00696B42"/>
    <w:rsid w:val="00696DEB"/>
    <w:rsid w:val="00697831"/>
    <w:rsid w:val="006A03E1"/>
    <w:rsid w:val="006A04D7"/>
    <w:rsid w:val="006A0A13"/>
    <w:rsid w:val="006A253B"/>
    <w:rsid w:val="006A4FBA"/>
    <w:rsid w:val="006A503E"/>
    <w:rsid w:val="006A52E8"/>
    <w:rsid w:val="006A6297"/>
    <w:rsid w:val="006A76F6"/>
    <w:rsid w:val="006A7931"/>
    <w:rsid w:val="006B2997"/>
    <w:rsid w:val="006B479F"/>
    <w:rsid w:val="006B7139"/>
    <w:rsid w:val="006B7A7C"/>
    <w:rsid w:val="006C0B1E"/>
    <w:rsid w:val="006C184B"/>
    <w:rsid w:val="006C2040"/>
    <w:rsid w:val="006C2261"/>
    <w:rsid w:val="006C2628"/>
    <w:rsid w:val="006C2A43"/>
    <w:rsid w:val="006C41BB"/>
    <w:rsid w:val="006C54FE"/>
    <w:rsid w:val="006C7A63"/>
    <w:rsid w:val="006D0F67"/>
    <w:rsid w:val="006D2B3B"/>
    <w:rsid w:val="006D553F"/>
    <w:rsid w:val="006D5D0A"/>
    <w:rsid w:val="006E03D5"/>
    <w:rsid w:val="006E2E7F"/>
    <w:rsid w:val="006E58EA"/>
    <w:rsid w:val="006E7F00"/>
    <w:rsid w:val="006F2615"/>
    <w:rsid w:val="006F44DF"/>
    <w:rsid w:val="006F4764"/>
    <w:rsid w:val="006F5B4E"/>
    <w:rsid w:val="006F707C"/>
    <w:rsid w:val="0070182B"/>
    <w:rsid w:val="00705552"/>
    <w:rsid w:val="007112B3"/>
    <w:rsid w:val="00712544"/>
    <w:rsid w:val="00712F47"/>
    <w:rsid w:val="00713409"/>
    <w:rsid w:val="00715AB5"/>
    <w:rsid w:val="0072076A"/>
    <w:rsid w:val="007219B0"/>
    <w:rsid w:val="0072266C"/>
    <w:rsid w:val="007256CE"/>
    <w:rsid w:val="00725AFA"/>
    <w:rsid w:val="007274BE"/>
    <w:rsid w:val="00730FE2"/>
    <w:rsid w:val="0073136C"/>
    <w:rsid w:val="007321C7"/>
    <w:rsid w:val="00733B99"/>
    <w:rsid w:val="00734416"/>
    <w:rsid w:val="00735C9D"/>
    <w:rsid w:val="007400AE"/>
    <w:rsid w:val="007411F5"/>
    <w:rsid w:val="00742075"/>
    <w:rsid w:val="00742DE5"/>
    <w:rsid w:val="00744E09"/>
    <w:rsid w:val="0074705D"/>
    <w:rsid w:val="0074742A"/>
    <w:rsid w:val="007475E7"/>
    <w:rsid w:val="00751CC2"/>
    <w:rsid w:val="0075290F"/>
    <w:rsid w:val="00757203"/>
    <w:rsid w:val="007577EB"/>
    <w:rsid w:val="00760E29"/>
    <w:rsid w:val="007613AF"/>
    <w:rsid w:val="0076167D"/>
    <w:rsid w:val="00761E1F"/>
    <w:rsid w:val="00761E22"/>
    <w:rsid w:val="0076331D"/>
    <w:rsid w:val="007649E0"/>
    <w:rsid w:val="007653CB"/>
    <w:rsid w:val="007655FB"/>
    <w:rsid w:val="0076744A"/>
    <w:rsid w:val="00770CF1"/>
    <w:rsid w:val="00772210"/>
    <w:rsid w:val="00781D0C"/>
    <w:rsid w:val="007834C7"/>
    <w:rsid w:val="0078589D"/>
    <w:rsid w:val="0078597A"/>
    <w:rsid w:val="00785E71"/>
    <w:rsid w:val="007911E0"/>
    <w:rsid w:val="00791267"/>
    <w:rsid w:val="007925A3"/>
    <w:rsid w:val="00792E29"/>
    <w:rsid w:val="007942E8"/>
    <w:rsid w:val="00795FA3"/>
    <w:rsid w:val="007A0790"/>
    <w:rsid w:val="007A498B"/>
    <w:rsid w:val="007A4E65"/>
    <w:rsid w:val="007A54AA"/>
    <w:rsid w:val="007A6871"/>
    <w:rsid w:val="007B2837"/>
    <w:rsid w:val="007B6083"/>
    <w:rsid w:val="007C1B2D"/>
    <w:rsid w:val="007C58F7"/>
    <w:rsid w:val="007C5AA5"/>
    <w:rsid w:val="007C657E"/>
    <w:rsid w:val="007C6CF4"/>
    <w:rsid w:val="007D00EC"/>
    <w:rsid w:val="007D0656"/>
    <w:rsid w:val="007D2FDA"/>
    <w:rsid w:val="007D5EF7"/>
    <w:rsid w:val="007E14A9"/>
    <w:rsid w:val="007E18D7"/>
    <w:rsid w:val="007E43AD"/>
    <w:rsid w:val="007E47E8"/>
    <w:rsid w:val="007E5773"/>
    <w:rsid w:val="007E789B"/>
    <w:rsid w:val="007F0C78"/>
    <w:rsid w:val="007F0F8A"/>
    <w:rsid w:val="007F1FEB"/>
    <w:rsid w:val="007F313F"/>
    <w:rsid w:val="007F378C"/>
    <w:rsid w:val="007F4B61"/>
    <w:rsid w:val="008000E1"/>
    <w:rsid w:val="008004D0"/>
    <w:rsid w:val="00802B72"/>
    <w:rsid w:val="0080394D"/>
    <w:rsid w:val="008039FE"/>
    <w:rsid w:val="00803F85"/>
    <w:rsid w:val="00804672"/>
    <w:rsid w:val="0080660E"/>
    <w:rsid w:val="00806D71"/>
    <w:rsid w:val="0081172E"/>
    <w:rsid w:val="00813903"/>
    <w:rsid w:val="00814615"/>
    <w:rsid w:val="008146EC"/>
    <w:rsid w:val="0081700E"/>
    <w:rsid w:val="00817D17"/>
    <w:rsid w:val="00820DEA"/>
    <w:rsid w:val="00820EF0"/>
    <w:rsid w:val="008222A9"/>
    <w:rsid w:val="00822B82"/>
    <w:rsid w:val="00824627"/>
    <w:rsid w:val="00825DD9"/>
    <w:rsid w:val="00830084"/>
    <w:rsid w:val="0083098B"/>
    <w:rsid w:val="00831048"/>
    <w:rsid w:val="00833928"/>
    <w:rsid w:val="00833982"/>
    <w:rsid w:val="00834295"/>
    <w:rsid w:val="0083783B"/>
    <w:rsid w:val="00841073"/>
    <w:rsid w:val="008418F9"/>
    <w:rsid w:val="00842BFA"/>
    <w:rsid w:val="00844D1C"/>
    <w:rsid w:val="00847820"/>
    <w:rsid w:val="00850137"/>
    <w:rsid w:val="0085387E"/>
    <w:rsid w:val="0086019D"/>
    <w:rsid w:val="00861A30"/>
    <w:rsid w:val="00862052"/>
    <w:rsid w:val="0086211B"/>
    <w:rsid w:val="00862657"/>
    <w:rsid w:val="00862C44"/>
    <w:rsid w:val="00866BE6"/>
    <w:rsid w:val="008726AF"/>
    <w:rsid w:val="008733D1"/>
    <w:rsid w:val="008755F1"/>
    <w:rsid w:val="00876447"/>
    <w:rsid w:val="008773BF"/>
    <w:rsid w:val="0088196B"/>
    <w:rsid w:val="00881ACC"/>
    <w:rsid w:val="00882664"/>
    <w:rsid w:val="00883F20"/>
    <w:rsid w:val="0088484F"/>
    <w:rsid w:val="008853E2"/>
    <w:rsid w:val="00886140"/>
    <w:rsid w:val="00886890"/>
    <w:rsid w:val="00886B9F"/>
    <w:rsid w:val="00887AF0"/>
    <w:rsid w:val="008906B1"/>
    <w:rsid w:val="00893002"/>
    <w:rsid w:val="00894A55"/>
    <w:rsid w:val="00894C27"/>
    <w:rsid w:val="008A194F"/>
    <w:rsid w:val="008A2230"/>
    <w:rsid w:val="008A347F"/>
    <w:rsid w:val="008A5F3E"/>
    <w:rsid w:val="008B051C"/>
    <w:rsid w:val="008B27A9"/>
    <w:rsid w:val="008C0E21"/>
    <w:rsid w:val="008C1197"/>
    <w:rsid w:val="008C2A39"/>
    <w:rsid w:val="008C2E92"/>
    <w:rsid w:val="008C39E7"/>
    <w:rsid w:val="008C4676"/>
    <w:rsid w:val="008C5C96"/>
    <w:rsid w:val="008D1400"/>
    <w:rsid w:val="008D17EC"/>
    <w:rsid w:val="008D5DC3"/>
    <w:rsid w:val="008D7157"/>
    <w:rsid w:val="008E0543"/>
    <w:rsid w:val="008E0DCA"/>
    <w:rsid w:val="008E1355"/>
    <w:rsid w:val="008E1E1F"/>
    <w:rsid w:val="008E2813"/>
    <w:rsid w:val="008E2F9E"/>
    <w:rsid w:val="008E35BF"/>
    <w:rsid w:val="008E4E3E"/>
    <w:rsid w:val="008E786B"/>
    <w:rsid w:val="008F1573"/>
    <w:rsid w:val="008F422A"/>
    <w:rsid w:val="008F4A71"/>
    <w:rsid w:val="008F51FB"/>
    <w:rsid w:val="008F571E"/>
    <w:rsid w:val="008F5AE2"/>
    <w:rsid w:val="008F6245"/>
    <w:rsid w:val="008F7C33"/>
    <w:rsid w:val="00901FF5"/>
    <w:rsid w:val="009044C0"/>
    <w:rsid w:val="00904829"/>
    <w:rsid w:val="00905373"/>
    <w:rsid w:val="00906C57"/>
    <w:rsid w:val="00910A7B"/>
    <w:rsid w:val="00910BCF"/>
    <w:rsid w:val="009120A7"/>
    <w:rsid w:val="00912356"/>
    <w:rsid w:val="00913135"/>
    <w:rsid w:val="00913EDC"/>
    <w:rsid w:val="00914223"/>
    <w:rsid w:val="009143BF"/>
    <w:rsid w:val="00914EA8"/>
    <w:rsid w:val="00915C8B"/>
    <w:rsid w:val="0091639A"/>
    <w:rsid w:val="0091665B"/>
    <w:rsid w:val="00916CEB"/>
    <w:rsid w:val="00921F5F"/>
    <w:rsid w:val="009221DB"/>
    <w:rsid w:val="009241B0"/>
    <w:rsid w:val="009279A1"/>
    <w:rsid w:val="00932A62"/>
    <w:rsid w:val="00932FC6"/>
    <w:rsid w:val="00940279"/>
    <w:rsid w:val="00947B55"/>
    <w:rsid w:val="00951DFC"/>
    <w:rsid w:val="00951E2F"/>
    <w:rsid w:val="00954015"/>
    <w:rsid w:val="009551F7"/>
    <w:rsid w:val="00957531"/>
    <w:rsid w:val="0096029B"/>
    <w:rsid w:val="00962814"/>
    <w:rsid w:val="009632A3"/>
    <w:rsid w:val="0096395E"/>
    <w:rsid w:val="00964E37"/>
    <w:rsid w:val="009651D0"/>
    <w:rsid w:val="009652DA"/>
    <w:rsid w:val="009660D7"/>
    <w:rsid w:val="00966B4F"/>
    <w:rsid w:val="00967FBA"/>
    <w:rsid w:val="0097139E"/>
    <w:rsid w:val="00973553"/>
    <w:rsid w:val="0097359D"/>
    <w:rsid w:val="00974D19"/>
    <w:rsid w:val="009767F5"/>
    <w:rsid w:val="009810A1"/>
    <w:rsid w:val="0098303B"/>
    <w:rsid w:val="00987722"/>
    <w:rsid w:val="009905BC"/>
    <w:rsid w:val="00990BD3"/>
    <w:rsid w:val="00991F6A"/>
    <w:rsid w:val="0099270C"/>
    <w:rsid w:val="00993EB6"/>
    <w:rsid w:val="00993F06"/>
    <w:rsid w:val="009941D7"/>
    <w:rsid w:val="00994285"/>
    <w:rsid w:val="00995E20"/>
    <w:rsid w:val="009A058D"/>
    <w:rsid w:val="009A196A"/>
    <w:rsid w:val="009A1A81"/>
    <w:rsid w:val="009A3293"/>
    <w:rsid w:val="009A3CDB"/>
    <w:rsid w:val="009A3F02"/>
    <w:rsid w:val="009A494C"/>
    <w:rsid w:val="009A4F4D"/>
    <w:rsid w:val="009A6B84"/>
    <w:rsid w:val="009B1760"/>
    <w:rsid w:val="009B1F24"/>
    <w:rsid w:val="009B29CD"/>
    <w:rsid w:val="009B3046"/>
    <w:rsid w:val="009B4E12"/>
    <w:rsid w:val="009B51EA"/>
    <w:rsid w:val="009B6D86"/>
    <w:rsid w:val="009C0714"/>
    <w:rsid w:val="009C15EC"/>
    <w:rsid w:val="009C213C"/>
    <w:rsid w:val="009C3614"/>
    <w:rsid w:val="009C40EA"/>
    <w:rsid w:val="009C4EDE"/>
    <w:rsid w:val="009C6D07"/>
    <w:rsid w:val="009D0672"/>
    <w:rsid w:val="009D0BFA"/>
    <w:rsid w:val="009D14BD"/>
    <w:rsid w:val="009D14E2"/>
    <w:rsid w:val="009D515B"/>
    <w:rsid w:val="009D766A"/>
    <w:rsid w:val="009E061A"/>
    <w:rsid w:val="009E31AE"/>
    <w:rsid w:val="009E5765"/>
    <w:rsid w:val="009E7408"/>
    <w:rsid w:val="009F0964"/>
    <w:rsid w:val="009F502B"/>
    <w:rsid w:val="009F5192"/>
    <w:rsid w:val="009F550A"/>
    <w:rsid w:val="009F58A9"/>
    <w:rsid w:val="009F6B68"/>
    <w:rsid w:val="00A00303"/>
    <w:rsid w:val="00A00AE8"/>
    <w:rsid w:val="00A02DE8"/>
    <w:rsid w:val="00A03148"/>
    <w:rsid w:val="00A03409"/>
    <w:rsid w:val="00A039FA"/>
    <w:rsid w:val="00A03DEC"/>
    <w:rsid w:val="00A0400A"/>
    <w:rsid w:val="00A07D2D"/>
    <w:rsid w:val="00A07DA6"/>
    <w:rsid w:val="00A10622"/>
    <w:rsid w:val="00A1193B"/>
    <w:rsid w:val="00A126C5"/>
    <w:rsid w:val="00A13943"/>
    <w:rsid w:val="00A1470C"/>
    <w:rsid w:val="00A170CE"/>
    <w:rsid w:val="00A2095D"/>
    <w:rsid w:val="00A21FB2"/>
    <w:rsid w:val="00A22951"/>
    <w:rsid w:val="00A232C7"/>
    <w:rsid w:val="00A23706"/>
    <w:rsid w:val="00A32ED9"/>
    <w:rsid w:val="00A354FA"/>
    <w:rsid w:val="00A36A3D"/>
    <w:rsid w:val="00A4023C"/>
    <w:rsid w:val="00A420FD"/>
    <w:rsid w:val="00A42E54"/>
    <w:rsid w:val="00A439E4"/>
    <w:rsid w:val="00A44F9B"/>
    <w:rsid w:val="00A46F6B"/>
    <w:rsid w:val="00A50505"/>
    <w:rsid w:val="00A50DF0"/>
    <w:rsid w:val="00A527B3"/>
    <w:rsid w:val="00A540A4"/>
    <w:rsid w:val="00A5658C"/>
    <w:rsid w:val="00A625EF"/>
    <w:rsid w:val="00A62F8C"/>
    <w:rsid w:val="00A63303"/>
    <w:rsid w:val="00A649F1"/>
    <w:rsid w:val="00A65484"/>
    <w:rsid w:val="00A65781"/>
    <w:rsid w:val="00A65818"/>
    <w:rsid w:val="00A66853"/>
    <w:rsid w:val="00A67490"/>
    <w:rsid w:val="00A67E55"/>
    <w:rsid w:val="00A70321"/>
    <w:rsid w:val="00A707C4"/>
    <w:rsid w:val="00A722A7"/>
    <w:rsid w:val="00A745C9"/>
    <w:rsid w:val="00A75167"/>
    <w:rsid w:val="00A77990"/>
    <w:rsid w:val="00A80A42"/>
    <w:rsid w:val="00A83296"/>
    <w:rsid w:val="00A84804"/>
    <w:rsid w:val="00A84C95"/>
    <w:rsid w:val="00A85BD6"/>
    <w:rsid w:val="00A93FDE"/>
    <w:rsid w:val="00A95900"/>
    <w:rsid w:val="00A95B80"/>
    <w:rsid w:val="00AA304E"/>
    <w:rsid w:val="00AB0FA9"/>
    <w:rsid w:val="00AB14F2"/>
    <w:rsid w:val="00AB6319"/>
    <w:rsid w:val="00AC122A"/>
    <w:rsid w:val="00AC1F22"/>
    <w:rsid w:val="00AC306C"/>
    <w:rsid w:val="00AC3C8F"/>
    <w:rsid w:val="00AC46C3"/>
    <w:rsid w:val="00AC4FF4"/>
    <w:rsid w:val="00AC600E"/>
    <w:rsid w:val="00AC6FD2"/>
    <w:rsid w:val="00AC73BA"/>
    <w:rsid w:val="00AD0593"/>
    <w:rsid w:val="00AD0C7A"/>
    <w:rsid w:val="00AD1880"/>
    <w:rsid w:val="00AD1C4D"/>
    <w:rsid w:val="00AD1F9C"/>
    <w:rsid w:val="00AD2FC2"/>
    <w:rsid w:val="00AD3ECE"/>
    <w:rsid w:val="00AD4294"/>
    <w:rsid w:val="00AD7D75"/>
    <w:rsid w:val="00AD7FC9"/>
    <w:rsid w:val="00AE2BFA"/>
    <w:rsid w:val="00AE618F"/>
    <w:rsid w:val="00AF064D"/>
    <w:rsid w:val="00AF0C8B"/>
    <w:rsid w:val="00AF1F31"/>
    <w:rsid w:val="00AF353D"/>
    <w:rsid w:val="00AF4319"/>
    <w:rsid w:val="00AF7BEF"/>
    <w:rsid w:val="00B015C7"/>
    <w:rsid w:val="00B0644A"/>
    <w:rsid w:val="00B065B4"/>
    <w:rsid w:val="00B120BE"/>
    <w:rsid w:val="00B149F8"/>
    <w:rsid w:val="00B15BE8"/>
    <w:rsid w:val="00B16A48"/>
    <w:rsid w:val="00B20EBB"/>
    <w:rsid w:val="00B21584"/>
    <w:rsid w:val="00B23D08"/>
    <w:rsid w:val="00B24B17"/>
    <w:rsid w:val="00B24D18"/>
    <w:rsid w:val="00B25655"/>
    <w:rsid w:val="00B27836"/>
    <w:rsid w:val="00B27BF7"/>
    <w:rsid w:val="00B27C05"/>
    <w:rsid w:val="00B27EC2"/>
    <w:rsid w:val="00B30590"/>
    <w:rsid w:val="00B3083A"/>
    <w:rsid w:val="00B3289C"/>
    <w:rsid w:val="00B32EAF"/>
    <w:rsid w:val="00B33A74"/>
    <w:rsid w:val="00B34E66"/>
    <w:rsid w:val="00B35EC4"/>
    <w:rsid w:val="00B37ED9"/>
    <w:rsid w:val="00B40D82"/>
    <w:rsid w:val="00B41D25"/>
    <w:rsid w:val="00B42C17"/>
    <w:rsid w:val="00B450DE"/>
    <w:rsid w:val="00B47B05"/>
    <w:rsid w:val="00B50077"/>
    <w:rsid w:val="00B519EF"/>
    <w:rsid w:val="00B523A8"/>
    <w:rsid w:val="00B549E5"/>
    <w:rsid w:val="00B567EE"/>
    <w:rsid w:val="00B56E9A"/>
    <w:rsid w:val="00B61A08"/>
    <w:rsid w:val="00B703E6"/>
    <w:rsid w:val="00B718A8"/>
    <w:rsid w:val="00B72346"/>
    <w:rsid w:val="00B73A29"/>
    <w:rsid w:val="00B74320"/>
    <w:rsid w:val="00B775E0"/>
    <w:rsid w:val="00B776DF"/>
    <w:rsid w:val="00B819FD"/>
    <w:rsid w:val="00B83781"/>
    <w:rsid w:val="00B83902"/>
    <w:rsid w:val="00B85725"/>
    <w:rsid w:val="00B87556"/>
    <w:rsid w:val="00B87561"/>
    <w:rsid w:val="00B911DB"/>
    <w:rsid w:val="00B926B6"/>
    <w:rsid w:val="00B929FB"/>
    <w:rsid w:val="00B93540"/>
    <w:rsid w:val="00B95156"/>
    <w:rsid w:val="00B95709"/>
    <w:rsid w:val="00B96A10"/>
    <w:rsid w:val="00BA2A57"/>
    <w:rsid w:val="00BA2AE6"/>
    <w:rsid w:val="00BA3894"/>
    <w:rsid w:val="00BA3D2E"/>
    <w:rsid w:val="00BA5239"/>
    <w:rsid w:val="00BB0A95"/>
    <w:rsid w:val="00BB0CC5"/>
    <w:rsid w:val="00BB102B"/>
    <w:rsid w:val="00BB1BCE"/>
    <w:rsid w:val="00BB23A8"/>
    <w:rsid w:val="00BB2CD0"/>
    <w:rsid w:val="00BB4A62"/>
    <w:rsid w:val="00BB607F"/>
    <w:rsid w:val="00BB7533"/>
    <w:rsid w:val="00BC381F"/>
    <w:rsid w:val="00BC3944"/>
    <w:rsid w:val="00BC62FF"/>
    <w:rsid w:val="00BC660A"/>
    <w:rsid w:val="00BC73C2"/>
    <w:rsid w:val="00BD2477"/>
    <w:rsid w:val="00BD28D6"/>
    <w:rsid w:val="00BD4C81"/>
    <w:rsid w:val="00BD4DC4"/>
    <w:rsid w:val="00BD5A33"/>
    <w:rsid w:val="00BD665A"/>
    <w:rsid w:val="00BE0707"/>
    <w:rsid w:val="00BE0AA2"/>
    <w:rsid w:val="00BE0F07"/>
    <w:rsid w:val="00BE1820"/>
    <w:rsid w:val="00BE1D33"/>
    <w:rsid w:val="00BE362A"/>
    <w:rsid w:val="00BE5071"/>
    <w:rsid w:val="00BF0775"/>
    <w:rsid w:val="00BF3679"/>
    <w:rsid w:val="00BF5860"/>
    <w:rsid w:val="00BF5A6E"/>
    <w:rsid w:val="00BF6F3A"/>
    <w:rsid w:val="00C00803"/>
    <w:rsid w:val="00C011E0"/>
    <w:rsid w:val="00C01B0D"/>
    <w:rsid w:val="00C0210B"/>
    <w:rsid w:val="00C05363"/>
    <w:rsid w:val="00C062AB"/>
    <w:rsid w:val="00C06773"/>
    <w:rsid w:val="00C11458"/>
    <w:rsid w:val="00C126DA"/>
    <w:rsid w:val="00C14443"/>
    <w:rsid w:val="00C14B95"/>
    <w:rsid w:val="00C15376"/>
    <w:rsid w:val="00C15432"/>
    <w:rsid w:val="00C1585F"/>
    <w:rsid w:val="00C2179B"/>
    <w:rsid w:val="00C21CDA"/>
    <w:rsid w:val="00C229B3"/>
    <w:rsid w:val="00C22C44"/>
    <w:rsid w:val="00C22FE2"/>
    <w:rsid w:val="00C25E70"/>
    <w:rsid w:val="00C274CA"/>
    <w:rsid w:val="00C30236"/>
    <w:rsid w:val="00C3161D"/>
    <w:rsid w:val="00C31EF3"/>
    <w:rsid w:val="00C327BC"/>
    <w:rsid w:val="00C35F75"/>
    <w:rsid w:val="00C4102B"/>
    <w:rsid w:val="00C4206C"/>
    <w:rsid w:val="00C451C3"/>
    <w:rsid w:val="00C4548F"/>
    <w:rsid w:val="00C45B4A"/>
    <w:rsid w:val="00C475E9"/>
    <w:rsid w:val="00C507B7"/>
    <w:rsid w:val="00C50B98"/>
    <w:rsid w:val="00C50C09"/>
    <w:rsid w:val="00C51025"/>
    <w:rsid w:val="00C52C59"/>
    <w:rsid w:val="00C54E6C"/>
    <w:rsid w:val="00C54F96"/>
    <w:rsid w:val="00C552B4"/>
    <w:rsid w:val="00C55317"/>
    <w:rsid w:val="00C56003"/>
    <w:rsid w:val="00C62DFE"/>
    <w:rsid w:val="00C632EB"/>
    <w:rsid w:val="00C6343B"/>
    <w:rsid w:val="00C63CE3"/>
    <w:rsid w:val="00C6409C"/>
    <w:rsid w:val="00C646A9"/>
    <w:rsid w:val="00C72055"/>
    <w:rsid w:val="00C7249C"/>
    <w:rsid w:val="00C72626"/>
    <w:rsid w:val="00C74BDF"/>
    <w:rsid w:val="00C7660B"/>
    <w:rsid w:val="00C77ED0"/>
    <w:rsid w:val="00C813E0"/>
    <w:rsid w:val="00C816BD"/>
    <w:rsid w:val="00C82EAD"/>
    <w:rsid w:val="00C848AD"/>
    <w:rsid w:val="00C84928"/>
    <w:rsid w:val="00C87594"/>
    <w:rsid w:val="00C905A3"/>
    <w:rsid w:val="00C9251F"/>
    <w:rsid w:val="00C92886"/>
    <w:rsid w:val="00C931FA"/>
    <w:rsid w:val="00C9404F"/>
    <w:rsid w:val="00C96459"/>
    <w:rsid w:val="00CA0B19"/>
    <w:rsid w:val="00CA2B0B"/>
    <w:rsid w:val="00CA3259"/>
    <w:rsid w:val="00CA4C18"/>
    <w:rsid w:val="00CA7409"/>
    <w:rsid w:val="00CB072D"/>
    <w:rsid w:val="00CB2368"/>
    <w:rsid w:val="00CB7651"/>
    <w:rsid w:val="00CC0229"/>
    <w:rsid w:val="00CC2819"/>
    <w:rsid w:val="00CC3AEB"/>
    <w:rsid w:val="00CC5769"/>
    <w:rsid w:val="00CC6EE5"/>
    <w:rsid w:val="00CC735F"/>
    <w:rsid w:val="00CD00C1"/>
    <w:rsid w:val="00CD114A"/>
    <w:rsid w:val="00CD11BA"/>
    <w:rsid w:val="00CD2524"/>
    <w:rsid w:val="00CD46CC"/>
    <w:rsid w:val="00CD50BC"/>
    <w:rsid w:val="00CD54AE"/>
    <w:rsid w:val="00CE008F"/>
    <w:rsid w:val="00CE2D0B"/>
    <w:rsid w:val="00CE3F36"/>
    <w:rsid w:val="00CE5455"/>
    <w:rsid w:val="00CE67E1"/>
    <w:rsid w:val="00CF01EA"/>
    <w:rsid w:val="00CF0298"/>
    <w:rsid w:val="00CF15FA"/>
    <w:rsid w:val="00CF7187"/>
    <w:rsid w:val="00D002AF"/>
    <w:rsid w:val="00D039B0"/>
    <w:rsid w:val="00D03F67"/>
    <w:rsid w:val="00D04DD4"/>
    <w:rsid w:val="00D12C85"/>
    <w:rsid w:val="00D12FF7"/>
    <w:rsid w:val="00D210CF"/>
    <w:rsid w:val="00D2148E"/>
    <w:rsid w:val="00D23270"/>
    <w:rsid w:val="00D23E84"/>
    <w:rsid w:val="00D272EE"/>
    <w:rsid w:val="00D31C37"/>
    <w:rsid w:val="00D3471C"/>
    <w:rsid w:val="00D34910"/>
    <w:rsid w:val="00D3785F"/>
    <w:rsid w:val="00D43B0A"/>
    <w:rsid w:val="00D4412E"/>
    <w:rsid w:val="00D441CD"/>
    <w:rsid w:val="00D450B1"/>
    <w:rsid w:val="00D45C9B"/>
    <w:rsid w:val="00D46E30"/>
    <w:rsid w:val="00D52EC1"/>
    <w:rsid w:val="00D54D1D"/>
    <w:rsid w:val="00D55EC0"/>
    <w:rsid w:val="00D56C61"/>
    <w:rsid w:val="00D56EC1"/>
    <w:rsid w:val="00D613ED"/>
    <w:rsid w:val="00D672FC"/>
    <w:rsid w:val="00D67BC5"/>
    <w:rsid w:val="00D70124"/>
    <w:rsid w:val="00D711AF"/>
    <w:rsid w:val="00D71540"/>
    <w:rsid w:val="00D719F2"/>
    <w:rsid w:val="00D74612"/>
    <w:rsid w:val="00D7596E"/>
    <w:rsid w:val="00D76589"/>
    <w:rsid w:val="00D77164"/>
    <w:rsid w:val="00D77308"/>
    <w:rsid w:val="00D77FE6"/>
    <w:rsid w:val="00D8075F"/>
    <w:rsid w:val="00D811D3"/>
    <w:rsid w:val="00D816A9"/>
    <w:rsid w:val="00D8225D"/>
    <w:rsid w:val="00D822F5"/>
    <w:rsid w:val="00D82304"/>
    <w:rsid w:val="00D852E7"/>
    <w:rsid w:val="00D85E7E"/>
    <w:rsid w:val="00D91E94"/>
    <w:rsid w:val="00D92170"/>
    <w:rsid w:val="00D94D49"/>
    <w:rsid w:val="00D96503"/>
    <w:rsid w:val="00D96734"/>
    <w:rsid w:val="00D97AA8"/>
    <w:rsid w:val="00DA1C37"/>
    <w:rsid w:val="00DA203D"/>
    <w:rsid w:val="00DA5795"/>
    <w:rsid w:val="00DA67E4"/>
    <w:rsid w:val="00DA7851"/>
    <w:rsid w:val="00DB0936"/>
    <w:rsid w:val="00DB33F3"/>
    <w:rsid w:val="00DB35E4"/>
    <w:rsid w:val="00DB6CEA"/>
    <w:rsid w:val="00DC028A"/>
    <w:rsid w:val="00DC2255"/>
    <w:rsid w:val="00DC2327"/>
    <w:rsid w:val="00DC24C5"/>
    <w:rsid w:val="00DC2B4F"/>
    <w:rsid w:val="00DC4325"/>
    <w:rsid w:val="00DD1C03"/>
    <w:rsid w:val="00DD3BC3"/>
    <w:rsid w:val="00DD6DCA"/>
    <w:rsid w:val="00DE0E22"/>
    <w:rsid w:val="00DE2914"/>
    <w:rsid w:val="00DE2CF9"/>
    <w:rsid w:val="00DE2DE4"/>
    <w:rsid w:val="00DE2F9E"/>
    <w:rsid w:val="00DE47A2"/>
    <w:rsid w:val="00DE7305"/>
    <w:rsid w:val="00DF014A"/>
    <w:rsid w:val="00DF14AB"/>
    <w:rsid w:val="00DF1F70"/>
    <w:rsid w:val="00DF2168"/>
    <w:rsid w:val="00DF2BDA"/>
    <w:rsid w:val="00DF2F76"/>
    <w:rsid w:val="00DF540E"/>
    <w:rsid w:val="00E00A1D"/>
    <w:rsid w:val="00E011AC"/>
    <w:rsid w:val="00E01EA5"/>
    <w:rsid w:val="00E0223E"/>
    <w:rsid w:val="00E0399F"/>
    <w:rsid w:val="00E055C7"/>
    <w:rsid w:val="00E10849"/>
    <w:rsid w:val="00E10F58"/>
    <w:rsid w:val="00E14A62"/>
    <w:rsid w:val="00E14B1E"/>
    <w:rsid w:val="00E16730"/>
    <w:rsid w:val="00E1693F"/>
    <w:rsid w:val="00E20224"/>
    <w:rsid w:val="00E21218"/>
    <w:rsid w:val="00E2328C"/>
    <w:rsid w:val="00E233E0"/>
    <w:rsid w:val="00E26615"/>
    <w:rsid w:val="00E27CD2"/>
    <w:rsid w:val="00E27F21"/>
    <w:rsid w:val="00E3198A"/>
    <w:rsid w:val="00E323F2"/>
    <w:rsid w:val="00E32F8D"/>
    <w:rsid w:val="00E33A50"/>
    <w:rsid w:val="00E35D56"/>
    <w:rsid w:val="00E3657C"/>
    <w:rsid w:val="00E36943"/>
    <w:rsid w:val="00E37D12"/>
    <w:rsid w:val="00E411B0"/>
    <w:rsid w:val="00E4236E"/>
    <w:rsid w:val="00E462E6"/>
    <w:rsid w:val="00E47529"/>
    <w:rsid w:val="00E47FAA"/>
    <w:rsid w:val="00E524C5"/>
    <w:rsid w:val="00E528C2"/>
    <w:rsid w:val="00E52947"/>
    <w:rsid w:val="00E52F4A"/>
    <w:rsid w:val="00E53760"/>
    <w:rsid w:val="00E53E74"/>
    <w:rsid w:val="00E5560A"/>
    <w:rsid w:val="00E63DDC"/>
    <w:rsid w:val="00E65AD7"/>
    <w:rsid w:val="00E6603A"/>
    <w:rsid w:val="00E670A9"/>
    <w:rsid w:val="00E720CF"/>
    <w:rsid w:val="00E7408B"/>
    <w:rsid w:val="00E74E72"/>
    <w:rsid w:val="00E76B7F"/>
    <w:rsid w:val="00E76BB2"/>
    <w:rsid w:val="00E76C2C"/>
    <w:rsid w:val="00E76F59"/>
    <w:rsid w:val="00E77D1C"/>
    <w:rsid w:val="00E8069B"/>
    <w:rsid w:val="00E84748"/>
    <w:rsid w:val="00E84F3B"/>
    <w:rsid w:val="00E860B3"/>
    <w:rsid w:val="00E86721"/>
    <w:rsid w:val="00E8778E"/>
    <w:rsid w:val="00E905CF"/>
    <w:rsid w:val="00E9109B"/>
    <w:rsid w:val="00E92088"/>
    <w:rsid w:val="00E96AE9"/>
    <w:rsid w:val="00EA03B9"/>
    <w:rsid w:val="00EA5633"/>
    <w:rsid w:val="00EA6448"/>
    <w:rsid w:val="00EA64EC"/>
    <w:rsid w:val="00EA79B5"/>
    <w:rsid w:val="00EA7A62"/>
    <w:rsid w:val="00EB0206"/>
    <w:rsid w:val="00EB1CCA"/>
    <w:rsid w:val="00EB30F9"/>
    <w:rsid w:val="00EB3AC3"/>
    <w:rsid w:val="00EC307C"/>
    <w:rsid w:val="00EC3CC5"/>
    <w:rsid w:val="00EC3CE0"/>
    <w:rsid w:val="00EC6C86"/>
    <w:rsid w:val="00EC77CC"/>
    <w:rsid w:val="00ED0AC9"/>
    <w:rsid w:val="00ED1437"/>
    <w:rsid w:val="00ED1A40"/>
    <w:rsid w:val="00ED2397"/>
    <w:rsid w:val="00ED577F"/>
    <w:rsid w:val="00ED6BDB"/>
    <w:rsid w:val="00ED6F08"/>
    <w:rsid w:val="00EE13C9"/>
    <w:rsid w:val="00EE176A"/>
    <w:rsid w:val="00EE5446"/>
    <w:rsid w:val="00EE5FD0"/>
    <w:rsid w:val="00EF3C26"/>
    <w:rsid w:val="00EF59C5"/>
    <w:rsid w:val="00EF75F3"/>
    <w:rsid w:val="00EF7B73"/>
    <w:rsid w:val="00F01E61"/>
    <w:rsid w:val="00F0307A"/>
    <w:rsid w:val="00F04C60"/>
    <w:rsid w:val="00F10847"/>
    <w:rsid w:val="00F14A98"/>
    <w:rsid w:val="00F151D3"/>
    <w:rsid w:val="00F17ACC"/>
    <w:rsid w:val="00F17EEA"/>
    <w:rsid w:val="00F2116B"/>
    <w:rsid w:val="00F21AA6"/>
    <w:rsid w:val="00F22835"/>
    <w:rsid w:val="00F23B27"/>
    <w:rsid w:val="00F26C42"/>
    <w:rsid w:val="00F276B7"/>
    <w:rsid w:val="00F309C3"/>
    <w:rsid w:val="00F30ACA"/>
    <w:rsid w:val="00F32EED"/>
    <w:rsid w:val="00F33AAA"/>
    <w:rsid w:val="00F33C9E"/>
    <w:rsid w:val="00F34694"/>
    <w:rsid w:val="00F34B0A"/>
    <w:rsid w:val="00F358A5"/>
    <w:rsid w:val="00F37256"/>
    <w:rsid w:val="00F4021A"/>
    <w:rsid w:val="00F404AC"/>
    <w:rsid w:val="00F40C97"/>
    <w:rsid w:val="00F41B50"/>
    <w:rsid w:val="00F41B89"/>
    <w:rsid w:val="00F41EF8"/>
    <w:rsid w:val="00F42BCB"/>
    <w:rsid w:val="00F439D2"/>
    <w:rsid w:val="00F45612"/>
    <w:rsid w:val="00F5097A"/>
    <w:rsid w:val="00F50D8A"/>
    <w:rsid w:val="00F556EF"/>
    <w:rsid w:val="00F57E5D"/>
    <w:rsid w:val="00F60500"/>
    <w:rsid w:val="00F66C08"/>
    <w:rsid w:val="00F74633"/>
    <w:rsid w:val="00F75107"/>
    <w:rsid w:val="00F806D9"/>
    <w:rsid w:val="00F81530"/>
    <w:rsid w:val="00F82DC6"/>
    <w:rsid w:val="00F87162"/>
    <w:rsid w:val="00F87235"/>
    <w:rsid w:val="00F87CB9"/>
    <w:rsid w:val="00F9102E"/>
    <w:rsid w:val="00F92589"/>
    <w:rsid w:val="00F95D95"/>
    <w:rsid w:val="00F96B58"/>
    <w:rsid w:val="00FA2FF1"/>
    <w:rsid w:val="00FA3B9D"/>
    <w:rsid w:val="00FA43E5"/>
    <w:rsid w:val="00FB331A"/>
    <w:rsid w:val="00FB3959"/>
    <w:rsid w:val="00FB3BE4"/>
    <w:rsid w:val="00FB6BCB"/>
    <w:rsid w:val="00FC0144"/>
    <w:rsid w:val="00FC01AC"/>
    <w:rsid w:val="00FC03DB"/>
    <w:rsid w:val="00FC56DD"/>
    <w:rsid w:val="00FC71CB"/>
    <w:rsid w:val="00FD0E71"/>
    <w:rsid w:val="00FD25B1"/>
    <w:rsid w:val="00FD3226"/>
    <w:rsid w:val="00FD5127"/>
    <w:rsid w:val="00FD778D"/>
    <w:rsid w:val="00FE0890"/>
    <w:rsid w:val="00FE0FD3"/>
    <w:rsid w:val="00FE4DFB"/>
    <w:rsid w:val="00FE510B"/>
    <w:rsid w:val="00FE61DC"/>
    <w:rsid w:val="00FF0141"/>
    <w:rsid w:val="00FF3F22"/>
    <w:rsid w:val="00FF4AD7"/>
    <w:rsid w:val="00FF779B"/>
    <w:rsid w:val="00FF782F"/>
    <w:rsid w:val="00FF784F"/>
    <w:rsid w:val="0D70705A"/>
    <w:rsid w:val="1B83B711"/>
    <w:rsid w:val="2151F3AC"/>
    <w:rsid w:val="2302A36F"/>
    <w:rsid w:val="2AFF479C"/>
    <w:rsid w:val="3C7304E4"/>
    <w:rsid w:val="46BF6620"/>
    <w:rsid w:val="60EC7017"/>
    <w:rsid w:val="7BB30937"/>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E55C638"/>
  <w15:docId w15:val="{21487791-EE96-474F-8489-D04CEAD98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fi-FI" w:eastAsia="fi-FI"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lsdException w:name="index 3" w:semiHidden="1" w:uiPriority="99"/>
    <w:lsdException w:name="index 4" w:semiHidden="1" w:uiPriority="99"/>
    <w:lsdException w:name="index 5" w:semiHidden="1" w:uiPriority="99"/>
    <w:lsdException w:name="index 6" w:semiHidden="1" w:uiPriority="99"/>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semiHidden/>
    <w:qFormat/>
    <w:rsid w:val="00B27BF7"/>
    <w:pPr>
      <w:jc w:val="center"/>
    </w:pPr>
    <w:rPr>
      <w:rFonts w:ascii="Arial" w:hAnsi="Arial"/>
      <w:sz w:val="24"/>
    </w:rPr>
  </w:style>
  <w:style w:type="paragraph" w:styleId="Otsikko1">
    <w:name w:val="heading 1"/>
    <w:basedOn w:val="Normaali"/>
    <w:next w:val="Normaali"/>
    <w:link w:val="Otsikko1Char"/>
    <w:uiPriority w:val="9"/>
    <w:semiHidden/>
    <w:rsid w:val="00263E6E"/>
    <w:pPr>
      <w:keepNext/>
      <w:numPr>
        <w:numId w:val="25"/>
      </w:numPr>
      <w:jc w:val="left"/>
      <w:outlineLvl w:val="0"/>
    </w:pPr>
    <w:rPr>
      <w:b/>
      <w:sz w:val="28"/>
      <w:lang w:val="x-none" w:eastAsia="en-US"/>
    </w:rPr>
  </w:style>
  <w:style w:type="paragraph" w:styleId="Otsikko2">
    <w:name w:val="heading 2"/>
    <w:basedOn w:val="Normaali"/>
    <w:next w:val="Normaali"/>
    <w:semiHidden/>
    <w:rsid w:val="00C507B7"/>
    <w:pPr>
      <w:keepNext/>
      <w:spacing w:before="240" w:after="60"/>
      <w:outlineLvl w:val="1"/>
    </w:pPr>
    <w:rPr>
      <w:rFonts w:cs="Arial"/>
      <w:b/>
      <w:bCs/>
      <w:i/>
      <w:iCs/>
      <w:sz w:val="28"/>
      <w:szCs w:val="28"/>
    </w:rPr>
  </w:style>
  <w:style w:type="paragraph" w:styleId="Otsikko3">
    <w:name w:val="heading 3"/>
    <w:basedOn w:val="Normaali"/>
    <w:next w:val="Normaali"/>
    <w:semiHidden/>
    <w:rsid w:val="00C507B7"/>
    <w:pPr>
      <w:keepNext/>
      <w:spacing w:before="240" w:after="60"/>
      <w:outlineLvl w:val="2"/>
    </w:pPr>
    <w:rPr>
      <w:rFonts w:cs="Arial"/>
      <w:b/>
      <w:bCs/>
      <w:sz w:val="26"/>
      <w:szCs w:val="26"/>
    </w:rPr>
  </w:style>
  <w:style w:type="paragraph" w:styleId="Otsikko4">
    <w:name w:val="heading 4"/>
    <w:basedOn w:val="Normaali"/>
    <w:next w:val="Normaali"/>
    <w:semiHidden/>
    <w:rsid w:val="00C507B7"/>
    <w:pPr>
      <w:keepNext/>
      <w:spacing w:before="240" w:after="60"/>
      <w:outlineLvl w:val="3"/>
    </w:pPr>
    <w:rPr>
      <w:rFonts w:ascii="Times New Roman" w:hAnsi="Times New Roman"/>
      <w:b/>
      <w:bCs/>
      <w:sz w:val="28"/>
      <w:szCs w:val="28"/>
    </w:rPr>
  </w:style>
  <w:style w:type="paragraph" w:styleId="Otsikko5">
    <w:name w:val="heading 5"/>
    <w:basedOn w:val="Normaali"/>
    <w:next w:val="Normaali"/>
    <w:semiHidden/>
    <w:rsid w:val="00C507B7"/>
    <w:pPr>
      <w:spacing w:before="240" w:after="60"/>
      <w:outlineLvl w:val="4"/>
    </w:pPr>
    <w:rPr>
      <w:b/>
      <w:bCs/>
      <w:i/>
      <w:iCs/>
      <w:sz w:val="26"/>
      <w:szCs w:val="26"/>
    </w:rPr>
  </w:style>
  <w:style w:type="paragraph" w:styleId="Otsikko6">
    <w:name w:val="heading 6"/>
    <w:basedOn w:val="Normaali"/>
    <w:next w:val="Normaali"/>
    <w:semiHidden/>
    <w:rsid w:val="00C507B7"/>
    <w:pPr>
      <w:spacing w:before="240" w:after="60"/>
      <w:outlineLvl w:val="5"/>
    </w:pPr>
    <w:rPr>
      <w:i/>
      <w:sz w:val="22"/>
    </w:rPr>
  </w:style>
  <w:style w:type="paragraph" w:styleId="Otsikko7">
    <w:name w:val="heading 7"/>
    <w:basedOn w:val="Normaali"/>
    <w:next w:val="Normaali"/>
    <w:semiHidden/>
    <w:rsid w:val="00C507B7"/>
    <w:pPr>
      <w:spacing w:before="240" w:after="60"/>
      <w:outlineLvl w:val="6"/>
    </w:pPr>
    <w:rPr>
      <w:rFonts w:ascii="Times New Roman" w:hAnsi="Times New Roman"/>
      <w:szCs w:val="24"/>
    </w:rPr>
  </w:style>
  <w:style w:type="paragraph" w:styleId="Otsikko8">
    <w:name w:val="heading 8"/>
    <w:basedOn w:val="Normaali"/>
    <w:next w:val="Normaali"/>
    <w:semiHidden/>
    <w:rsid w:val="00C507B7"/>
    <w:pPr>
      <w:spacing w:before="240" w:after="60"/>
      <w:outlineLvl w:val="7"/>
    </w:pPr>
    <w:rPr>
      <w:rFonts w:ascii="Times New Roman" w:hAnsi="Times New Roman"/>
      <w:i/>
      <w:iCs/>
      <w:szCs w:val="24"/>
    </w:rPr>
  </w:style>
  <w:style w:type="paragraph" w:styleId="Otsikko9">
    <w:name w:val="heading 9"/>
    <w:basedOn w:val="Normaali"/>
    <w:next w:val="Normaali"/>
    <w:semiHidden/>
    <w:rsid w:val="00C507B7"/>
    <w:pPr>
      <w:spacing w:before="240" w:after="60"/>
      <w:outlineLvl w:val="8"/>
    </w:pPr>
    <w:rPr>
      <w:rFonts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HKInormaalioikea">
    <w:name w:val="HKI normaali oikea"/>
    <w:basedOn w:val="Normaali"/>
    <w:autoRedefine/>
    <w:rsid w:val="00C507B7"/>
    <w:pPr>
      <w:jc w:val="right"/>
    </w:pPr>
    <w:rPr>
      <w:sz w:val="22"/>
    </w:rPr>
  </w:style>
  <w:style w:type="paragraph" w:customStyle="1" w:styleId="HKInormaali">
    <w:name w:val="HKI normaali"/>
    <w:basedOn w:val="Normaali"/>
    <w:link w:val="HKInormaaliChar"/>
    <w:qFormat/>
    <w:rsid w:val="00112E3F"/>
    <w:pPr>
      <w:tabs>
        <w:tab w:val="left" w:pos="1701"/>
        <w:tab w:val="left" w:pos="2835"/>
        <w:tab w:val="left" w:pos="3969"/>
        <w:tab w:val="left" w:pos="5103"/>
        <w:tab w:val="left" w:pos="6237"/>
        <w:tab w:val="left" w:pos="7371"/>
        <w:tab w:val="left" w:pos="8505"/>
        <w:tab w:val="left" w:pos="9639"/>
      </w:tabs>
      <w:spacing w:before="60" w:after="60"/>
      <w:ind w:left="1701"/>
      <w:jc w:val="left"/>
    </w:pPr>
    <w:rPr>
      <w:sz w:val="22"/>
      <w:lang w:val="x-none" w:eastAsia="en-US"/>
    </w:rPr>
  </w:style>
  <w:style w:type="paragraph" w:customStyle="1" w:styleId="HKIOtsikko1einro">
    <w:name w:val="HKI Otsikko 1 ei nro"/>
    <w:basedOn w:val="Normaali"/>
    <w:next w:val="HKInormaali"/>
    <w:autoRedefine/>
    <w:rsid w:val="00C507B7"/>
    <w:pPr>
      <w:keepNext/>
      <w:pageBreakBefore/>
      <w:spacing w:before="360"/>
    </w:pPr>
    <w:rPr>
      <w:b/>
      <w:caps/>
      <w:sz w:val="28"/>
    </w:rPr>
  </w:style>
  <w:style w:type="paragraph" w:customStyle="1" w:styleId="HKIKansiotsikko">
    <w:name w:val="HKI Kansi otsikko"/>
    <w:basedOn w:val="Normaali"/>
    <w:next w:val="HKInormaalioikea"/>
    <w:link w:val="HKIKansiotsikkoCharChar"/>
    <w:autoRedefine/>
    <w:rsid w:val="00C507B7"/>
    <w:pPr>
      <w:spacing w:after="480"/>
      <w:jc w:val="right"/>
    </w:pPr>
    <w:rPr>
      <w:sz w:val="56"/>
      <w:lang w:val="x-none" w:eastAsia="x-none"/>
    </w:rPr>
  </w:style>
  <w:style w:type="paragraph" w:customStyle="1" w:styleId="HKIKansiapuotsikko">
    <w:name w:val="HKI Kansi apuotsikko"/>
    <w:basedOn w:val="Normaali"/>
    <w:next w:val="HKInormaalioikea"/>
    <w:autoRedefine/>
    <w:rsid w:val="00C507B7"/>
    <w:pPr>
      <w:spacing w:after="240"/>
      <w:jc w:val="right"/>
    </w:pPr>
    <w:rPr>
      <w:sz w:val="32"/>
    </w:rPr>
  </w:style>
  <w:style w:type="numbering" w:styleId="111111">
    <w:name w:val="Outline List 2"/>
    <w:basedOn w:val="Eiluetteloa"/>
    <w:semiHidden/>
    <w:rsid w:val="00C507B7"/>
    <w:pPr>
      <w:numPr>
        <w:numId w:val="1"/>
      </w:numPr>
    </w:pPr>
  </w:style>
  <w:style w:type="paragraph" w:customStyle="1" w:styleId="HKIMerkittylistataso1">
    <w:name w:val="HKI Merkitty lista taso1"/>
    <w:basedOn w:val="Normaali"/>
    <w:qFormat/>
    <w:rsid w:val="00C507B7"/>
    <w:pPr>
      <w:numPr>
        <w:numId w:val="6"/>
      </w:numPr>
      <w:tabs>
        <w:tab w:val="left" w:pos="284"/>
      </w:tabs>
    </w:pPr>
    <w:rPr>
      <w:sz w:val="22"/>
      <w:lang w:eastAsia="en-US"/>
    </w:rPr>
  </w:style>
  <w:style w:type="paragraph" w:customStyle="1" w:styleId="HKIMerkittylistataso2">
    <w:name w:val="HKI Merkitty lista taso2"/>
    <w:basedOn w:val="Normaali"/>
    <w:autoRedefine/>
    <w:rsid w:val="00C507B7"/>
    <w:pPr>
      <w:numPr>
        <w:ilvl w:val="1"/>
        <w:numId w:val="6"/>
      </w:numPr>
    </w:pPr>
    <w:rPr>
      <w:sz w:val="22"/>
    </w:rPr>
  </w:style>
  <w:style w:type="paragraph" w:customStyle="1" w:styleId="HKITaulukkomerkittylistataso1">
    <w:name w:val="HKI Taulukko merkitty lista taso1"/>
    <w:basedOn w:val="Normaali"/>
    <w:autoRedefine/>
    <w:rsid w:val="00C507B7"/>
    <w:pPr>
      <w:numPr>
        <w:numId w:val="9"/>
      </w:numPr>
    </w:pPr>
    <w:rPr>
      <w:sz w:val="20"/>
    </w:rPr>
  </w:style>
  <w:style w:type="character" w:styleId="Alaviitteenviite">
    <w:name w:val="footnote reference"/>
    <w:semiHidden/>
    <w:rsid w:val="00C507B7"/>
    <w:rPr>
      <w:rFonts w:ascii="Arial" w:hAnsi="Arial"/>
      <w:vertAlign w:val="superscript"/>
    </w:rPr>
  </w:style>
  <w:style w:type="paragraph" w:styleId="Asiakirjanrakenneruutu">
    <w:name w:val="Document Map"/>
    <w:basedOn w:val="Normaali"/>
    <w:semiHidden/>
    <w:rsid w:val="00C507B7"/>
    <w:pPr>
      <w:shd w:val="clear" w:color="auto" w:fill="000080"/>
    </w:pPr>
  </w:style>
  <w:style w:type="paragraph" w:customStyle="1" w:styleId="HKITaulukkomerkittylistataso2">
    <w:name w:val="HKI Taulukko merkitty lista taso2"/>
    <w:basedOn w:val="Normaali"/>
    <w:autoRedefine/>
    <w:rsid w:val="00C507B7"/>
    <w:pPr>
      <w:numPr>
        <w:ilvl w:val="1"/>
        <w:numId w:val="9"/>
      </w:numPr>
    </w:pPr>
    <w:rPr>
      <w:sz w:val="20"/>
    </w:rPr>
  </w:style>
  <w:style w:type="character" w:styleId="Kommentinviite">
    <w:name w:val="annotation reference"/>
    <w:semiHidden/>
    <w:rsid w:val="00C507B7"/>
    <w:rPr>
      <w:rFonts w:ascii="Arial" w:hAnsi="Arial"/>
      <w:sz w:val="16"/>
    </w:rPr>
  </w:style>
  <w:style w:type="character" w:customStyle="1" w:styleId="HKIalleviivattuteksti">
    <w:name w:val="HKI alleviivattu teksti"/>
    <w:rsid w:val="00C507B7"/>
    <w:rPr>
      <w:u w:val="single"/>
    </w:rPr>
  </w:style>
  <w:style w:type="character" w:styleId="Loppuviitteenviite">
    <w:name w:val="endnote reference"/>
    <w:semiHidden/>
    <w:rsid w:val="00C507B7"/>
    <w:rPr>
      <w:rFonts w:ascii="Arial" w:hAnsi="Arial"/>
      <w:vertAlign w:val="superscript"/>
    </w:rPr>
  </w:style>
  <w:style w:type="paragraph" w:styleId="Makroteksti">
    <w:name w:val="macro"/>
    <w:semiHidden/>
    <w:rsid w:val="00C507B7"/>
    <w:pPr>
      <w:tabs>
        <w:tab w:val="left" w:pos="480"/>
        <w:tab w:val="left" w:pos="960"/>
        <w:tab w:val="left" w:pos="1440"/>
        <w:tab w:val="left" w:pos="1920"/>
        <w:tab w:val="left" w:pos="2400"/>
        <w:tab w:val="left" w:pos="2880"/>
        <w:tab w:val="left" w:pos="3360"/>
        <w:tab w:val="left" w:pos="3840"/>
        <w:tab w:val="left" w:pos="4320"/>
      </w:tabs>
    </w:pPr>
    <w:rPr>
      <w:rFonts w:ascii="Arial" w:hAnsi="Arial"/>
    </w:rPr>
  </w:style>
  <w:style w:type="paragraph" w:customStyle="1" w:styleId="HKIOtsikko1">
    <w:name w:val="HKI Otsikko 1"/>
    <w:basedOn w:val="Otsikko1"/>
    <w:next w:val="HKInormaali"/>
    <w:qFormat/>
    <w:rsid w:val="00F87235"/>
    <w:pPr>
      <w:pageBreakBefore/>
      <w:numPr>
        <w:numId w:val="8"/>
      </w:numPr>
      <w:spacing w:before="360" w:after="120"/>
    </w:pPr>
    <w:rPr>
      <w:caps/>
    </w:rPr>
  </w:style>
  <w:style w:type="paragraph" w:styleId="Yltunniste">
    <w:name w:val="header"/>
    <w:basedOn w:val="Normaali"/>
    <w:link w:val="YltunnisteChar"/>
    <w:autoRedefine/>
    <w:uiPriority w:val="99"/>
    <w:semiHidden/>
    <w:rsid w:val="00C507B7"/>
    <w:pPr>
      <w:tabs>
        <w:tab w:val="center" w:pos="4819"/>
        <w:tab w:val="right" w:pos="9638"/>
      </w:tabs>
    </w:pPr>
    <w:rPr>
      <w:lang w:val="x-none" w:eastAsia="x-none"/>
    </w:rPr>
  </w:style>
  <w:style w:type="paragraph" w:styleId="Alatunniste">
    <w:name w:val="footer"/>
    <w:basedOn w:val="Normaali"/>
    <w:link w:val="AlatunnisteChar"/>
    <w:autoRedefine/>
    <w:uiPriority w:val="99"/>
    <w:semiHidden/>
    <w:rsid w:val="005A2993"/>
    <w:pPr>
      <w:tabs>
        <w:tab w:val="center" w:pos="4819"/>
        <w:tab w:val="right" w:pos="9638"/>
      </w:tabs>
      <w:jc w:val="both"/>
    </w:pPr>
    <w:rPr>
      <w:rFonts w:cs="Arial"/>
      <w:color w:val="000000"/>
      <w:sz w:val="16"/>
      <w:szCs w:val="16"/>
      <w:shd w:val="clear" w:color="auto" w:fill="FFFFFF"/>
      <w:lang w:val="x-none" w:eastAsia="x-none"/>
    </w:rPr>
  </w:style>
  <w:style w:type="character" w:customStyle="1" w:styleId="HKIOhjeteksti">
    <w:name w:val="HKI Ohjeteksti"/>
    <w:rsid w:val="003B0EEC"/>
    <w:rPr>
      <w:i/>
      <w:color w:val="999999"/>
    </w:rPr>
  </w:style>
  <w:style w:type="paragraph" w:customStyle="1" w:styleId="HKIOtsikko2">
    <w:name w:val="HKI Otsikko 2"/>
    <w:basedOn w:val="Otsikko2"/>
    <w:next w:val="HKInormaali"/>
    <w:qFormat/>
    <w:rsid w:val="00F87235"/>
    <w:pPr>
      <w:numPr>
        <w:ilvl w:val="1"/>
        <w:numId w:val="8"/>
      </w:numPr>
      <w:tabs>
        <w:tab w:val="left" w:pos="1871"/>
      </w:tabs>
      <w:spacing w:after="120"/>
      <w:jc w:val="left"/>
    </w:pPr>
    <w:rPr>
      <w:b w:val="0"/>
      <w:i w:val="0"/>
      <w:lang w:eastAsia="en-US"/>
    </w:rPr>
  </w:style>
  <w:style w:type="paragraph" w:customStyle="1" w:styleId="HKIOtsikko3">
    <w:name w:val="HKI Otsikko 3"/>
    <w:basedOn w:val="Otsikko3"/>
    <w:next w:val="HKInormaali"/>
    <w:qFormat/>
    <w:rsid w:val="00A03409"/>
    <w:pPr>
      <w:numPr>
        <w:ilvl w:val="2"/>
        <w:numId w:val="8"/>
      </w:numPr>
      <w:tabs>
        <w:tab w:val="left" w:pos="2098"/>
      </w:tabs>
      <w:spacing w:before="360"/>
      <w:ind w:left="2269"/>
      <w:jc w:val="left"/>
    </w:pPr>
    <w:rPr>
      <w:sz w:val="22"/>
      <w:lang w:eastAsia="en-US"/>
    </w:rPr>
  </w:style>
  <w:style w:type="paragraph" w:customStyle="1" w:styleId="HKIVliotsikko">
    <w:name w:val="HKI Väliotsikko"/>
    <w:basedOn w:val="Normaali"/>
    <w:next w:val="HKInormaali"/>
    <w:qFormat/>
    <w:rsid w:val="00112E3F"/>
    <w:pPr>
      <w:keepNext/>
      <w:spacing w:before="240" w:after="120"/>
      <w:ind w:left="1304"/>
      <w:jc w:val="left"/>
    </w:pPr>
    <w:rPr>
      <w:caps/>
      <w:sz w:val="20"/>
    </w:rPr>
  </w:style>
  <w:style w:type="character" w:customStyle="1" w:styleId="HKIKansiotsikkoCharChar">
    <w:name w:val="HKI Kansi otsikko Char Char"/>
    <w:link w:val="HKIKansiotsikko"/>
    <w:rsid w:val="00C507B7"/>
    <w:rPr>
      <w:rFonts w:ascii="Arial" w:hAnsi="Arial"/>
      <w:sz w:val="56"/>
    </w:rPr>
  </w:style>
  <w:style w:type="paragraph" w:styleId="Sisluet2">
    <w:name w:val="toc 2"/>
    <w:basedOn w:val="Normaali"/>
    <w:next w:val="Normaali"/>
    <w:autoRedefine/>
    <w:uiPriority w:val="39"/>
    <w:rsid w:val="004B1065"/>
    <w:pPr>
      <w:tabs>
        <w:tab w:val="left" w:pos="1418"/>
        <w:tab w:val="right" w:leader="dot" w:pos="10195"/>
      </w:tabs>
      <w:spacing w:before="60"/>
      <w:ind w:left="567"/>
    </w:pPr>
    <w:rPr>
      <w:sz w:val="22"/>
    </w:rPr>
  </w:style>
  <w:style w:type="paragraph" w:styleId="Sisluet1">
    <w:name w:val="toc 1"/>
    <w:basedOn w:val="Normaali"/>
    <w:next w:val="Normaali"/>
    <w:autoRedefine/>
    <w:uiPriority w:val="39"/>
    <w:rsid w:val="005D5881"/>
    <w:pPr>
      <w:tabs>
        <w:tab w:val="left" w:pos="567"/>
        <w:tab w:val="right" w:leader="dot" w:pos="10196"/>
      </w:tabs>
      <w:spacing w:before="240"/>
    </w:pPr>
    <w:rPr>
      <w:b/>
      <w:caps/>
      <w:sz w:val="22"/>
    </w:rPr>
  </w:style>
  <w:style w:type="paragraph" w:styleId="Sisluet3">
    <w:name w:val="toc 3"/>
    <w:basedOn w:val="Normaali"/>
    <w:next w:val="Normaali"/>
    <w:autoRedefine/>
    <w:uiPriority w:val="39"/>
    <w:rsid w:val="005D5881"/>
    <w:pPr>
      <w:tabs>
        <w:tab w:val="left" w:pos="2172"/>
        <w:tab w:val="right" w:leader="dot" w:pos="10196"/>
      </w:tabs>
      <w:ind w:left="1304"/>
    </w:pPr>
    <w:rPr>
      <w:sz w:val="22"/>
    </w:rPr>
  </w:style>
  <w:style w:type="character" w:customStyle="1" w:styleId="HKIkursiiviteksti">
    <w:name w:val="HKI kursiivi teksti"/>
    <w:rsid w:val="00C507B7"/>
    <w:rPr>
      <w:i/>
    </w:rPr>
  </w:style>
  <w:style w:type="paragraph" w:customStyle="1" w:styleId="HKITaulukkootsikko">
    <w:name w:val="HKI Taulukko otsikko"/>
    <w:basedOn w:val="Normaali"/>
    <w:autoRedefine/>
    <w:rsid w:val="00C507B7"/>
    <w:rPr>
      <w:b/>
      <w:sz w:val="20"/>
    </w:rPr>
  </w:style>
  <w:style w:type="paragraph" w:customStyle="1" w:styleId="HKITaulukkonormaali">
    <w:name w:val="HKI Taulukko normaali"/>
    <w:basedOn w:val="Normaali"/>
    <w:autoRedefine/>
    <w:rsid w:val="00C507B7"/>
    <w:pPr>
      <w:spacing w:after="60"/>
    </w:pPr>
    <w:rPr>
      <w:sz w:val="20"/>
    </w:rPr>
  </w:style>
  <w:style w:type="character" w:customStyle="1" w:styleId="HKIlihavoituteksti">
    <w:name w:val="HKI lihavoitu teksti"/>
    <w:rsid w:val="00C507B7"/>
    <w:rPr>
      <w:b/>
      <w:lang w:eastAsia="en-US"/>
    </w:rPr>
  </w:style>
  <w:style w:type="character" w:customStyle="1" w:styleId="HKIlihavoitukursiiviteksti">
    <w:name w:val="HKI lihavoitu kursiivi teksti"/>
    <w:rsid w:val="00C507B7"/>
    <w:rPr>
      <w:b/>
      <w:i/>
      <w:lang w:eastAsia="en-US"/>
    </w:rPr>
  </w:style>
  <w:style w:type="paragraph" w:customStyle="1" w:styleId="HKITaulukkonumeroitulistataso1">
    <w:name w:val="HKI Taulukko numeroitu lista taso1"/>
    <w:basedOn w:val="Normaali"/>
    <w:rsid w:val="00C507B7"/>
    <w:pPr>
      <w:numPr>
        <w:numId w:val="10"/>
      </w:numPr>
      <w:spacing w:after="60"/>
    </w:pPr>
    <w:rPr>
      <w:sz w:val="20"/>
    </w:rPr>
  </w:style>
  <w:style w:type="paragraph" w:customStyle="1" w:styleId="HKINumeroitulistataso1">
    <w:name w:val="HKI Numeroitu lista taso1"/>
    <w:basedOn w:val="Normaali"/>
    <w:qFormat/>
    <w:rsid w:val="00C507B7"/>
    <w:rPr>
      <w:sz w:val="22"/>
    </w:rPr>
  </w:style>
  <w:style w:type="paragraph" w:customStyle="1" w:styleId="HKINumeroitulistataso2">
    <w:name w:val="HKI Numeroitu lista taso2"/>
    <w:basedOn w:val="Normaali"/>
    <w:rsid w:val="00C507B7"/>
    <w:rPr>
      <w:sz w:val="22"/>
      <w:lang w:eastAsia="en-US"/>
    </w:rPr>
  </w:style>
  <w:style w:type="paragraph" w:customStyle="1" w:styleId="HKITaulukkonumeroitulistataso2">
    <w:name w:val="HKI Taulukko numeroitu lista taso2"/>
    <w:basedOn w:val="Normaali"/>
    <w:rsid w:val="00C507B7"/>
    <w:pPr>
      <w:numPr>
        <w:ilvl w:val="1"/>
        <w:numId w:val="10"/>
      </w:numPr>
      <w:spacing w:after="60"/>
    </w:pPr>
    <w:rPr>
      <w:sz w:val="20"/>
    </w:rPr>
  </w:style>
  <w:style w:type="numbering" w:styleId="1ai">
    <w:name w:val="Outline List 1"/>
    <w:basedOn w:val="Eiluetteloa"/>
    <w:semiHidden/>
    <w:rsid w:val="00C507B7"/>
    <w:pPr>
      <w:numPr>
        <w:numId w:val="2"/>
      </w:numPr>
    </w:pPr>
  </w:style>
  <w:style w:type="numbering" w:styleId="Artikkeliosa">
    <w:name w:val="Outline List 3"/>
    <w:basedOn w:val="Eiluetteloa"/>
    <w:semiHidden/>
    <w:rsid w:val="00C507B7"/>
    <w:pPr>
      <w:numPr>
        <w:numId w:val="3"/>
      </w:numPr>
    </w:pPr>
  </w:style>
  <w:style w:type="paragraph" w:styleId="Lohkoteksti">
    <w:name w:val="Block Text"/>
    <w:basedOn w:val="Normaali"/>
    <w:semiHidden/>
    <w:rsid w:val="00C507B7"/>
    <w:pPr>
      <w:spacing w:after="120"/>
      <w:ind w:left="1440" w:right="1440"/>
    </w:pPr>
  </w:style>
  <w:style w:type="paragraph" w:styleId="Leipteksti">
    <w:name w:val="Body Text"/>
    <w:basedOn w:val="Normaali"/>
    <w:semiHidden/>
    <w:rsid w:val="00C507B7"/>
    <w:pPr>
      <w:spacing w:after="120"/>
    </w:pPr>
  </w:style>
  <w:style w:type="paragraph" w:styleId="Leipteksti2">
    <w:name w:val="Body Text 2"/>
    <w:basedOn w:val="Normaali"/>
    <w:semiHidden/>
    <w:rsid w:val="00C507B7"/>
    <w:pPr>
      <w:spacing w:after="120" w:line="480" w:lineRule="auto"/>
    </w:pPr>
  </w:style>
  <w:style w:type="paragraph" w:styleId="Leipteksti3">
    <w:name w:val="Body Text 3"/>
    <w:basedOn w:val="Normaali"/>
    <w:semiHidden/>
    <w:rsid w:val="00C507B7"/>
    <w:pPr>
      <w:spacing w:after="120"/>
    </w:pPr>
    <w:rPr>
      <w:sz w:val="16"/>
      <w:szCs w:val="16"/>
    </w:rPr>
  </w:style>
  <w:style w:type="paragraph" w:styleId="Leiptekstin1rivinsisennys">
    <w:name w:val="Body Text First Indent"/>
    <w:basedOn w:val="Leipteksti"/>
    <w:semiHidden/>
    <w:rsid w:val="00C507B7"/>
    <w:pPr>
      <w:ind w:firstLine="210"/>
    </w:pPr>
  </w:style>
  <w:style w:type="paragraph" w:styleId="Sisennettyleipteksti">
    <w:name w:val="Body Text Indent"/>
    <w:basedOn w:val="Normaali"/>
    <w:semiHidden/>
    <w:rsid w:val="00C507B7"/>
    <w:pPr>
      <w:spacing w:after="120"/>
      <w:ind w:left="283"/>
    </w:pPr>
  </w:style>
  <w:style w:type="paragraph" w:styleId="Leiptekstin1rivinsisennys2">
    <w:name w:val="Body Text First Indent 2"/>
    <w:basedOn w:val="Sisennettyleipteksti"/>
    <w:semiHidden/>
    <w:rsid w:val="00C507B7"/>
    <w:pPr>
      <w:ind w:firstLine="210"/>
    </w:pPr>
  </w:style>
  <w:style w:type="paragraph" w:styleId="Sisennettyleipteksti2">
    <w:name w:val="Body Text Indent 2"/>
    <w:basedOn w:val="Normaali"/>
    <w:semiHidden/>
    <w:rsid w:val="00C507B7"/>
    <w:pPr>
      <w:spacing w:after="120" w:line="480" w:lineRule="auto"/>
      <w:ind w:left="283"/>
    </w:pPr>
  </w:style>
  <w:style w:type="paragraph" w:styleId="Sisennettyleipteksti3">
    <w:name w:val="Body Text Indent 3"/>
    <w:basedOn w:val="Normaali"/>
    <w:semiHidden/>
    <w:rsid w:val="00C507B7"/>
    <w:pPr>
      <w:spacing w:after="120"/>
      <w:ind w:left="283"/>
    </w:pPr>
    <w:rPr>
      <w:sz w:val="16"/>
      <w:szCs w:val="16"/>
    </w:rPr>
  </w:style>
  <w:style w:type="paragraph" w:styleId="Lopetus">
    <w:name w:val="Closing"/>
    <w:basedOn w:val="Normaali"/>
    <w:semiHidden/>
    <w:rsid w:val="00C507B7"/>
    <w:pPr>
      <w:ind w:left="4252"/>
    </w:pPr>
  </w:style>
  <w:style w:type="paragraph" w:styleId="Pivmr">
    <w:name w:val="Date"/>
    <w:basedOn w:val="Normaali"/>
    <w:next w:val="Normaali"/>
    <w:semiHidden/>
    <w:rsid w:val="00C507B7"/>
  </w:style>
  <w:style w:type="paragraph" w:styleId="Viestinallekirjoitus">
    <w:name w:val="E-mail Signature"/>
    <w:basedOn w:val="Normaali"/>
    <w:semiHidden/>
    <w:rsid w:val="00C507B7"/>
  </w:style>
  <w:style w:type="character" w:styleId="Korostus">
    <w:name w:val="Emphasis"/>
    <w:semiHidden/>
    <w:rsid w:val="00C507B7"/>
    <w:rPr>
      <w:i/>
      <w:iCs/>
    </w:rPr>
  </w:style>
  <w:style w:type="paragraph" w:styleId="Kirjekuorenosoite">
    <w:name w:val="envelope address"/>
    <w:basedOn w:val="Normaali"/>
    <w:semiHidden/>
    <w:rsid w:val="00C507B7"/>
    <w:pPr>
      <w:framePr w:w="7920" w:h="1980" w:hRule="exact" w:hSpace="141" w:wrap="auto" w:hAnchor="page" w:xAlign="center" w:yAlign="bottom"/>
      <w:ind w:left="2880"/>
    </w:pPr>
    <w:rPr>
      <w:rFonts w:cs="Arial"/>
      <w:szCs w:val="24"/>
    </w:rPr>
  </w:style>
  <w:style w:type="paragraph" w:styleId="Kirjekuorenpalautusosoite">
    <w:name w:val="envelope return"/>
    <w:basedOn w:val="Normaali"/>
    <w:semiHidden/>
    <w:rsid w:val="00C507B7"/>
    <w:rPr>
      <w:rFonts w:cs="Arial"/>
      <w:sz w:val="20"/>
    </w:rPr>
  </w:style>
  <w:style w:type="character" w:styleId="AvattuHyperlinkki">
    <w:name w:val="FollowedHyperlink"/>
    <w:semiHidden/>
    <w:rsid w:val="00C507B7"/>
    <w:rPr>
      <w:color w:val="800080"/>
      <w:u w:val="single"/>
    </w:rPr>
  </w:style>
  <w:style w:type="character" w:styleId="HTML-akronyymi">
    <w:name w:val="HTML Acronym"/>
    <w:semiHidden/>
    <w:rsid w:val="00C507B7"/>
  </w:style>
  <w:style w:type="paragraph" w:styleId="HTML-osoite">
    <w:name w:val="HTML Address"/>
    <w:basedOn w:val="Normaali"/>
    <w:semiHidden/>
    <w:rsid w:val="00C507B7"/>
    <w:rPr>
      <w:i/>
      <w:iCs/>
    </w:rPr>
  </w:style>
  <w:style w:type="character" w:styleId="HTML-lainaus">
    <w:name w:val="HTML Cite"/>
    <w:semiHidden/>
    <w:rsid w:val="00C507B7"/>
    <w:rPr>
      <w:i/>
      <w:iCs/>
    </w:rPr>
  </w:style>
  <w:style w:type="character" w:styleId="HTML-koodi">
    <w:name w:val="HTML Code"/>
    <w:semiHidden/>
    <w:rsid w:val="00C507B7"/>
    <w:rPr>
      <w:rFonts w:ascii="Courier New" w:hAnsi="Courier New" w:cs="Courier New"/>
      <w:sz w:val="20"/>
      <w:szCs w:val="20"/>
    </w:rPr>
  </w:style>
  <w:style w:type="character" w:styleId="HTML-mrittely">
    <w:name w:val="HTML Definition"/>
    <w:semiHidden/>
    <w:rsid w:val="00C507B7"/>
    <w:rPr>
      <w:i/>
      <w:iCs/>
    </w:rPr>
  </w:style>
  <w:style w:type="character" w:styleId="HTML-nppimist">
    <w:name w:val="HTML Keyboard"/>
    <w:semiHidden/>
    <w:rsid w:val="00C507B7"/>
    <w:rPr>
      <w:rFonts w:ascii="Courier New" w:hAnsi="Courier New" w:cs="Courier New"/>
      <w:sz w:val="20"/>
      <w:szCs w:val="20"/>
    </w:rPr>
  </w:style>
  <w:style w:type="paragraph" w:styleId="HTML-esimuotoiltu">
    <w:name w:val="HTML Preformatted"/>
    <w:basedOn w:val="Normaali"/>
    <w:semiHidden/>
    <w:rsid w:val="00C507B7"/>
    <w:rPr>
      <w:rFonts w:ascii="Courier New" w:hAnsi="Courier New" w:cs="Courier New"/>
      <w:sz w:val="20"/>
    </w:rPr>
  </w:style>
  <w:style w:type="character" w:styleId="HTML-malli">
    <w:name w:val="HTML Sample"/>
    <w:semiHidden/>
    <w:rsid w:val="00C507B7"/>
    <w:rPr>
      <w:rFonts w:ascii="Courier New" w:hAnsi="Courier New" w:cs="Courier New"/>
    </w:rPr>
  </w:style>
  <w:style w:type="character" w:styleId="HTML-kirjoituskone">
    <w:name w:val="HTML Typewriter"/>
    <w:semiHidden/>
    <w:rsid w:val="00C507B7"/>
    <w:rPr>
      <w:rFonts w:ascii="Courier New" w:hAnsi="Courier New" w:cs="Courier New"/>
      <w:sz w:val="20"/>
      <w:szCs w:val="20"/>
    </w:rPr>
  </w:style>
  <w:style w:type="character" w:styleId="HTML-muuttuja">
    <w:name w:val="HTML Variable"/>
    <w:semiHidden/>
    <w:rsid w:val="00C507B7"/>
    <w:rPr>
      <w:i/>
      <w:iCs/>
    </w:rPr>
  </w:style>
  <w:style w:type="character" w:styleId="Hyperlinkki">
    <w:name w:val="Hyperlink"/>
    <w:uiPriority w:val="99"/>
    <w:rsid w:val="00C507B7"/>
    <w:rPr>
      <w:color w:val="0000FF"/>
      <w:u w:val="single"/>
    </w:rPr>
  </w:style>
  <w:style w:type="character" w:styleId="Rivinumero">
    <w:name w:val="line number"/>
    <w:semiHidden/>
    <w:rsid w:val="00C507B7"/>
  </w:style>
  <w:style w:type="paragraph" w:styleId="Luettelo">
    <w:name w:val="List"/>
    <w:basedOn w:val="Normaali"/>
    <w:semiHidden/>
    <w:rsid w:val="00C507B7"/>
    <w:pPr>
      <w:ind w:left="283" w:hanging="283"/>
    </w:pPr>
  </w:style>
  <w:style w:type="paragraph" w:styleId="Luettelo2">
    <w:name w:val="List 2"/>
    <w:basedOn w:val="Normaali"/>
    <w:semiHidden/>
    <w:rsid w:val="00C507B7"/>
    <w:pPr>
      <w:ind w:left="566" w:hanging="283"/>
    </w:pPr>
  </w:style>
  <w:style w:type="paragraph" w:styleId="Luettelo3">
    <w:name w:val="List 3"/>
    <w:basedOn w:val="Normaali"/>
    <w:semiHidden/>
    <w:rsid w:val="00C507B7"/>
    <w:pPr>
      <w:ind w:left="849" w:hanging="283"/>
    </w:pPr>
  </w:style>
  <w:style w:type="paragraph" w:styleId="Luettelo4">
    <w:name w:val="List 4"/>
    <w:basedOn w:val="Normaali"/>
    <w:semiHidden/>
    <w:rsid w:val="00C507B7"/>
    <w:pPr>
      <w:ind w:left="1132" w:hanging="283"/>
    </w:pPr>
  </w:style>
  <w:style w:type="paragraph" w:styleId="Luettelo5">
    <w:name w:val="List 5"/>
    <w:basedOn w:val="Normaali"/>
    <w:semiHidden/>
    <w:rsid w:val="00C507B7"/>
    <w:pPr>
      <w:ind w:left="1415" w:hanging="283"/>
    </w:pPr>
  </w:style>
  <w:style w:type="paragraph" w:styleId="Merkittyluettelo">
    <w:name w:val="List Bullet"/>
    <w:basedOn w:val="Normaali"/>
    <w:semiHidden/>
    <w:rsid w:val="00C507B7"/>
    <w:pPr>
      <w:numPr>
        <w:numId w:val="12"/>
      </w:numPr>
    </w:pPr>
  </w:style>
  <w:style w:type="paragraph" w:styleId="Merkittyluettelo2">
    <w:name w:val="List Bullet 2"/>
    <w:basedOn w:val="Normaali"/>
    <w:semiHidden/>
    <w:rsid w:val="00C507B7"/>
    <w:pPr>
      <w:numPr>
        <w:numId w:val="13"/>
      </w:numPr>
    </w:pPr>
  </w:style>
  <w:style w:type="paragraph" w:styleId="Merkittyluettelo3">
    <w:name w:val="List Bullet 3"/>
    <w:basedOn w:val="Normaali"/>
    <w:semiHidden/>
    <w:rsid w:val="00C507B7"/>
    <w:pPr>
      <w:numPr>
        <w:numId w:val="14"/>
      </w:numPr>
    </w:pPr>
  </w:style>
  <w:style w:type="paragraph" w:styleId="Merkittyluettelo4">
    <w:name w:val="List Bullet 4"/>
    <w:basedOn w:val="Normaali"/>
    <w:semiHidden/>
    <w:rsid w:val="00C507B7"/>
    <w:pPr>
      <w:numPr>
        <w:numId w:val="15"/>
      </w:numPr>
    </w:pPr>
  </w:style>
  <w:style w:type="paragraph" w:styleId="Merkittyluettelo5">
    <w:name w:val="List Bullet 5"/>
    <w:basedOn w:val="Normaali"/>
    <w:semiHidden/>
    <w:rsid w:val="00C507B7"/>
    <w:pPr>
      <w:numPr>
        <w:numId w:val="16"/>
      </w:numPr>
    </w:pPr>
  </w:style>
  <w:style w:type="paragraph" w:styleId="Jatkoluettelo">
    <w:name w:val="List Continue"/>
    <w:basedOn w:val="Normaali"/>
    <w:semiHidden/>
    <w:rsid w:val="00C507B7"/>
    <w:pPr>
      <w:spacing w:after="120"/>
      <w:ind w:left="283"/>
    </w:pPr>
  </w:style>
  <w:style w:type="paragraph" w:styleId="Jatkoluettelo2">
    <w:name w:val="List Continue 2"/>
    <w:basedOn w:val="Normaali"/>
    <w:semiHidden/>
    <w:rsid w:val="00C507B7"/>
    <w:pPr>
      <w:spacing w:after="120"/>
      <w:ind w:left="566"/>
    </w:pPr>
  </w:style>
  <w:style w:type="paragraph" w:styleId="Jatkoluettelo3">
    <w:name w:val="List Continue 3"/>
    <w:basedOn w:val="Normaali"/>
    <w:semiHidden/>
    <w:rsid w:val="00C507B7"/>
    <w:pPr>
      <w:spacing w:after="120"/>
      <w:ind w:left="849"/>
    </w:pPr>
  </w:style>
  <w:style w:type="paragraph" w:styleId="Jatkoluettelo4">
    <w:name w:val="List Continue 4"/>
    <w:basedOn w:val="Normaali"/>
    <w:semiHidden/>
    <w:rsid w:val="00C507B7"/>
    <w:pPr>
      <w:spacing w:after="120"/>
      <w:ind w:left="1132"/>
    </w:pPr>
  </w:style>
  <w:style w:type="paragraph" w:styleId="Jatkoluettelo5">
    <w:name w:val="List Continue 5"/>
    <w:basedOn w:val="Normaali"/>
    <w:semiHidden/>
    <w:rsid w:val="00C507B7"/>
    <w:pPr>
      <w:spacing w:after="120"/>
      <w:ind w:left="1415"/>
    </w:pPr>
  </w:style>
  <w:style w:type="paragraph" w:styleId="Numeroituluettelo">
    <w:name w:val="List Number"/>
    <w:basedOn w:val="Normaali"/>
    <w:semiHidden/>
    <w:rsid w:val="00C507B7"/>
    <w:pPr>
      <w:numPr>
        <w:numId w:val="17"/>
      </w:numPr>
    </w:pPr>
  </w:style>
  <w:style w:type="paragraph" w:styleId="Numeroituluettelo2">
    <w:name w:val="List Number 2"/>
    <w:basedOn w:val="Normaali"/>
    <w:semiHidden/>
    <w:rsid w:val="00C507B7"/>
    <w:pPr>
      <w:numPr>
        <w:numId w:val="18"/>
      </w:numPr>
    </w:pPr>
  </w:style>
  <w:style w:type="paragraph" w:styleId="Numeroituluettelo3">
    <w:name w:val="List Number 3"/>
    <w:basedOn w:val="Normaali"/>
    <w:semiHidden/>
    <w:rsid w:val="00C507B7"/>
    <w:pPr>
      <w:numPr>
        <w:numId w:val="19"/>
      </w:numPr>
    </w:pPr>
  </w:style>
  <w:style w:type="paragraph" w:styleId="Numeroituluettelo4">
    <w:name w:val="List Number 4"/>
    <w:basedOn w:val="Normaali"/>
    <w:semiHidden/>
    <w:rsid w:val="00C507B7"/>
    <w:pPr>
      <w:numPr>
        <w:numId w:val="20"/>
      </w:numPr>
    </w:pPr>
  </w:style>
  <w:style w:type="paragraph" w:styleId="Numeroituluettelo5">
    <w:name w:val="List Number 5"/>
    <w:basedOn w:val="Normaali"/>
    <w:semiHidden/>
    <w:rsid w:val="00C507B7"/>
    <w:pPr>
      <w:numPr>
        <w:numId w:val="21"/>
      </w:numPr>
    </w:pPr>
  </w:style>
  <w:style w:type="paragraph" w:styleId="Viestinotsikko">
    <w:name w:val="Message Header"/>
    <w:basedOn w:val="Normaali"/>
    <w:semiHidden/>
    <w:rsid w:val="00C507B7"/>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aliWWW">
    <w:name w:val="Normal (Web)"/>
    <w:basedOn w:val="Normaali"/>
    <w:uiPriority w:val="99"/>
    <w:rsid w:val="00C507B7"/>
    <w:rPr>
      <w:rFonts w:ascii="Times New Roman" w:hAnsi="Times New Roman"/>
      <w:szCs w:val="24"/>
    </w:rPr>
  </w:style>
  <w:style w:type="paragraph" w:styleId="Vakiosisennys">
    <w:name w:val="Normal Indent"/>
    <w:basedOn w:val="Normaali"/>
    <w:semiHidden/>
    <w:rsid w:val="00C507B7"/>
    <w:pPr>
      <w:ind w:left="1304"/>
    </w:pPr>
  </w:style>
  <w:style w:type="paragraph" w:styleId="Huomautuksenotsikko">
    <w:name w:val="Note Heading"/>
    <w:basedOn w:val="Normaali"/>
    <w:next w:val="Normaali"/>
    <w:semiHidden/>
    <w:rsid w:val="00C507B7"/>
  </w:style>
  <w:style w:type="character" w:styleId="Sivunumero">
    <w:name w:val="page number"/>
    <w:semiHidden/>
    <w:rsid w:val="00C507B7"/>
  </w:style>
  <w:style w:type="paragraph" w:styleId="Vaintekstin">
    <w:name w:val="Plain Text"/>
    <w:basedOn w:val="Normaali"/>
    <w:semiHidden/>
    <w:rsid w:val="00C507B7"/>
    <w:rPr>
      <w:rFonts w:ascii="Courier New" w:hAnsi="Courier New" w:cs="Courier New"/>
      <w:sz w:val="20"/>
    </w:rPr>
  </w:style>
  <w:style w:type="paragraph" w:styleId="Tervehdys">
    <w:name w:val="Salutation"/>
    <w:basedOn w:val="Normaali"/>
    <w:next w:val="Normaali"/>
    <w:semiHidden/>
    <w:rsid w:val="00C507B7"/>
  </w:style>
  <w:style w:type="paragraph" w:styleId="Allekirjoitus">
    <w:name w:val="Signature"/>
    <w:basedOn w:val="Normaali"/>
    <w:semiHidden/>
    <w:rsid w:val="00C507B7"/>
    <w:pPr>
      <w:ind w:left="4252"/>
    </w:pPr>
  </w:style>
  <w:style w:type="character" w:styleId="Voimakas">
    <w:name w:val="Strong"/>
    <w:uiPriority w:val="22"/>
    <w:qFormat/>
    <w:rsid w:val="00C507B7"/>
    <w:rPr>
      <w:b/>
      <w:bCs/>
    </w:rPr>
  </w:style>
  <w:style w:type="paragraph" w:styleId="Alaotsikko">
    <w:name w:val="Subtitle"/>
    <w:basedOn w:val="Normaali"/>
    <w:semiHidden/>
    <w:rsid w:val="00C507B7"/>
    <w:pPr>
      <w:spacing w:after="60"/>
      <w:outlineLvl w:val="1"/>
    </w:pPr>
    <w:rPr>
      <w:rFonts w:cs="Arial"/>
      <w:szCs w:val="24"/>
    </w:rPr>
  </w:style>
  <w:style w:type="table" w:styleId="Taulukko3-ulottvaikutelma1">
    <w:name w:val="Table 3D effects 1"/>
    <w:basedOn w:val="Normaalitaulukko"/>
    <w:semiHidden/>
    <w:rsid w:val="00C507B7"/>
    <w:rPr>
      <w:rFonts w:ascii="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semiHidden/>
    <w:rsid w:val="00C507B7"/>
    <w:rPr>
      <w:rFonts w:ascii="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semiHidden/>
    <w:rsid w:val="00C507B7"/>
    <w:rPr>
      <w:rFonts w:ascii="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semiHidden/>
    <w:rsid w:val="00C507B7"/>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semiHidden/>
    <w:rsid w:val="00C507B7"/>
    <w:rPr>
      <w:rFonts w:ascii="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semiHidden/>
    <w:rsid w:val="00C507B7"/>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semiHidden/>
    <w:rsid w:val="00C507B7"/>
    <w:rPr>
      <w:rFonts w:ascii="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Vriks1">
    <w:name w:val="Table Colorful 1"/>
    <w:basedOn w:val="Normaalitaulukko"/>
    <w:semiHidden/>
    <w:rsid w:val="00C507B7"/>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semiHidden/>
    <w:rsid w:val="00C507B7"/>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semiHidden/>
    <w:rsid w:val="00C507B7"/>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Sarakkeet1">
    <w:name w:val="Table Columns 1"/>
    <w:basedOn w:val="Normaalitaulukko"/>
    <w:semiHidden/>
    <w:rsid w:val="00C507B7"/>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semiHidden/>
    <w:rsid w:val="00C507B7"/>
    <w:rPr>
      <w:rFonts w:ascii="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semiHidden/>
    <w:rsid w:val="00C507B7"/>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semiHidden/>
    <w:rsid w:val="00C507B7"/>
    <w:rPr>
      <w:rFonts w:ascii="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semiHidden/>
    <w:rsid w:val="00C507B7"/>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Moderni">
    <w:name w:val="Table Contemporary"/>
    <w:basedOn w:val="Normaalitaulukko"/>
    <w:semiHidden/>
    <w:rsid w:val="00C507B7"/>
    <w:rPr>
      <w:rFonts w:ascii="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Klassinen">
    <w:name w:val="Table Elegant"/>
    <w:basedOn w:val="Normaalitaulukko"/>
    <w:semiHidden/>
    <w:rsid w:val="00C507B7"/>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Ruudukko">
    <w:name w:val="Table Grid"/>
    <w:basedOn w:val="Normaalitaulukko"/>
    <w:rsid w:val="00C507B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Ruudukko1">
    <w:name w:val="Table Grid 1"/>
    <w:basedOn w:val="Normaalitaulukko"/>
    <w:semiHidden/>
    <w:rsid w:val="00C507B7"/>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semiHidden/>
    <w:rsid w:val="00C507B7"/>
    <w:rPr>
      <w:rFonts w:ascii="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semiHidden/>
    <w:rsid w:val="00C507B7"/>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semiHidden/>
    <w:rsid w:val="00C507B7"/>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semiHidden/>
    <w:rsid w:val="00C507B7"/>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semiHidden/>
    <w:rsid w:val="00C507B7"/>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semiHidden/>
    <w:rsid w:val="00C507B7"/>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semiHidden/>
    <w:rsid w:val="00C507B7"/>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Luettelo1">
    <w:name w:val="Table List 1"/>
    <w:basedOn w:val="Normaalitaulukko"/>
    <w:semiHidden/>
    <w:rsid w:val="00C507B7"/>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semiHidden/>
    <w:rsid w:val="00C507B7"/>
    <w:rPr>
      <w:rFonts w:ascii="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semiHidden/>
    <w:rsid w:val="00C507B7"/>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semiHidden/>
    <w:rsid w:val="00C507B7"/>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semiHidden/>
    <w:rsid w:val="00C507B7"/>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semiHidden/>
    <w:rsid w:val="00C507B7"/>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semiHidden/>
    <w:rsid w:val="00C507B7"/>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semiHidden/>
    <w:rsid w:val="00C507B7"/>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Perus">
    <w:name w:val="Table Professional"/>
    <w:basedOn w:val="Normaalitaulukko"/>
    <w:semiHidden/>
    <w:rsid w:val="00C507B7"/>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semiHidden/>
    <w:rsid w:val="00C507B7"/>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semiHidden/>
    <w:rsid w:val="00C507B7"/>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semiHidden/>
    <w:rsid w:val="00C507B7"/>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ulukkoMuotoiltu1">
    <w:name w:val="Table Subtle 1"/>
    <w:basedOn w:val="Normaalitaulukko"/>
    <w:semiHidden/>
    <w:rsid w:val="00C507B7"/>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semiHidden/>
    <w:rsid w:val="00C507B7"/>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Teema">
    <w:name w:val="Table Theme"/>
    <w:basedOn w:val="Normaalitaulukko"/>
    <w:semiHidden/>
    <w:rsid w:val="00C507B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semiHidden/>
    <w:rsid w:val="00C507B7"/>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semiHidden/>
    <w:rsid w:val="00C507B7"/>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semiHidden/>
    <w:rsid w:val="00C507B7"/>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Otsikko">
    <w:name w:val="Title"/>
    <w:basedOn w:val="Normaali"/>
    <w:semiHidden/>
    <w:rsid w:val="00C507B7"/>
    <w:pPr>
      <w:spacing w:before="240" w:after="60"/>
      <w:outlineLvl w:val="0"/>
    </w:pPr>
    <w:rPr>
      <w:rFonts w:cs="Arial"/>
      <w:b/>
      <w:bCs/>
      <w:kern w:val="28"/>
      <w:sz w:val="32"/>
      <w:szCs w:val="32"/>
    </w:rPr>
  </w:style>
  <w:style w:type="paragraph" w:customStyle="1" w:styleId="HKITaulukkoselite">
    <w:name w:val="HKI Taulukko selite"/>
    <w:basedOn w:val="Normaali"/>
    <w:next w:val="HKInormaali"/>
    <w:autoRedefine/>
    <w:rsid w:val="00C507B7"/>
    <w:pPr>
      <w:keepNext/>
      <w:keepLines/>
      <w:numPr>
        <w:numId w:val="11"/>
      </w:numPr>
      <w:spacing w:before="240" w:after="120"/>
    </w:pPr>
    <w:rPr>
      <w:i/>
      <w:sz w:val="22"/>
      <w:lang w:eastAsia="en-US"/>
    </w:rPr>
  </w:style>
  <w:style w:type="paragraph" w:customStyle="1" w:styleId="HKIKuvanselite">
    <w:name w:val="HKI Kuvan selite"/>
    <w:basedOn w:val="Normaali"/>
    <w:next w:val="HKInormaali"/>
    <w:link w:val="HKIKuvanseliteChar"/>
    <w:autoRedefine/>
    <w:rsid w:val="00C507B7"/>
    <w:pPr>
      <w:keepLines/>
      <w:numPr>
        <w:numId w:val="5"/>
      </w:numPr>
      <w:spacing w:before="240" w:after="240"/>
    </w:pPr>
    <w:rPr>
      <w:i/>
      <w:sz w:val="22"/>
      <w:lang w:val="x-none" w:eastAsia="x-none"/>
    </w:rPr>
  </w:style>
  <w:style w:type="paragraph" w:customStyle="1" w:styleId="HKInormaalikeskitetty">
    <w:name w:val="HKI normaali keskitetty"/>
    <w:basedOn w:val="Normaali"/>
    <w:autoRedefine/>
    <w:rsid w:val="00C507B7"/>
    <w:rPr>
      <w:sz w:val="22"/>
    </w:rPr>
  </w:style>
  <w:style w:type="paragraph" w:customStyle="1" w:styleId="HKITaulukkoalaviite">
    <w:name w:val="HKI Taulukko alaviite"/>
    <w:basedOn w:val="Normaali"/>
    <w:autoRedefine/>
    <w:rsid w:val="00C507B7"/>
    <w:pPr>
      <w:tabs>
        <w:tab w:val="left" w:pos="1701"/>
        <w:tab w:val="left" w:pos="2835"/>
        <w:tab w:val="left" w:pos="3969"/>
        <w:tab w:val="left" w:pos="5103"/>
        <w:tab w:val="left" w:pos="6237"/>
        <w:tab w:val="left" w:pos="7371"/>
        <w:tab w:val="left" w:pos="8505"/>
        <w:tab w:val="left" w:pos="9639"/>
      </w:tabs>
      <w:ind w:left="1418"/>
    </w:pPr>
    <w:rPr>
      <w:i/>
      <w:sz w:val="16"/>
    </w:rPr>
  </w:style>
  <w:style w:type="character" w:customStyle="1" w:styleId="HKIesimerkkiteksti">
    <w:name w:val="HKI esimerkki teksti"/>
    <w:rsid w:val="00C507B7"/>
    <w:rPr>
      <w:rFonts w:ascii="Courier New" w:hAnsi="Courier New"/>
      <w:sz w:val="20"/>
    </w:rPr>
  </w:style>
  <w:style w:type="character" w:customStyle="1" w:styleId="HKIohjeteksti0">
    <w:name w:val="HKI ohjeteksti"/>
    <w:rsid w:val="00C507B7"/>
    <w:rPr>
      <w:i/>
      <w:color w:val="999999"/>
    </w:rPr>
  </w:style>
  <w:style w:type="character" w:customStyle="1" w:styleId="HKInormaaliChar">
    <w:name w:val="HKI normaali Char"/>
    <w:link w:val="HKInormaali"/>
    <w:rsid w:val="00112E3F"/>
    <w:rPr>
      <w:rFonts w:ascii="Arial" w:hAnsi="Arial"/>
      <w:sz w:val="22"/>
      <w:lang w:val="x-none" w:eastAsia="en-US"/>
    </w:rPr>
  </w:style>
  <w:style w:type="paragraph" w:styleId="Kommentinteksti">
    <w:name w:val="annotation text"/>
    <w:basedOn w:val="Normaali"/>
    <w:link w:val="KommentintekstiChar"/>
    <w:uiPriority w:val="99"/>
    <w:semiHidden/>
    <w:rsid w:val="00C507B7"/>
    <w:rPr>
      <w:sz w:val="20"/>
      <w:lang w:val="x-none" w:eastAsia="x-none"/>
    </w:rPr>
  </w:style>
  <w:style w:type="paragraph" w:styleId="Kommentinotsikko">
    <w:name w:val="annotation subject"/>
    <w:basedOn w:val="Kommentinteksti"/>
    <w:next w:val="Kommentinteksti"/>
    <w:link w:val="KommentinotsikkoChar"/>
    <w:uiPriority w:val="99"/>
    <w:semiHidden/>
    <w:rsid w:val="00C507B7"/>
    <w:rPr>
      <w:b/>
      <w:bCs/>
    </w:rPr>
  </w:style>
  <w:style w:type="paragraph" w:styleId="Seliteteksti">
    <w:name w:val="Balloon Text"/>
    <w:basedOn w:val="Normaali"/>
    <w:link w:val="SelitetekstiChar"/>
    <w:uiPriority w:val="99"/>
    <w:semiHidden/>
    <w:rsid w:val="00C507B7"/>
    <w:rPr>
      <w:rFonts w:ascii="Tahoma" w:eastAsia="Calibri" w:hAnsi="Tahoma"/>
      <w:sz w:val="16"/>
      <w:szCs w:val="16"/>
      <w:lang w:val="en-US" w:eastAsia="en-US"/>
    </w:rPr>
  </w:style>
  <w:style w:type="paragraph" w:styleId="Alaviitteenteksti">
    <w:name w:val="footnote text"/>
    <w:basedOn w:val="Normaali"/>
    <w:semiHidden/>
    <w:rsid w:val="00C63CE3"/>
    <w:rPr>
      <w:sz w:val="20"/>
    </w:rPr>
  </w:style>
  <w:style w:type="character" w:customStyle="1" w:styleId="SelitetekstiChar">
    <w:name w:val="Seliteteksti Char"/>
    <w:link w:val="Seliteteksti"/>
    <w:uiPriority w:val="99"/>
    <w:semiHidden/>
    <w:rsid w:val="00C507B7"/>
    <w:rPr>
      <w:rFonts w:ascii="Tahoma" w:eastAsia="Calibri" w:hAnsi="Tahoma" w:cs="Tahoma"/>
      <w:sz w:val="16"/>
      <w:szCs w:val="16"/>
      <w:lang w:val="en-US" w:eastAsia="en-US"/>
    </w:rPr>
  </w:style>
  <w:style w:type="paragraph" w:customStyle="1" w:styleId="BulletedfirstlevelQMS">
    <w:name w:val="Bulleted first level QMS"/>
    <w:basedOn w:val="Normaali"/>
    <w:semiHidden/>
    <w:rsid w:val="00C507B7"/>
    <w:pPr>
      <w:numPr>
        <w:numId w:val="4"/>
      </w:numPr>
    </w:pPr>
  </w:style>
  <w:style w:type="character" w:customStyle="1" w:styleId="KommentintekstiChar">
    <w:name w:val="Kommentin teksti Char"/>
    <w:link w:val="Kommentinteksti"/>
    <w:uiPriority w:val="99"/>
    <w:semiHidden/>
    <w:rsid w:val="00C507B7"/>
    <w:rPr>
      <w:rFonts w:ascii="Arial" w:hAnsi="Arial"/>
    </w:rPr>
  </w:style>
  <w:style w:type="character" w:customStyle="1" w:styleId="KommentinotsikkoChar">
    <w:name w:val="Kommentin otsikko Char"/>
    <w:link w:val="Kommentinotsikko"/>
    <w:uiPriority w:val="99"/>
    <w:semiHidden/>
    <w:rsid w:val="00C507B7"/>
    <w:rPr>
      <w:rFonts w:ascii="Arial" w:hAnsi="Arial"/>
      <w:b/>
      <w:bCs/>
    </w:rPr>
  </w:style>
  <w:style w:type="character" w:customStyle="1" w:styleId="AlatunnisteChar">
    <w:name w:val="Alatunniste Char"/>
    <w:link w:val="Alatunniste"/>
    <w:uiPriority w:val="99"/>
    <w:semiHidden/>
    <w:rsid w:val="005A2993"/>
    <w:rPr>
      <w:rFonts w:ascii="Arial" w:hAnsi="Arial" w:cs="Arial"/>
      <w:color w:val="000000"/>
      <w:sz w:val="16"/>
      <w:szCs w:val="16"/>
      <w:lang w:val="x-none" w:eastAsia="x-none"/>
    </w:rPr>
  </w:style>
  <w:style w:type="character" w:customStyle="1" w:styleId="YltunnisteChar">
    <w:name w:val="Ylätunniste Char"/>
    <w:link w:val="Yltunniste"/>
    <w:uiPriority w:val="99"/>
    <w:semiHidden/>
    <w:rsid w:val="00C507B7"/>
    <w:rPr>
      <w:rFonts w:ascii="Arial" w:hAnsi="Arial"/>
      <w:sz w:val="24"/>
    </w:rPr>
  </w:style>
  <w:style w:type="character" w:customStyle="1" w:styleId="Otsikko1Char">
    <w:name w:val="Otsikko 1 Char"/>
    <w:link w:val="Otsikko1"/>
    <w:uiPriority w:val="9"/>
    <w:semiHidden/>
    <w:rsid w:val="00263E6E"/>
    <w:rPr>
      <w:rFonts w:ascii="Arial" w:hAnsi="Arial"/>
      <w:b/>
      <w:sz w:val="28"/>
      <w:lang w:val="x-none" w:eastAsia="en-US"/>
    </w:rPr>
  </w:style>
  <w:style w:type="character" w:customStyle="1" w:styleId="HKIKuvanseliteChar">
    <w:name w:val="HKI Kuvan selite Char"/>
    <w:link w:val="HKIKuvanselite"/>
    <w:rsid w:val="00C507B7"/>
    <w:rPr>
      <w:rFonts w:ascii="Arial" w:hAnsi="Arial"/>
      <w:i/>
      <w:sz w:val="22"/>
      <w:lang w:val="x-none" w:eastAsia="x-none"/>
    </w:rPr>
  </w:style>
  <w:style w:type="paragraph" w:styleId="Luettelokappale">
    <w:name w:val="List Paragraph"/>
    <w:basedOn w:val="Normaali"/>
    <w:link w:val="LuettelokappaleChar"/>
    <w:uiPriority w:val="34"/>
    <w:qFormat/>
    <w:rsid w:val="00C507B7"/>
    <w:pPr>
      <w:spacing w:after="200" w:line="276" w:lineRule="auto"/>
      <w:ind w:left="720"/>
      <w:contextualSpacing/>
    </w:pPr>
    <w:rPr>
      <w:rFonts w:ascii="Calibri" w:eastAsia="Calibri" w:hAnsi="Calibri"/>
      <w:sz w:val="22"/>
      <w:szCs w:val="22"/>
      <w:lang w:val="en-US" w:eastAsia="en-US"/>
    </w:rPr>
  </w:style>
  <w:style w:type="paragraph" w:customStyle="1" w:styleId="Tiedot">
    <w:name w:val="Tiedot"/>
    <w:basedOn w:val="Leipteksti"/>
    <w:qFormat/>
    <w:rsid w:val="00E0223E"/>
    <w:pPr>
      <w:tabs>
        <w:tab w:val="left" w:pos="1304"/>
        <w:tab w:val="left" w:pos="2608"/>
        <w:tab w:val="left" w:pos="3912"/>
      </w:tabs>
      <w:spacing w:after="0"/>
      <w:ind w:left="3912"/>
    </w:pPr>
    <w:rPr>
      <w:rFonts w:asciiTheme="minorHAnsi" w:eastAsiaTheme="minorHAnsi" w:hAnsiTheme="minorHAnsi" w:cstheme="minorHAnsi"/>
      <w:sz w:val="18"/>
      <w:szCs w:val="22"/>
      <w:lang w:eastAsia="en-US"/>
    </w:rPr>
  </w:style>
  <w:style w:type="character" w:customStyle="1" w:styleId="LuettelokappaleChar">
    <w:name w:val="Luettelokappale Char"/>
    <w:basedOn w:val="Kappaleenoletusfontti"/>
    <w:link w:val="Luettelokappale"/>
    <w:uiPriority w:val="34"/>
    <w:rsid w:val="00BE362A"/>
    <w:rPr>
      <w:rFonts w:ascii="Calibri" w:eastAsia="Calibri" w:hAnsi="Calibri"/>
      <w:sz w:val="22"/>
      <w:szCs w:val="22"/>
      <w:lang w:val="en-US" w:eastAsia="en-US"/>
    </w:rPr>
  </w:style>
  <w:style w:type="table" w:customStyle="1" w:styleId="Ruudukkotaulukko4-korostus11">
    <w:name w:val="Ruudukkotaulukko 4 - korostus 11"/>
    <w:basedOn w:val="Normaalitaulukko"/>
    <w:uiPriority w:val="49"/>
    <w:rsid w:val="00BE362A"/>
    <w:rPr>
      <w:rFonts w:ascii="Times New Roman" w:hAnsi="Times New Roman"/>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rsid w:val="00BE362A"/>
    <w:pPr>
      <w:autoSpaceDE w:val="0"/>
      <w:autoSpaceDN w:val="0"/>
      <w:adjustRightInd w:val="0"/>
    </w:pPr>
    <w:rPr>
      <w:rFonts w:ascii="Tahoma" w:hAnsi="Tahoma" w:cs="Tahoma"/>
      <w:color w:val="000000"/>
      <w:sz w:val="24"/>
      <w:szCs w:val="24"/>
    </w:rPr>
  </w:style>
  <w:style w:type="character" w:customStyle="1" w:styleId="normaltextrun">
    <w:name w:val="normaltextrun"/>
    <w:basedOn w:val="Kappaleenoletusfontti"/>
    <w:rsid w:val="00BE362A"/>
  </w:style>
  <w:style w:type="character" w:customStyle="1" w:styleId="eop">
    <w:name w:val="eop"/>
    <w:basedOn w:val="Kappaleenoletusfontti"/>
    <w:rsid w:val="00BE362A"/>
  </w:style>
  <w:style w:type="paragraph" w:styleId="Sisllysluettelonotsikko">
    <w:name w:val="TOC Heading"/>
    <w:basedOn w:val="Otsikko1"/>
    <w:next w:val="Normaali"/>
    <w:uiPriority w:val="39"/>
    <w:unhideWhenUsed/>
    <w:qFormat/>
    <w:rsid w:val="00D31C37"/>
    <w:pPr>
      <w:keepLines/>
      <w:numPr>
        <w:numId w:val="0"/>
      </w:numPr>
      <w:spacing w:before="240" w:line="259" w:lineRule="auto"/>
      <w:outlineLvl w:val="9"/>
    </w:pPr>
    <w:rPr>
      <w:rFonts w:eastAsiaTheme="majorEastAsia" w:cstheme="majorBidi"/>
      <w:b w:val="0"/>
      <w:sz w:val="32"/>
      <w:szCs w:val="32"/>
      <w:lang w:val="en-US"/>
    </w:rPr>
  </w:style>
  <w:style w:type="paragraph" w:customStyle="1" w:styleId="JhsNormaali">
    <w:name w:val="JhsNormaali"/>
    <w:basedOn w:val="Normaali"/>
    <w:rsid w:val="00CC5769"/>
    <w:pPr>
      <w:widowControl w:val="0"/>
      <w:suppressAutoHyphens/>
      <w:spacing w:line="220" w:lineRule="atLeast"/>
      <w:jc w:val="left"/>
    </w:pPr>
    <w:rPr>
      <w:rFonts w:ascii="Times New Roman" w:hAnsi="Times New Roman"/>
      <w:sz w:val="20"/>
    </w:rPr>
  </w:style>
  <w:style w:type="paragraph" w:customStyle="1" w:styleId="JhsNormaaliKappale">
    <w:name w:val="JhsNormaaliKappale"/>
    <w:rsid w:val="00CC5769"/>
    <w:pPr>
      <w:suppressAutoHyphens/>
      <w:spacing w:after="220" w:line="220" w:lineRule="atLeast"/>
    </w:pPr>
    <w:rPr>
      <w:rFonts w:ascii="Times New Roman" w:hAnsi="Times New Roman"/>
      <w:sz w:val="22"/>
    </w:rPr>
  </w:style>
  <w:style w:type="paragraph" w:customStyle="1" w:styleId="Taulukko">
    <w:name w:val="Taulukko"/>
    <w:basedOn w:val="HKInormaali"/>
    <w:link w:val="TaulukkoChar"/>
    <w:qFormat/>
    <w:rsid w:val="006B7A7C"/>
    <w:pPr>
      <w:framePr w:hSpace="141" w:wrap="around" w:vAnchor="text" w:hAnchor="text" w:x="1234" w:y="1"/>
      <w:ind w:left="0"/>
      <w:suppressOverlap/>
    </w:pPr>
  </w:style>
  <w:style w:type="character" w:customStyle="1" w:styleId="TaulukkoChar">
    <w:name w:val="Taulukko Char"/>
    <w:basedOn w:val="HKInormaaliChar"/>
    <w:link w:val="Taulukko"/>
    <w:rsid w:val="006B7A7C"/>
    <w:rPr>
      <w:rFonts w:ascii="Arial" w:hAnsi="Arial"/>
      <w:sz w:val="22"/>
      <w:lang w:val="x-none" w:eastAsia="en-US"/>
    </w:rPr>
  </w:style>
  <w:style w:type="paragraph" w:styleId="Muutos">
    <w:name w:val="Revision"/>
    <w:hidden/>
    <w:uiPriority w:val="99"/>
    <w:semiHidden/>
    <w:rsid w:val="0081172E"/>
    <w:rPr>
      <w:rFonts w:ascii="Arial" w:hAnsi="Arial"/>
      <w:sz w:val="24"/>
    </w:rPr>
  </w:style>
  <w:style w:type="paragraph" w:styleId="Loppuviitteenteksti">
    <w:name w:val="endnote text"/>
    <w:basedOn w:val="Normaali"/>
    <w:link w:val="LoppuviitteentekstiChar"/>
    <w:uiPriority w:val="99"/>
    <w:semiHidden/>
    <w:unhideWhenUsed/>
    <w:rsid w:val="009A6B84"/>
    <w:rPr>
      <w:sz w:val="20"/>
    </w:rPr>
  </w:style>
  <w:style w:type="character" w:customStyle="1" w:styleId="LoppuviitteentekstiChar">
    <w:name w:val="Loppuviitteen teksti Char"/>
    <w:basedOn w:val="Kappaleenoletusfontti"/>
    <w:link w:val="Loppuviitteenteksti"/>
    <w:uiPriority w:val="99"/>
    <w:semiHidden/>
    <w:rsid w:val="009A6B84"/>
    <w:rPr>
      <w:rFonts w:ascii="Arial" w:hAnsi="Arial"/>
    </w:rPr>
  </w:style>
  <w:style w:type="character" w:customStyle="1" w:styleId="UnresolvedMention1">
    <w:name w:val="Unresolved Mention1"/>
    <w:basedOn w:val="Kappaleenoletusfontti"/>
    <w:uiPriority w:val="99"/>
    <w:semiHidden/>
    <w:unhideWhenUsed/>
    <w:rsid w:val="00C848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81897">
      <w:bodyDiv w:val="1"/>
      <w:marLeft w:val="0"/>
      <w:marRight w:val="0"/>
      <w:marTop w:val="0"/>
      <w:marBottom w:val="0"/>
      <w:divBdr>
        <w:top w:val="none" w:sz="0" w:space="0" w:color="auto"/>
        <w:left w:val="none" w:sz="0" w:space="0" w:color="auto"/>
        <w:bottom w:val="none" w:sz="0" w:space="0" w:color="auto"/>
        <w:right w:val="none" w:sz="0" w:space="0" w:color="auto"/>
      </w:divBdr>
    </w:div>
    <w:div w:id="70323535">
      <w:bodyDiv w:val="1"/>
      <w:marLeft w:val="0"/>
      <w:marRight w:val="0"/>
      <w:marTop w:val="0"/>
      <w:marBottom w:val="0"/>
      <w:divBdr>
        <w:top w:val="none" w:sz="0" w:space="0" w:color="auto"/>
        <w:left w:val="none" w:sz="0" w:space="0" w:color="auto"/>
        <w:bottom w:val="none" w:sz="0" w:space="0" w:color="auto"/>
        <w:right w:val="none" w:sz="0" w:space="0" w:color="auto"/>
      </w:divBdr>
    </w:div>
    <w:div w:id="144904792">
      <w:bodyDiv w:val="1"/>
      <w:marLeft w:val="0"/>
      <w:marRight w:val="0"/>
      <w:marTop w:val="0"/>
      <w:marBottom w:val="0"/>
      <w:divBdr>
        <w:top w:val="none" w:sz="0" w:space="0" w:color="auto"/>
        <w:left w:val="none" w:sz="0" w:space="0" w:color="auto"/>
        <w:bottom w:val="none" w:sz="0" w:space="0" w:color="auto"/>
        <w:right w:val="none" w:sz="0" w:space="0" w:color="auto"/>
      </w:divBdr>
      <w:divsChild>
        <w:div w:id="834497518">
          <w:marLeft w:val="0"/>
          <w:marRight w:val="0"/>
          <w:marTop w:val="0"/>
          <w:marBottom w:val="0"/>
          <w:divBdr>
            <w:top w:val="none" w:sz="0" w:space="0" w:color="auto"/>
            <w:left w:val="none" w:sz="0" w:space="0" w:color="auto"/>
            <w:bottom w:val="none" w:sz="0" w:space="0" w:color="auto"/>
            <w:right w:val="none" w:sz="0" w:space="0" w:color="auto"/>
          </w:divBdr>
        </w:div>
        <w:div w:id="1057127889">
          <w:marLeft w:val="0"/>
          <w:marRight w:val="0"/>
          <w:marTop w:val="0"/>
          <w:marBottom w:val="0"/>
          <w:divBdr>
            <w:top w:val="none" w:sz="0" w:space="0" w:color="auto"/>
            <w:left w:val="none" w:sz="0" w:space="0" w:color="auto"/>
            <w:bottom w:val="none" w:sz="0" w:space="0" w:color="auto"/>
            <w:right w:val="none" w:sz="0" w:space="0" w:color="auto"/>
          </w:divBdr>
        </w:div>
        <w:div w:id="1992636750">
          <w:marLeft w:val="0"/>
          <w:marRight w:val="0"/>
          <w:marTop w:val="0"/>
          <w:marBottom w:val="0"/>
          <w:divBdr>
            <w:top w:val="none" w:sz="0" w:space="0" w:color="auto"/>
            <w:left w:val="none" w:sz="0" w:space="0" w:color="auto"/>
            <w:bottom w:val="none" w:sz="0" w:space="0" w:color="auto"/>
            <w:right w:val="none" w:sz="0" w:space="0" w:color="auto"/>
          </w:divBdr>
        </w:div>
      </w:divsChild>
    </w:div>
    <w:div w:id="292715288">
      <w:bodyDiv w:val="1"/>
      <w:marLeft w:val="0"/>
      <w:marRight w:val="0"/>
      <w:marTop w:val="0"/>
      <w:marBottom w:val="0"/>
      <w:divBdr>
        <w:top w:val="none" w:sz="0" w:space="0" w:color="auto"/>
        <w:left w:val="none" w:sz="0" w:space="0" w:color="auto"/>
        <w:bottom w:val="none" w:sz="0" w:space="0" w:color="auto"/>
        <w:right w:val="none" w:sz="0" w:space="0" w:color="auto"/>
      </w:divBdr>
      <w:divsChild>
        <w:div w:id="77486257">
          <w:marLeft w:val="0"/>
          <w:marRight w:val="0"/>
          <w:marTop w:val="0"/>
          <w:marBottom w:val="0"/>
          <w:divBdr>
            <w:top w:val="none" w:sz="0" w:space="0" w:color="auto"/>
            <w:left w:val="none" w:sz="0" w:space="0" w:color="auto"/>
            <w:bottom w:val="none" w:sz="0" w:space="0" w:color="auto"/>
            <w:right w:val="none" w:sz="0" w:space="0" w:color="auto"/>
          </w:divBdr>
        </w:div>
        <w:div w:id="321545689">
          <w:marLeft w:val="0"/>
          <w:marRight w:val="0"/>
          <w:marTop w:val="0"/>
          <w:marBottom w:val="0"/>
          <w:divBdr>
            <w:top w:val="none" w:sz="0" w:space="0" w:color="auto"/>
            <w:left w:val="none" w:sz="0" w:space="0" w:color="auto"/>
            <w:bottom w:val="none" w:sz="0" w:space="0" w:color="auto"/>
            <w:right w:val="none" w:sz="0" w:space="0" w:color="auto"/>
          </w:divBdr>
        </w:div>
        <w:div w:id="1882210768">
          <w:marLeft w:val="0"/>
          <w:marRight w:val="0"/>
          <w:marTop w:val="0"/>
          <w:marBottom w:val="0"/>
          <w:divBdr>
            <w:top w:val="none" w:sz="0" w:space="0" w:color="auto"/>
            <w:left w:val="none" w:sz="0" w:space="0" w:color="auto"/>
            <w:bottom w:val="none" w:sz="0" w:space="0" w:color="auto"/>
            <w:right w:val="none" w:sz="0" w:space="0" w:color="auto"/>
          </w:divBdr>
        </w:div>
      </w:divsChild>
    </w:div>
    <w:div w:id="353239497">
      <w:bodyDiv w:val="1"/>
      <w:marLeft w:val="0"/>
      <w:marRight w:val="0"/>
      <w:marTop w:val="0"/>
      <w:marBottom w:val="0"/>
      <w:divBdr>
        <w:top w:val="none" w:sz="0" w:space="0" w:color="auto"/>
        <w:left w:val="none" w:sz="0" w:space="0" w:color="auto"/>
        <w:bottom w:val="none" w:sz="0" w:space="0" w:color="auto"/>
        <w:right w:val="none" w:sz="0" w:space="0" w:color="auto"/>
      </w:divBdr>
    </w:div>
    <w:div w:id="419059139">
      <w:bodyDiv w:val="1"/>
      <w:marLeft w:val="0"/>
      <w:marRight w:val="0"/>
      <w:marTop w:val="0"/>
      <w:marBottom w:val="0"/>
      <w:divBdr>
        <w:top w:val="none" w:sz="0" w:space="0" w:color="auto"/>
        <w:left w:val="none" w:sz="0" w:space="0" w:color="auto"/>
        <w:bottom w:val="none" w:sz="0" w:space="0" w:color="auto"/>
        <w:right w:val="none" w:sz="0" w:space="0" w:color="auto"/>
      </w:divBdr>
    </w:div>
    <w:div w:id="591091313">
      <w:bodyDiv w:val="1"/>
      <w:marLeft w:val="0"/>
      <w:marRight w:val="0"/>
      <w:marTop w:val="0"/>
      <w:marBottom w:val="0"/>
      <w:divBdr>
        <w:top w:val="none" w:sz="0" w:space="0" w:color="auto"/>
        <w:left w:val="none" w:sz="0" w:space="0" w:color="auto"/>
        <w:bottom w:val="none" w:sz="0" w:space="0" w:color="auto"/>
        <w:right w:val="none" w:sz="0" w:space="0" w:color="auto"/>
      </w:divBdr>
    </w:div>
    <w:div w:id="595481618">
      <w:bodyDiv w:val="1"/>
      <w:marLeft w:val="0"/>
      <w:marRight w:val="0"/>
      <w:marTop w:val="0"/>
      <w:marBottom w:val="0"/>
      <w:divBdr>
        <w:top w:val="none" w:sz="0" w:space="0" w:color="auto"/>
        <w:left w:val="none" w:sz="0" w:space="0" w:color="auto"/>
        <w:bottom w:val="none" w:sz="0" w:space="0" w:color="auto"/>
        <w:right w:val="none" w:sz="0" w:space="0" w:color="auto"/>
      </w:divBdr>
      <w:divsChild>
        <w:div w:id="355884119">
          <w:marLeft w:val="0"/>
          <w:marRight w:val="0"/>
          <w:marTop w:val="0"/>
          <w:marBottom w:val="0"/>
          <w:divBdr>
            <w:top w:val="none" w:sz="0" w:space="0" w:color="auto"/>
            <w:left w:val="none" w:sz="0" w:space="0" w:color="auto"/>
            <w:bottom w:val="none" w:sz="0" w:space="0" w:color="auto"/>
            <w:right w:val="none" w:sz="0" w:space="0" w:color="auto"/>
          </w:divBdr>
        </w:div>
        <w:div w:id="878975275">
          <w:marLeft w:val="0"/>
          <w:marRight w:val="0"/>
          <w:marTop w:val="0"/>
          <w:marBottom w:val="0"/>
          <w:divBdr>
            <w:top w:val="none" w:sz="0" w:space="0" w:color="auto"/>
            <w:left w:val="none" w:sz="0" w:space="0" w:color="auto"/>
            <w:bottom w:val="none" w:sz="0" w:space="0" w:color="auto"/>
            <w:right w:val="none" w:sz="0" w:space="0" w:color="auto"/>
          </w:divBdr>
        </w:div>
      </w:divsChild>
    </w:div>
    <w:div w:id="626476443">
      <w:bodyDiv w:val="1"/>
      <w:marLeft w:val="0"/>
      <w:marRight w:val="0"/>
      <w:marTop w:val="0"/>
      <w:marBottom w:val="0"/>
      <w:divBdr>
        <w:top w:val="none" w:sz="0" w:space="0" w:color="auto"/>
        <w:left w:val="none" w:sz="0" w:space="0" w:color="auto"/>
        <w:bottom w:val="none" w:sz="0" w:space="0" w:color="auto"/>
        <w:right w:val="none" w:sz="0" w:space="0" w:color="auto"/>
      </w:divBdr>
      <w:divsChild>
        <w:div w:id="1904364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89626">
              <w:marLeft w:val="0"/>
              <w:marRight w:val="0"/>
              <w:marTop w:val="0"/>
              <w:marBottom w:val="0"/>
              <w:divBdr>
                <w:top w:val="none" w:sz="0" w:space="0" w:color="auto"/>
                <w:left w:val="none" w:sz="0" w:space="0" w:color="auto"/>
                <w:bottom w:val="none" w:sz="0" w:space="0" w:color="auto"/>
                <w:right w:val="none" w:sz="0" w:space="0" w:color="auto"/>
              </w:divBdr>
              <w:divsChild>
                <w:div w:id="9005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41692">
      <w:bodyDiv w:val="1"/>
      <w:marLeft w:val="0"/>
      <w:marRight w:val="0"/>
      <w:marTop w:val="0"/>
      <w:marBottom w:val="0"/>
      <w:divBdr>
        <w:top w:val="none" w:sz="0" w:space="0" w:color="auto"/>
        <w:left w:val="none" w:sz="0" w:space="0" w:color="auto"/>
        <w:bottom w:val="none" w:sz="0" w:space="0" w:color="auto"/>
        <w:right w:val="none" w:sz="0" w:space="0" w:color="auto"/>
      </w:divBdr>
    </w:div>
    <w:div w:id="640496698">
      <w:bodyDiv w:val="1"/>
      <w:marLeft w:val="0"/>
      <w:marRight w:val="0"/>
      <w:marTop w:val="0"/>
      <w:marBottom w:val="0"/>
      <w:divBdr>
        <w:top w:val="none" w:sz="0" w:space="0" w:color="auto"/>
        <w:left w:val="none" w:sz="0" w:space="0" w:color="auto"/>
        <w:bottom w:val="none" w:sz="0" w:space="0" w:color="auto"/>
        <w:right w:val="none" w:sz="0" w:space="0" w:color="auto"/>
      </w:divBdr>
    </w:div>
    <w:div w:id="661586042">
      <w:bodyDiv w:val="1"/>
      <w:marLeft w:val="0"/>
      <w:marRight w:val="0"/>
      <w:marTop w:val="0"/>
      <w:marBottom w:val="0"/>
      <w:divBdr>
        <w:top w:val="none" w:sz="0" w:space="0" w:color="auto"/>
        <w:left w:val="none" w:sz="0" w:space="0" w:color="auto"/>
        <w:bottom w:val="none" w:sz="0" w:space="0" w:color="auto"/>
        <w:right w:val="none" w:sz="0" w:space="0" w:color="auto"/>
      </w:divBdr>
    </w:div>
    <w:div w:id="737898295">
      <w:bodyDiv w:val="1"/>
      <w:marLeft w:val="0"/>
      <w:marRight w:val="0"/>
      <w:marTop w:val="0"/>
      <w:marBottom w:val="0"/>
      <w:divBdr>
        <w:top w:val="none" w:sz="0" w:space="0" w:color="auto"/>
        <w:left w:val="none" w:sz="0" w:space="0" w:color="auto"/>
        <w:bottom w:val="none" w:sz="0" w:space="0" w:color="auto"/>
        <w:right w:val="none" w:sz="0" w:space="0" w:color="auto"/>
      </w:divBdr>
      <w:divsChild>
        <w:div w:id="465706132">
          <w:marLeft w:val="0"/>
          <w:marRight w:val="0"/>
          <w:marTop w:val="0"/>
          <w:marBottom w:val="0"/>
          <w:divBdr>
            <w:top w:val="none" w:sz="0" w:space="0" w:color="auto"/>
            <w:left w:val="none" w:sz="0" w:space="0" w:color="auto"/>
            <w:bottom w:val="none" w:sz="0" w:space="0" w:color="auto"/>
            <w:right w:val="none" w:sz="0" w:space="0" w:color="auto"/>
          </w:divBdr>
        </w:div>
        <w:div w:id="668412010">
          <w:marLeft w:val="0"/>
          <w:marRight w:val="0"/>
          <w:marTop w:val="0"/>
          <w:marBottom w:val="0"/>
          <w:divBdr>
            <w:top w:val="none" w:sz="0" w:space="0" w:color="auto"/>
            <w:left w:val="none" w:sz="0" w:space="0" w:color="auto"/>
            <w:bottom w:val="none" w:sz="0" w:space="0" w:color="auto"/>
            <w:right w:val="none" w:sz="0" w:space="0" w:color="auto"/>
          </w:divBdr>
        </w:div>
        <w:div w:id="725228806">
          <w:marLeft w:val="0"/>
          <w:marRight w:val="0"/>
          <w:marTop w:val="0"/>
          <w:marBottom w:val="0"/>
          <w:divBdr>
            <w:top w:val="none" w:sz="0" w:space="0" w:color="auto"/>
            <w:left w:val="none" w:sz="0" w:space="0" w:color="auto"/>
            <w:bottom w:val="none" w:sz="0" w:space="0" w:color="auto"/>
            <w:right w:val="none" w:sz="0" w:space="0" w:color="auto"/>
          </w:divBdr>
        </w:div>
        <w:div w:id="868225536">
          <w:marLeft w:val="0"/>
          <w:marRight w:val="0"/>
          <w:marTop w:val="0"/>
          <w:marBottom w:val="0"/>
          <w:divBdr>
            <w:top w:val="none" w:sz="0" w:space="0" w:color="auto"/>
            <w:left w:val="none" w:sz="0" w:space="0" w:color="auto"/>
            <w:bottom w:val="none" w:sz="0" w:space="0" w:color="auto"/>
            <w:right w:val="none" w:sz="0" w:space="0" w:color="auto"/>
          </w:divBdr>
        </w:div>
        <w:div w:id="1339893780">
          <w:marLeft w:val="0"/>
          <w:marRight w:val="0"/>
          <w:marTop w:val="0"/>
          <w:marBottom w:val="0"/>
          <w:divBdr>
            <w:top w:val="none" w:sz="0" w:space="0" w:color="auto"/>
            <w:left w:val="none" w:sz="0" w:space="0" w:color="auto"/>
            <w:bottom w:val="none" w:sz="0" w:space="0" w:color="auto"/>
            <w:right w:val="none" w:sz="0" w:space="0" w:color="auto"/>
          </w:divBdr>
        </w:div>
        <w:div w:id="1639452203">
          <w:marLeft w:val="0"/>
          <w:marRight w:val="0"/>
          <w:marTop w:val="0"/>
          <w:marBottom w:val="0"/>
          <w:divBdr>
            <w:top w:val="none" w:sz="0" w:space="0" w:color="auto"/>
            <w:left w:val="none" w:sz="0" w:space="0" w:color="auto"/>
            <w:bottom w:val="none" w:sz="0" w:space="0" w:color="auto"/>
            <w:right w:val="none" w:sz="0" w:space="0" w:color="auto"/>
          </w:divBdr>
        </w:div>
        <w:div w:id="1689018366">
          <w:marLeft w:val="0"/>
          <w:marRight w:val="0"/>
          <w:marTop w:val="0"/>
          <w:marBottom w:val="0"/>
          <w:divBdr>
            <w:top w:val="none" w:sz="0" w:space="0" w:color="auto"/>
            <w:left w:val="none" w:sz="0" w:space="0" w:color="auto"/>
            <w:bottom w:val="none" w:sz="0" w:space="0" w:color="auto"/>
            <w:right w:val="none" w:sz="0" w:space="0" w:color="auto"/>
          </w:divBdr>
        </w:div>
      </w:divsChild>
    </w:div>
    <w:div w:id="751392607">
      <w:bodyDiv w:val="1"/>
      <w:marLeft w:val="0"/>
      <w:marRight w:val="0"/>
      <w:marTop w:val="0"/>
      <w:marBottom w:val="0"/>
      <w:divBdr>
        <w:top w:val="none" w:sz="0" w:space="0" w:color="auto"/>
        <w:left w:val="none" w:sz="0" w:space="0" w:color="auto"/>
        <w:bottom w:val="none" w:sz="0" w:space="0" w:color="auto"/>
        <w:right w:val="none" w:sz="0" w:space="0" w:color="auto"/>
      </w:divBdr>
    </w:div>
    <w:div w:id="940530579">
      <w:bodyDiv w:val="1"/>
      <w:marLeft w:val="0"/>
      <w:marRight w:val="0"/>
      <w:marTop w:val="0"/>
      <w:marBottom w:val="0"/>
      <w:divBdr>
        <w:top w:val="none" w:sz="0" w:space="0" w:color="auto"/>
        <w:left w:val="none" w:sz="0" w:space="0" w:color="auto"/>
        <w:bottom w:val="none" w:sz="0" w:space="0" w:color="auto"/>
        <w:right w:val="none" w:sz="0" w:space="0" w:color="auto"/>
      </w:divBdr>
      <w:divsChild>
        <w:div w:id="1046100656">
          <w:marLeft w:val="0"/>
          <w:marRight w:val="0"/>
          <w:marTop w:val="0"/>
          <w:marBottom w:val="0"/>
          <w:divBdr>
            <w:top w:val="none" w:sz="0" w:space="0" w:color="auto"/>
            <w:left w:val="none" w:sz="0" w:space="0" w:color="auto"/>
            <w:bottom w:val="none" w:sz="0" w:space="0" w:color="auto"/>
            <w:right w:val="none" w:sz="0" w:space="0" w:color="auto"/>
          </w:divBdr>
        </w:div>
        <w:div w:id="1787499242">
          <w:marLeft w:val="0"/>
          <w:marRight w:val="0"/>
          <w:marTop w:val="0"/>
          <w:marBottom w:val="0"/>
          <w:divBdr>
            <w:top w:val="none" w:sz="0" w:space="0" w:color="auto"/>
            <w:left w:val="none" w:sz="0" w:space="0" w:color="auto"/>
            <w:bottom w:val="none" w:sz="0" w:space="0" w:color="auto"/>
            <w:right w:val="none" w:sz="0" w:space="0" w:color="auto"/>
          </w:divBdr>
        </w:div>
        <w:div w:id="2120370223">
          <w:marLeft w:val="0"/>
          <w:marRight w:val="0"/>
          <w:marTop w:val="0"/>
          <w:marBottom w:val="0"/>
          <w:divBdr>
            <w:top w:val="none" w:sz="0" w:space="0" w:color="auto"/>
            <w:left w:val="none" w:sz="0" w:space="0" w:color="auto"/>
            <w:bottom w:val="none" w:sz="0" w:space="0" w:color="auto"/>
            <w:right w:val="none" w:sz="0" w:space="0" w:color="auto"/>
          </w:divBdr>
        </w:div>
      </w:divsChild>
    </w:div>
    <w:div w:id="1162434301">
      <w:bodyDiv w:val="1"/>
      <w:marLeft w:val="0"/>
      <w:marRight w:val="0"/>
      <w:marTop w:val="0"/>
      <w:marBottom w:val="0"/>
      <w:divBdr>
        <w:top w:val="none" w:sz="0" w:space="0" w:color="auto"/>
        <w:left w:val="none" w:sz="0" w:space="0" w:color="auto"/>
        <w:bottom w:val="none" w:sz="0" w:space="0" w:color="auto"/>
        <w:right w:val="none" w:sz="0" w:space="0" w:color="auto"/>
      </w:divBdr>
    </w:div>
    <w:div w:id="1533615120">
      <w:bodyDiv w:val="1"/>
      <w:marLeft w:val="0"/>
      <w:marRight w:val="0"/>
      <w:marTop w:val="0"/>
      <w:marBottom w:val="0"/>
      <w:divBdr>
        <w:top w:val="none" w:sz="0" w:space="0" w:color="auto"/>
        <w:left w:val="none" w:sz="0" w:space="0" w:color="auto"/>
        <w:bottom w:val="none" w:sz="0" w:space="0" w:color="auto"/>
        <w:right w:val="none" w:sz="0" w:space="0" w:color="auto"/>
      </w:divBdr>
      <w:divsChild>
        <w:div w:id="287974007">
          <w:marLeft w:val="0"/>
          <w:marRight w:val="0"/>
          <w:marTop w:val="0"/>
          <w:marBottom w:val="0"/>
          <w:divBdr>
            <w:top w:val="none" w:sz="0" w:space="0" w:color="auto"/>
            <w:left w:val="none" w:sz="0" w:space="0" w:color="auto"/>
            <w:bottom w:val="none" w:sz="0" w:space="0" w:color="auto"/>
            <w:right w:val="none" w:sz="0" w:space="0" w:color="auto"/>
          </w:divBdr>
        </w:div>
        <w:div w:id="493179168">
          <w:marLeft w:val="0"/>
          <w:marRight w:val="0"/>
          <w:marTop w:val="0"/>
          <w:marBottom w:val="0"/>
          <w:divBdr>
            <w:top w:val="none" w:sz="0" w:space="0" w:color="auto"/>
            <w:left w:val="none" w:sz="0" w:space="0" w:color="auto"/>
            <w:bottom w:val="none" w:sz="0" w:space="0" w:color="auto"/>
            <w:right w:val="none" w:sz="0" w:space="0" w:color="auto"/>
          </w:divBdr>
        </w:div>
        <w:div w:id="781386814">
          <w:marLeft w:val="0"/>
          <w:marRight w:val="0"/>
          <w:marTop w:val="0"/>
          <w:marBottom w:val="0"/>
          <w:divBdr>
            <w:top w:val="none" w:sz="0" w:space="0" w:color="auto"/>
            <w:left w:val="none" w:sz="0" w:space="0" w:color="auto"/>
            <w:bottom w:val="none" w:sz="0" w:space="0" w:color="auto"/>
            <w:right w:val="none" w:sz="0" w:space="0" w:color="auto"/>
          </w:divBdr>
        </w:div>
        <w:div w:id="865404597">
          <w:marLeft w:val="0"/>
          <w:marRight w:val="0"/>
          <w:marTop w:val="0"/>
          <w:marBottom w:val="0"/>
          <w:divBdr>
            <w:top w:val="none" w:sz="0" w:space="0" w:color="auto"/>
            <w:left w:val="none" w:sz="0" w:space="0" w:color="auto"/>
            <w:bottom w:val="none" w:sz="0" w:space="0" w:color="auto"/>
            <w:right w:val="none" w:sz="0" w:space="0" w:color="auto"/>
          </w:divBdr>
        </w:div>
        <w:div w:id="1180656601">
          <w:marLeft w:val="0"/>
          <w:marRight w:val="0"/>
          <w:marTop w:val="0"/>
          <w:marBottom w:val="0"/>
          <w:divBdr>
            <w:top w:val="none" w:sz="0" w:space="0" w:color="auto"/>
            <w:left w:val="none" w:sz="0" w:space="0" w:color="auto"/>
            <w:bottom w:val="none" w:sz="0" w:space="0" w:color="auto"/>
            <w:right w:val="none" w:sz="0" w:space="0" w:color="auto"/>
          </w:divBdr>
        </w:div>
        <w:div w:id="1560095148">
          <w:marLeft w:val="0"/>
          <w:marRight w:val="0"/>
          <w:marTop w:val="0"/>
          <w:marBottom w:val="0"/>
          <w:divBdr>
            <w:top w:val="none" w:sz="0" w:space="0" w:color="auto"/>
            <w:left w:val="none" w:sz="0" w:space="0" w:color="auto"/>
            <w:bottom w:val="none" w:sz="0" w:space="0" w:color="auto"/>
            <w:right w:val="none" w:sz="0" w:space="0" w:color="auto"/>
          </w:divBdr>
        </w:div>
      </w:divsChild>
    </w:div>
    <w:div w:id="1570268940">
      <w:bodyDiv w:val="1"/>
      <w:marLeft w:val="0"/>
      <w:marRight w:val="0"/>
      <w:marTop w:val="0"/>
      <w:marBottom w:val="0"/>
      <w:divBdr>
        <w:top w:val="none" w:sz="0" w:space="0" w:color="auto"/>
        <w:left w:val="none" w:sz="0" w:space="0" w:color="auto"/>
        <w:bottom w:val="none" w:sz="0" w:space="0" w:color="auto"/>
        <w:right w:val="none" w:sz="0" w:space="0" w:color="auto"/>
      </w:divBdr>
    </w:div>
    <w:div w:id="1728647763">
      <w:bodyDiv w:val="1"/>
      <w:marLeft w:val="0"/>
      <w:marRight w:val="0"/>
      <w:marTop w:val="0"/>
      <w:marBottom w:val="0"/>
      <w:divBdr>
        <w:top w:val="none" w:sz="0" w:space="0" w:color="auto"/>
        <w:left w:val="none" w:sz="0" w:space="0" w:color="auto"/>
        <w:bottom w:val="none" w:sz="0" w:space="0" w:color="auto"/>
        <w:right w:val="none" w:sz="0" w:space="0" w:color="auto"/>
      </w:divBdr>
    </w:div>
    <w:div w:id="1785952479">
      <w:bodyDiv w:val="1"/>
      <w:marLeft w:val="0"/>
      <w:marRight w:val="0"/>
      <w:marTop w:val="0"/>
      <w:marBottom w:val="0"/>
      <w:divBdr>
        <w:top w:val="none" w:sz="0" w:space="0" w:color="auto"/>
        <w:left w:val="none" w:sz="0" w:space="0" w:color="auto"/>
        <w:bottom w:val="none" w:sz="0" w:space="0" w:color="auto"/>
        <w:right w:val="none" w:sz="0" w:space="0" w:color="auto"/>
      </w:divBdr>
    </w:div>
    <w:div w:id="194407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A\My%20Documents\My%20Projects\HKI%20vaatimukset\HKI%20MALLI\HKI%20Dokumenttipohja.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6E9E63480B28A84CB1D1EAF2A42F8CAB" ma:contentTypeVersion="2" ma:contentTypeDescription="Luo uusi asiakirja." ma:contentTypeScope="" ma:versionID="1a4a576f8cf766797f28a0f27873c0f7">
  <xsd:schema xmlns:xsd="http://www.w3.org/2001/XMLSchema" xmlns:xs="http://www.w3.org/2001/XMLSchema" xmlns:p="http://schemas.microsoft.com/office/2006/metadata/properties" xmlns:ns2="c8b11fb4-a1e2-47af-a960-3223bf24af04" targetNamespace="http://schemas.microsoft.com/office/2006/metadata/properties" ma:root="true" ma:fieldsID="c23ca10d31ec5273fac74cc406b7e697" ns2:_="">
    <xsd:import namespace="c8b11fb4-a1e2-47af-a960-3223bf24af0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11fb4-a1e2-47af-a960-3223bf24a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F2CE1-C7CE-400C-A327-8D87B79F0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11fb4-a1e2-47af-a960-3223bf24a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9DB256-44AA-4E41-ACA1-ECD8E733A0DC}">
  <ds:schemaRefs>
    <ds:schemaRef ds:uri="http://purl.org/dc/elements/1.1/"/>
    <ds:schemaRef ds:uri="http://schemas.microsoft.com/office/2006/metadata/properties"/>
    <ds:schemaRef ds:uri="http://purl.org/dc/terms/"/>
    <ds:schemaRef ds:uri="http://schemas.microsoft.com/office/2006/documentManagement/types"/>
    <ds:schemaRef ds:uri="c8b11fb4-a1e2-47af-a960-3223bf24af04"/>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996DE56-DB0F-4DB2-A0BF-7D7BC44ABD19}">
  <ds:schemaRefs>
    <ds:schemaRef ds:uri="http://schemas.microsoft.com/sharepoint/v3/contenttype/forms"/>
  </ds:schemaRefs>
</ds:datastoreItem>
</file>

<file path=customXml/itemProps4.xml><?xml version="1.0" encoding="utf-8"?>
<ds:datastoreItem xmlns:ds="http://schemas.openxmlformats.org/officeDocument/2006/customXml" ds:itemID="{EE440A7A-ADBB-4B9B-901D-B167F7AB4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HKI Dokumenttipohja.dot</Template>
  <TotalTime>1</TotalTime>
  <Pages>28</Pages>
  <Words>5058</Words>
  <Characters>44366</Characters>
  <Application>Microsoft Office Word</Application>
  <DocSecurity>0</DocSecurity>
  <Lines>369</Lines>
  <Paragraphs>98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SLA-mallipohja</vt:lpstr>
      <vt:lpstr>SLA-mallipohja</vt:lpstr>
    </vt:vector>
  </TitlesOfParts>
  <Manager/>
  <Company>Helsingin kaupunki</Company>
  <LinksUpToDate>false</LinksUpToDate>
  <CharactersWithSpaces>49326</CharactersWithSpaces>
  <SharedDoc>false</SharedDoc>
  <HLinks>
    <vt:vector size="288" baseType="variant">
      <vt:variant>
        <vt:i4>2621442</vt:i4>
      </vt:variant>
      <vt:variant>
        <vt:i4>284</vt:i4>
      </vt:variant>
      <vt:variant>
        <vt:i4>0</vt:i4>
      </vt:variant>
      <vt:variant>
        <vt:i4>5</vt:i4>
      </vt:variant>
      <vt:variant>
        <vt:lpwstr/>
      </vt:variant>
      <vt:variant>
        <vt:lpwstr>_Toc3902149</vt:lpwstr>
      </vt:variant>
      <vt:variant>
        <vt:i4>2621442</vt:i4>
      </vt:variant>
      <vt:variant>
        <vt:i4>278</vt:i4>
      </vt:variant>
      <vt:variant>
        <vt:i4>0</vt:i4>
      </vt:variant>
      <vt:variant>
        <vt:i4>5</vt:i4>
      </vt:variant>
      <vt:variant>
        <vt:lpwstr/>
      </vt:variant>
      <vt:variant>
        <vt:lpwstr>_Toc3902148</vt:lpwstr>
      </vt:variant>
      <vt:variant>
        <vt:i4>2621442</vt:i4>
      </vt:variant>
      <vt:variant>
        <vt:i4>272</vt:i4>
      </vt:variant>
      <vt:variant>
        <vt:i4>0</vt:i4>
      </vt:variant>
      <vt:variant>
        <vt:i4>5</vt:i4>
      </vt:variant>
      <vt:variant>
        <vt:lpwstr/>
      </vt:variant>
      <vt:variant>
        <vt:lpwstr>_Toc3902147</vt:lpwstr>
      </vt:variant>
      <vt:variant>
        <vt:i4>2621442</vt:i4>
      </vt:variant>
      <vt:variant>
        <vt:i4>266</vt:i4>
      </vt:variant>
      <vt:variant>
        <vt:i4>0</vt:i4>
      </vt:variant>
      <vt:variant>
        <vt:i4>5</vt:i4>
      </vt:variant>
      <vt:variant>
        <vt:lpwstr/>
      </vt:variant>
      <vt:variant>
        <vt:lpwstr>_Toc3902146</vt:lpwstr>
      </vt:variant>
      <vt:variant>
        <vt:i4>2621442</vt:i4>
      </vt:variant>
      <vt:variant>
        <vt:i4>260</vt:i4>
      </vt:variant>
      <vt:variant>
        <vt:i4>0</vt:i4>
      </vt:variant>
      <vt:variant>
        <vt:i4>5</vt:i4>
      </vt:variant>
      <vt:variant>
        <vt:lpwstr/>
      </vt:variant>
      <vt:variant>
        <vt:lpwstr>_Toc3902145</vt:lpwstr>
      </vt:variant>
      <vt:variant>
        <vt:i4>2621442</vt:i4>
      </vt:variant>
      <vt:variant>
        <vt:i4>254</vt:i4>
      </vt:variant>
      <vt:variant>
        <vt:i4>0</vt:i4>
      </vt:variant>
      <vt:variant>
        <vt:i4>5</vt:i4>
      </vt:variant>
      <vt:variant>
        <vt:lpwstr/>
      </vt:variant>
      <vt:variant>
        <vt:lpwstr>_Toc3902144</vt:lpwstr>
      </vt:variant>
      <vt:variant>
        <vt:i4>2621442</vt:i4>
      </vt:variant>
      <vt:variant>
        <vt:i4>248</vt:i4>
      </vt:variant>
      <vt:variant>
        <vt:i4>0</vt:i4>
      </vt:variant>
      <vt:variant>
        <vt:i4>5</vt:i4>
      </vt:variant>
      <vt:variant>
        <vt:lpwstr/>
      </vt:variant>
      <vt:variant>
        <vt:lpwstr>_Toc3902143</vt:lpwstr>
      </vt:variant>
      <vt:variant>
        <vt:i4>2621442</vt:i4>
      </vt:variant>
      <vt:variant>
        <vt:i4>242</vt:i4>
      </vt:variant>
      <vt:variant>
        <vt:i4>0</vt:i4>
      </vt:variant>
      <vt:variant>
        <vt:i4>5</vt:i4>
      </vt:variant>
      <vt:variant>
        <vt:lpwstr/>
      </vt:variant>
      <vt:variant>
        <vt:lpwstr>_Toc3902142</vt:lpwstr>
      </vt:variant>
      <vt:variant>
        <vt:i4>2621442</vt:i4>
      </vt:variant>
      <vt:variant>
        <vt:i4>236</vt:i4>
      </vt:variant>
      <vt:variant>
        <vt:i4>0</vt:i4>
      </vt:variant>
      <vt:variant>
        <vt:i4>5</vt:i4>
      </vt:variant>
      <vt:variant>
        <vt:lpwstr/>
      </vt:variant>
      <vt:variant>
        <vt:lpwstr>_Toc3902141</vt:lpwstr>
      </vt:variant>
      <vt:variant>
        <vt:i4>2621442</vt:i4>
      </vt:variant>
      <vt:variant>
        <vt:i4>230</vt:i4>
      </vt:variant>
      <vt:variant>
        <vt:i4>0</vt:i4>
      </vt:variant>
      <vt:variant>
        <vt:i4>5</vt:i4>
      </vt:variant>
      <vt:variant>
        <vt:lpwstr/>
      </vt:variant>
      <vt:variant>
        <vt:lpwstr>_Toc3902140</vt:lpwstr>
      </vt:variant>
      <vt:variant>
        <vt:i4>3080194</vt:i4>
      </vt:variant>
      <vt:variant>
        <vt:i4>224</vt:i4>
      </vt:variant>
      <vt:variant>
        <vt:i4>0</vt:i4>
      </vt:variant>
      <vt:variant>
        <vt:i4>5</vt:i4>
      </vt:variant>
      <vt:variant>
        <vt:lpwstr/>
      </vt:variant>
      <vt:variant>
        <vt:lpwstr>_Toc3902139</vt:lpwstr>
      </vt:variant>
      <vt:variant>
        <vt:i4>3080194</vt:i4>
      </vt:variant>
      <vt:variant>
        <vt:i4>218</vt:i4>
      </vt:variant>
      <vt:variant>
        <vt:i4>0</vt:i4>
      </vt:variant>
      <vt:variant>
        <vt:i4>5</vt:i4>
      </vt:variant>
      <vt:variant>
        <vt:lpwstr/>
      </vt:variant>
      <vt:variant>
        <vt:lpwstr>_Toc3902138</vt:lpwstr>
      </vt:variant>
      <vt:variant>
        <vt:i4>3080194</vt:i4>
      </vt:variant>
      <vt:variant>
        <vt:i4>212</vt:i4>
      </vt:variant>
      <vt:variant>
        <vt:i4>0</vt:i4>
      </vt:variant>
      <vt:variant>
        <vt:i4>5</vt:i4>
      </vt:variant>
      <vt:variant>
        <vt:lpwstr/>
      </vt:variant>
      <vt:variant>
        <vt:lpwstr>_Toc3902137</vt:lpwstr>
      </vt:variant>
      <vt:variant>
        <vt:i4>3080194</vt:i4>
      </vt:variant>
      <vt:variant>
        <vt:i4>206</vt:i4>
      </vt:variant>
      <vt:variant>
        <vt:i4>0</vt:i4>
      </vt:variant>
      <vt:variant>
        <vt:i4>5</vt:i4>
      </vt:variant>
      <vt:variant>
        <vt:lpwstr/>
      </vt:variant>
      <vt:variant>
        <vt:lpwstr>_Toc3902136</vt:lpwstr>
      </vt:variant>
      <vt:variant>
        <vt:i4>3080194</vt:i4>
      </vt:variant>
      <vt:variant>
        <vt:i4>200</vt:i4>
      </vt:variant>
      <vt:variant>
        <vt:i4>0</vt:i4>
      </vt:variant>
      <vt:variant>
        <vt:i4>5</vt:i4>
      </vt:variant>
      <vt:variant>
        <vt:lpwstr/>
      </vt:variant>
      <vt:variant>
        <vt:lpwstr>_Toc3902135</vt:lpwstr>
      </vt:variant>
      <vt:variant>
        <vt:i4>3080194</vt:i4>
      </vt:variant>
      <vt:variant>
        <vt:i4>194</vt:i4>
      </vt:variant>
      <vt:variant>
        <vt:i4>0</vt:i4>
      </vt:variant>
      <vt:variant>
        <vt:i4>5</vt:i4>
      </vt:variant>
      <vt:variant>
        <vt:lpwstr/>
      </vt:variant>
      <vt:variant>
        <vt:lpwstr>_Toc3902134</vt:lpwstr>
      </vt:variant>
      <vt:variant>
        <vt:i4>3080194</vt:i4>
      </vt:variant>
      <vt:variant>
        <vt:i4>188</vt:i4>
      </vt:variant>
      <vt:variant>
        <vt:i4>0</vt:i4>
      </vt:variant>
      <vt:variant>
        <vt:i4>5</vt:i4>
      </vt:variant>
      <vt:variant>
        <vt:lpwstr/>
      </vt:variant>
      <vt:variant>
        <vt:lpwstr>_Toc3902133</vt:lpwstr>
      </vt:variant>
      <vt:variant>
        <vt:i4>3080194</vt:i4>
      </vt:variant>
      <vt:variant>
        <vt:i4>182</vt:i4>
      </vt:variant>
      <vt:variant>
        <vt:i4>0</vt:i4>
      </vt:variant>
      <vt:variant>
        <vt:i4>5</vt:i4>
      </vt:variant>
      <vt:variant>
        <vt:lpwstr/>
      </vt:variant>
      <vt:variant>
        <vt:lpwstr>_Toc3902132</vt:lpwstr>
      </vt:variant>
      <vt:variant>
        <vt:i4>3080194</vt:i4>
      </vt:variant>
      <vt:variant>
        <vt:i4>176</vt:i4>
      </vt:variant>
      <vt:variant>
        <vt:i4>0</vt:i4>
      </vt:variant>
      <vt:variant>
        <vt:i4>5</vt:i4>
      </vt:variant>
      <vt:variant>
        <vt:lpwstr/>
      </vt:variant>
      <vt:variant>
        <vt:lpwstr>_Toc3902131</vt:lpwstr>
      </vt:variant>
      <vt:variant>
        <vt:i4>3080194</vt:i4>
      </vt:variant>
      <vt:variant>
        <vt:i4>170</vt:i4>
      </vt:variant>
      <vt:variant>
        <vt:i4>0</vt:i4>
      </vt:variant>
      <vt:variant>
        <vt:i4>5</vt:i4>
      </vt:variant>
      <vt:variant>
        <vt:lpwstr/>
      </vt:variant>
      <vt:variant>
        <vt:lpwstr>_Toc3902130</vt:lpwstr>
      </vt:variant>
      <vt:variant>
        <vt:i4>3014658</vt:i4>
      </vt:variant>
      <vt:variant>
        <vt:i4>164</vt:i4>
      </vt:variant>
      <vt:variant>
        <vt:i4>0</vt:i4>
      </vt:variant>
      <vt:variant>
        <vt:i4>5</vt:i4>
      </vt:variant>
      <vt:variant>
        <vt:lpwstr/>
      </vt:variant>
      <vt:variant>
        <vt:lpwstr>_Toc3902129</vt:lpwstr>
      </vt:variant>
      <vt:variant>
        <vt:i4>3014658</vt:i4>
      </vt:variant>
      <vt:variant>
        <vt:i4>158</vt:i4>
      </vt:variant>
      <vt:variant>
        <vt:i4>0</vt:i4>
      </vt:variant>
      <vt:variant>
        <vt:i4>5</vt:i4>
      </vt:variant>
      <vt:variant>
        <vt:lpwstr/>
      </vt:variant>
      <vt:variant>
        <vt:lpwstr>_Toc3902128</vt:lpwstr>
      </vt:variant>
      <vt:variant>
        <vt:i4>3014658</vt:i4>
      </vt:variant>
      <vt:variant>
        <vt:i4>152</vt:i4>
      </vt:variant>
      <vt:variant>
        <vt:i4>0</vt:i4>
      </vt:variant>
      <vt:variant>
        <vt:i4>5</vt:i4>
      </vt:variant>
      <vt:variant>
        <vt:lpwstr/>
      </vt:variant>
      <vt:variant>
        <vt:lpwstr>_Toc3902127</vt:lpwstr>
      </vt:variant>
      <vt:variant>
        <vt:i4>3014658</vt:i4>
      </vt:variant>
      <vt:variant>
        <vt:i4>146</vt:i4>
      </vt:variant>
      <vt:variant>
        <vt:i4>0</vt:i4>
      </vt:variant>
      <vt:variant>
        <vt:i4>5</vt:i4>
      </vt:variant>
      <vt:variant>
        <vt:lpwstr/>
      </vt:variant>
      <vt:variant>
        <vt:lpwstr>_Toc3902126</vt:lpwstr>
      </vt:variant>
      <vt:variant>
        <vt:i4>3014658</vt:i4>
      </vt:variant>
      <vt:variant>
        <vt:i4>140</vt:i4>
      </vt:variant>
      <vt:variant>
        <vt:i4>0</vt:i4>
      </vt:variant>
      <vt:variant>
        <vt:i4>5</vt:i4>
      </vt:variant>
      <vt:variant>
        <vt:lpwstr/>
      </vt:variant>
      <vt:variant>
        <vt:lpwstr>_Toc3902125</vt:lpwstr>
      </vt:variant>
      <vt:variant>
        <vt:i4>3014658</vt:i4>
      </vt:variant>
      <vt:variant>
        <vt:i4>134</vt:i4>
      </vt:variant>
      <vt:variant>
        <vt:i4>0</vt:i4>
      </vt:variant>
      <vt:variant>
        <vt:i4>5</vt:i4>
      </vt:variant>
      <vt:variant>
        <vt:lpwstr/>
      </vt:variant>
      <vt:variant>
        <vt:lpwstr>_Toc3902124</vt:lpwstr>
      </vt:variant>
      <vt:variant>
        <vt:i4>3014658</vt:i4>
      </vt:variant>
      <vt:variant>
        <vt:i4>128</vt:i4>
      </vt:variant>
      <vt:variant>
        <vt:i4>0</vt:i4>
      </vt:variant>
      <vt:variant>
        <vt:i4>5</vt:i4>
      </vt:variant>
      <vt:variant>
        <vt:lpwstr/>
      </vt:variant>
      <vt:variant>
        <vt:lpwstr>_Toc3902123</vt:lpwstr>
      </vt:variant>
      <vt:variant>
        <vt:i4>3014658</vt:i4>
      </vt:variant>
      <vt:variant>
        <vt:i4>122</vt:i4>
      </vt:variant>
      <vt:variant>
        <vt:i4>0</vt:i4>
      </vt:variant>
      <vt:variant>
        <vt:i4>5</vt:i4>
      </vt:variant>
      <vt:variant>
        <vt:lpwstr/>
      </vt:variant>
      <vt:variant>
        <vt:lpwstr>_Toc3902122</vt:lpwstr>
      </vt:variant>
      <vt:variant>
        <vt:i4>3014658</vt:i4>
      </vt:variant>
      <vt:variant>
        <vt:i4>116</vt:i4>
      </vt:variant>
      <vt:variant>
        <vt:i4>0</vt:i4>
      </vt:variant>
      <vt:variant>
        <vt:i4>5</vt:i4>
      </vt:variant>
      <vt:variant>
        <vt:lpwstr/>
      </vt:variant>
      <vt:variant>
        <vt:lpwstr>_Toc3902121</vt:lpwstr>
      </vt:variant>
      <vt:variant>
        <vt:i4>3014658</vt:i4>
      </vt:variant>
      <vt:variant>
        <vt:i4>110</vt:i4>
      </vt:variant>
      <vt:variant>
        <vt:i4>0</vt:i4>
      </vt:variant>
      <vt:variant>
        <vt:i4>5</vt:i4>
      </vt:variant>
      <vt:variant>
        <vt:lpwstr/>
      </vt:variant>
      <vt:variant>
        <vt:lpwstr>_Toc3902120</vt:lpwstr>
      </vt:variant>
      <vt:variant>
        <vt:i4>2949122</vt:i4>
      </vt:variant>
      <vt:variant>
        <vt:i4>104</vt:i4>
      </vt:variant>
      <vt:variant>
        <vt:i4>0</vt:i4>
      </vt:variant>
      <vt:variant>
        <vt:i4>5</vt:i4>
      </vt:variant>
      <vt:variant>
        <vt:lpwstr/>
      </vt:variant>
      <vt:variant>
        <vt:lpwstr>_Toc3902119</vt:lpwstr>
      </vt:variant>
      <vt:variant>
        <vt:i4>2949122</vt:i4>
      </vt:variant>
      <vt:variant>
        <vt:i4>98</vt:i4>
      </vt:variant>
      <vt:variant>
        <vt:i4>0</vt:i4>
      </vt:variant>
      <vt:variant>
        <vt:i4>5</vt:i4>
      </vt:variant>
      <vt:variant>
        <vt:lpwstr/>
      </vt:variant>
      <vt:variant>
        <vt:lpwstr>_Toc3902118</vt:lpwstr>
      </vt:variant>
      <vt:variant>
        <vt:i4>2949122</vt:i4>
      </vt:variant>
      <vt:variant>
        <vt:i4>92</vt:i4>
      </vt:variant>
      <vt:variant>
        <vt:i4>0</vt:i4>
      </vt:variant>
      <vt:variant>
        <vt:i4>5</vt:i4>
      </vt:variant>
      <vt:variant>
        <vt:lpwstr/>
      </vt:variant>
      <vt:variant>
        <vt:lpwstr>_Toc3902117</vt:lpwstr>
      </vt:variant>
      <vt:variant>
        <vt:i4>2949122</vt:i4>
      </vt:variant>
      <vt:variant>
        <vt:i4>86</vt:i4>
      </vt:variant>
      <vt:variant>
        <vt:i4>0</vt:i4>
      </vt:variant>
      <vt:variant>
        <vt:i4>5</vt:i4>
      </vt:variant>
      <vt:variant>
        <vt:lpwstr/>
      </vt:variant>
      <vt:variant>
        <vt:lpwstr>_Toc3902116</vt:lpwstr>
      </vt:variant>
      <vt:variant>
        <vt:i4>2949122</vt:i4>
      </vt:variant>
      <vt:variant>
        <vt:i4>80</vt:i4>
      </vt:variant>
      <vt:variant>
        <vt:i4>0</vt:i4>
      </vt:variant>
      <vt:variant>
        <vt:i4>5</vt:i4>
      </vt:variant>
      <vt:variant>
        <vt:lpwstr/>
      </vt:variant>
      <vt:variant>
        <vt:lpwstr>_Toc3902115</vt:lpwstr>
      </vt:variant>
      <vt:variant>
        <vt:i4>2949122</vt:i4>
      </vt:variant>
      <vt:variant>
        <vt:i4>74</vt:i4>
      </vt:variant>
      <vt:variant>
        <vt:i4>0</vt:i4>
      </vt:variant>
      <vt:variant>
        <vt:i4>5</vt:i4>
      </vt:variant>
      <vt:variant>
        <vt:lpwstr/>
      </vt:variant>
      <vt:variant>
        <vt:lpwstr>_Toc3902114</vt:lpwstr>
      </vt:variant>
      <vt:variant>
        <vt:i4>2949122</vt:i4>
      </vt:variant>
      <vt:variant>
        <vt:i4>68</vt:i4>
      </vt:variant>
      <vt:variant>
        <vt:i4>0</vt:i4>
      </vt:variant>
      <vt:variant>
        <vt:i4>5</vt:i4>
      </vt:variant>
      <vt:variant>
        <vt:lpwstr/>
      </vt:variant>
      <vt:variant>
        <vt:lpwstr>_Toc3902113</vt:lpwstr>
      </vt:variant>
      <vt:variant>
        <vt:i4>2949122</vt:i4>
      </vt:variant>
      <vt:variant>
        <vt:i4>62</vt:i4>
      </vt:variant>
      <vt:variant>
        <vt:i4>0</vt:i4>
      </vt:variant>
      <vt:variant>
        <vt:i4>5</vt:i4>
      </vt:variant>
      <vt:variant>
        <vt:lpwstr/>
      </vt:variant>
      <vt:variant>
        <vt:lpwstr>_Toc3902112</vt:lpwstr>
      </vt:variant>
      <vt:variant>
        <vt:i4>2949122</vt:i4>
      </vt:variant>
      <vt:variant>
        <vt:i4>56</vt:i4>
      </vt:variant>
      <vt:variant>
        <vt:i4>0</vt:i4>
      </vt:variant>
      <vt:variant>
        <vt:i4>5</vt:i4>
      </vt:variant>
      <vt:variant>
        <vt:lpwstr/>
      </vt:variant>
      <vt:variant>
        <vt:lpwstr>_Toc3902111</vt:lpwstr>
      </vt:variant>
      <vt:variant>
        <vt:i4>2949122</vt:i4>
      </vt:variant>
      <vt:variant>
        <vt:i4>50</vt:i4>
      </vt:variant>
      <vt:variant>
        <vt:i4>0</vt:i4>
      </vt:variant>
      <vt:variant>
        <vt:i4>5</vt:i4>
      </vt:variant>
      <vt:variant>
        <vt:lpwstr/>
      </vt:variant>
      <vt:variant>
        <vt:lpwstr>_Toc3902110</vt:lpwstr>
      </vt:variant>
      <vt:variant>
        <vt:i4>2883586</vt:i4>
      </vt:variant>
      <vt:variant>
        <vt:i4>44</vt:i4>
      </vt:variant>
      <vt:variant>
        <vt:i4>0</vt:i4>
      </vt:variant>
      <vt:variant>
        <vt:i4>5</vt:i4>
      </vt:variant>
      <vt:variant>
        <vt:lpwstr/>
      </vt:variant>
      <vt:variant>
        <vt:lpwstr>_Toc3902109</vt:lpwstr>
      </vt:variant>
      <vt:variant>
        <vt:i4>2883586</vt:i4>
      </vt:variant>
      <vt:variant>
        <vt:i4>38</vt:i4>
      </vt:variant>
      <vt:variant>
        <vt:i4>0</vt:i4>
      </vt:variant>
      <vt:variant>
        <vt:i4>5</vt:i4>
      </vt:variant>
      <vt:variant>
        <vt:lpwstr/>
      </vt:variant>
      <vt:variant>
        <vt:lpwstr>_Toc3902108</vt:lpwstr>
      </vt:variant>
      <vt:variant>
        <vt:i4>2883586</vt:i4>
      </vt:variant>
      <vt:variant>
        <vt:i4>32</vt:i4>
      </vt:variant>
      <vt:variant>
        <vt:i4>0</vt:i4>
      </vt:variant>
      <vt:variant>
        <vt:i4>5</vt:i4>
      </vt:variant>
      <vt:variant>
        <vt:lpwstr/>
      </vt:variant>
      <vt:variant>
        <vt:lpwstr>_Toc3902107</vt:lpwstr>
      </vt:variant>
      <vt:variant>
        <vt:i4>2883586</vt:i4>
      </vt:variant>
      <vt:variant>
        <vt:i4>26</vt:i4>
      </vt:variant>
      <vt:variant>
        <vt:i4>0</vt:i4>
      </vt:variant>
      <vt:variant>
        <vt:i4>5</vt:i4>
      </vt:variant>
      <vt:variant>
        <vt:lpwstr/>
      </vt:variant>
      <vt:variant>
        <vt:lpwstr>_Toc3902106</vt:lpwstr>
      </vt:variant>
      <vt:variant>
        <vt:i4>2883586</vt:i4>
      </vt:variant>
      <vt:variant>
        <vt:i4>20</vt:i4>
      </vt:variant>
      <vt:variant>
        <vt:i4>0</vt:i4>
      </vt:variant>
      <vt:variant>
        <vt:i4>5</vt:i4>
      </vt:variant>
      <vt:variant>
        <vt:lpwstr/>
      </vt:variant>
      <vt:variant>
        <vt:lpwstr>_Toc3902105</vt:lpwstr>
      </vt:variant>
      <vt:variant>
        <vt:i4>2883586</vt:i4>
      </vt:variant>
      <vt:variant>
        <vt:i4>14</vt:i4>
      </vt:variant>
      <vt:variant>
        <vt:i4>0</vt:i4>
      </vt:variant>
      <vt:variant>
        <vt:i4>5</vt:i4>
      </vt:variant>
      <vt:variant>
        <vt:lpwstr/>
      </vt:variant>
      <vt:variant>
        <vt:lpwstr>_Toc3902104</vt:lpwstr>
      </vt:variant>
      <vt:variant>
        <vt:i4>2883586</vt:i4>
      </vt:variant>
      <vt:variant>
        <vt:i4>8</vt:i4>
      </vt:variant>
      <vt:variant>
        <vt:i4>0</vt:i4>
      </vt:variant>
      <vt:variant>
        <vt:i4>5</vt:i4>
      </vt:variant>
      <vt:variant>
        <vt:lpwstr/>
      </vt:variant>
      <vt:variant>
        <vt:lpwstr>_Toc3902103</vt:lpwstr>
      </vt:variant>
      <vt:variant>
        <vt:i4>2883586</vt:i4>
      </vt:variant>
      <vt:variant>
        <vt:i4>2</vt:i4>
      </vt:variant>
      <vt:variant>
        <vt:i4>0</vt:i4>
      </vt:variant>
      <vt:variant>
        <vt:i4>5</vt:i4>
      </vt:variant>
      <vt:variant>
        <vt:lpwstr/>
      </vt:variant>
      <vt:variant>
        <vt:lpwstr>_Toc3902102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SLA-mallipohja</dc:title>
  <dc:subject/>
  <dc:creator>Kautto Ilkka</dc:creator>
  <cp:keywords/>
  <dc:description/>
  <cp:lastModifiedBy>Kautto Ilkka</cp:lastModifiedBy>
  <cp:revision>2</cp:revision>
  <cp:lastPrinted>2019-02-25T08:42:00Z</cp:lastPrinted>
  <dcterms:created xsi:type="dcterms:W3CDTF">2019-04-30T12:05:00Z</dcterms:created>
  <dcterms:modified xsi:type="dcterms:W3CDTF">2019-04-30T12:05:00Z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0x0101006E9E63480B28A84CB1D1EAF2A42F8CAB</vt:lpwstr>
  </property>
  <property fmtid="{D5CDD505-2E9C-101B-9397-08002B2CF9AE}" pid="3" name="AuthorIds_UIVersion_3072">
    <vt:lpwstr>6</vt:lpwstr>
  </property>
  <property fmtid="{D5CDD505-2E9C-101B-9397-08002B2CF9AE}" pid="4" name="AuthorIds_UIVersion_14336">
    <vt:lpwstr>6</vt:lpwstr>
  </property>
  <property fmtid="{D5CDD505-2E9C-101B-9397-08002B2CF9AE}" pid="5" name="AuthorIds_UIVersion_15872">
    <vt:lpwstr>6</vt:lpwstr>
  </property>
  <property fmtid="{D5CDD505-2E9C-101B-9397-08002B2CF9AE}" pid="6" name="AuthorIds_UIVersion_23552">
    <vt:lpwstr>12</vt:lpwstr>
  </property>
  <property fmtid="{D5CDD505-2E9C-101B-9397-08002B2CF9AE}" pid="7" name="AuthorIds_UIVersion_24576">
    <vt:lpwstr>12</vt:lpwstr>
  </property>
  <property fmtid="{D5CDD505-2E9C-101B-9397-08002B2CF9AE}" pid="8" name="AuthorIds_UIVersion_1536">
    <vt:lpwstr>6</vt:lpwstr>
  </property>
  <property fmtid="{D5CDD505-2E9C-101B-9397-08002B2CF9AE}" pid="9" name="AuthorIds_UIVersion_2560">
    <vt:lpwstr>12</vt:lpwstr>
  </property>
</Properties>
</file>